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079AA" w14:textId="08212B36" w:rsidR="009C2417" w:rsidRDefault="00D96CC9" w:rsidP="001A7C7A">
      <w:pPr>
        <w:pStyle w:val="STitleDoc"/>
        <w:ind w:left="0"/>
      </w:pPr>
      <w:r>
        <w:rPr>
          <w:noProof/>
        </w:rPr>
        <w:drawing>
          <wp:anchor distT="0" distB="0" distL="114300" distR="114300" simplePos="0" relativeHeight="251739136" behindDoc="0" locked="0" layoutInCell="1" allowOverlap="1" wp14:anchorId="0D2FE164" wp14:editId="2C5D0271">
            <wp:simplePos x="0" y="0"/>
            <wp:positionH relativeFrom="margin">
              <wp:align>left</wp:align>
            </wp:positionH>
            <wp:positionV relativeFrom="paragraph">
              <wp:posOffset>6095365</wp:posOffset>
            </wp:positionV>
            <wp:extent cx="2219325" cy="1847850"/>
            <wp:effectExtent l="0" t="0" r="9525" b="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9819" cy="1848261"/>
                    </a:xfrm>
                    <a:prstGeom prst="rect">
                      <a:avLst/>
                    </a:prstGeom>
                  </pic:spPr>
                </pic:pic>
              </a:graphicData>
            </a:graphic>
            <wp14:sizeRelH relativeFrom="margin">
              <wp14:pctWidth>0</wp14:pctWidth>
            </wp14:sizeRelH>
            <wp14:sizeRelV relativeFrom="margin">
              <wp14:pctHeight>0</wp14:pctHeight>
            </wp14:sizeRelV>
          </wp:anchor>
        </w:drawing>
      </w:r>
      <w:r w:rsidR="00A356CD">
        <w:rPr>
          <w:noProof/>
        </w:rPr>
        <w:drawing>
          <wp:anchor distT="0" distB="0" distL="114300" distR="114300" simplePos="0" relativeHeight="251738112" behindDoc="0" locked="0" layoutInCell="1" allowOverlap="1" wp14:anchorId="15966C84" wp14:editId="01576757">
            <wp:simplePos x="0" y="0"/>
            <wp:positionH relativeFrom="column">
              <wp:posOffset>3557270</wp:posOffset>
            </wp:positionH>
            <wp:positionV relativeFrom="paragraph">
              <wp:posOffset>7221320</wp:posOffset>
            </wp:positionV>
            <wp:extent cx="2271770" cy="78041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1770" cy="780415"/>
                    </a:xfrm>
                    <a:prstGeom prst="rect">
                      <a:avLst/>
                    </a:prstGeom>
                  </pic:spPr>
                </pic:pic>
              </a:graphicData>
            </a:graphic>
            <wp14:sizeRelH relativeFrom="margin">
              <wp14:pctWidth>0</wp14:pctWidth>
            </wp14:sizeRelH>
            <wp14:sizeRelV relativeFrom="margin">
              <wp14:pctHeight>0</wp14:pctHeight>
            </wp14:sizeRelV>
          </wp:anchor>
        </w:drawing>
      </w:r>
      <w:r w:rsidR="00464898">
        <w:rPr>
          <w:noProof/>
        </w:rPr>
        <w:drawing>
          <wp:anchor distT="0" distB="0" distL="114300" distR="114300" simplePos="0" relativeHeight="251692032" behindDoc="0" locked="0" layoutInCell="1" allowOverlap="1" wp14:anchorId="4136009E" wp14:editId="0BDC985D">
            <wp:simplePos x="0" y="0"/>
            <wp:positionH relativeFrom="margin">
              <wp:posOffset>1995170</wp:posOffset>
            </wp:positionH>
            <wp:positionV relativeFrom="paragraph">
              <wp:posOffset>2266315</wp:posOffset>
            </wp:positionV>
            <wp:extent cx="4156846" cy="396748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168" r="24945"/>
                    <a:stretch/>
                  </pic:blipFill>
                  <pic:spPr bwMode="auto">
                    <a:xfrm>
                      <a:off x="0" y="0"/>
                      <a:ext cx="4156846" cy="3967480"/>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4898">
        <w:rPr>
          <w:noProof/>
          <w:lang w:eastAsia="en-GB"/>
        </w:rPr>
        <mc:AlternateContent>
          <mc:Choice Requires="wps">
            <w:drawing>
              <wp:anchor distT="45720" distB="45720" distL="114300" distR="114300" simplePos="0" relativeHeight="251662336" behindDoc="0" locked="0" layoutInCell="1" allowOverlap="1" wp14:anchorId="3ADA04E0" wp14:editId="27CC89BE">
                <wp:simplePos x="0" y="0"/>
                <wp:positionH relativeFrom="column">
                  <wp:posOffset>-233680</wp:posOffset>
                </wp:positionH>
                <wp:positionV relativeFrom="paragraph">
                  <wp:posOffset>0</wp:posOffset>
                </wp:positionV>
                <wp:extent cx="6254750" cy="6896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0" cy="6896100"/>
                        </a:xfrm>
                        <a:prstGeom prst="rect">
                          <a:avLst/>
                        </a:prstGeom>
                        <a:noFill/>
                        <a:ln w="9525">
                          <a:noFill/>
                          <a:miter lim="800000"/>
                          <a:headEnd/>
                          <a:tailEnd/>
                        </a:ln>
                      </wps:spPr>
                      <wps:txbx>
                        <w:txbxContent>
                          <w:p w14:paraId="767DE18C" w14:textId="3D96C3EB" w:rsidR="008B3C2A" w:rsidRPr="00464898" w:rsidRDefault="008B3C2A" w:rsidP="00976968">
                            <w:pPr>
                              <w:pStyle w:val="STitleDoc"/>
                              <w:rPr>
                                <w:szCs w:val="40"/>
                              </w:rPr>
                            </w:pPr>
                            <w:r w:rsidRPr="00464898">
                              <w:rPr>
                                <w:szCs w:val="40"/>
                              </w:rPr>
                              <w:t>Good practice guidelines for safe helicopter operations in support of the global offshore wind industry</w:t>
                            </w:r>
                          </w:p>
                          <w:p w14:paraId="26C76AFC" w14:textId="77777777" w:rsidR="008B3C2A" w:rsidRDefault="008B3C2A" w:rsidP="00963004">
                            <w:pPr>
                              <w:rPr>
                                <w:b/>
                                <w:bCs/>
                                <w:sz w:val="36"/>
                                <w:szCs w:val="44"/>
                              </w:rPr>
                            </w:pPr>
                          </w:p>
                          <w:p w14:paraId="7E1840B4" w14:textId="3B68FCA6" w:rsidR="008B3C2A" w:rsidRPr="00757A26" w:rsidRDefault="008B3C2A" w:rsidP="00963004">
                            <w:pPr>
                              <w:rPr>
                                <w:b/>
                                <w:bCs/>
                                <w:sz w:val="36"/>
                                <w:szCs w:val="44"/>
                              </w:rPr>
                            </w:pPr>
                            <w:r w:rsidRPr="00757A26">
                              <w:rPr>
                                <w:b/>
                                <w:bCs/>
                                <w:sz w:val="36"/>
                                <w:szCs w:val="44"/>
                              </w:rPr>
                              <w:t>Draft for stakeholder consultation</w:t>
                            </w:r>
                            <w:r>
                              <w:rPr>
                                <w:b/>
                                <w:bCs/>
                                <w:sz w:val="36"/>
                                <w:szCs w:val="44"/>
                              </w:rPr>
                              <w:t>,</w:t>
                            </w:r>
                            <w:r w:rsidRPr="00757A26">
                              <w:rPr>
                                <w:b/>
                                <w:bCs/>
                                <w:sz w:val="36"/>
                                <w:szCs w:val="44"/>
                              </w:rPr>
                              <w:t xml:space="preserve"> 1</w:t>
                            </w:r>
                            <w:r>
                              <w:rPr>
                                <w:b/>
                                <w:bCs/>
                                <w:sz w:val="36"/>
                                <w:szCs w:val="44"/>
                              </w:rPr>
                              <w:t>6</w:t>
                            </w:r>
                            <w:r w:rsidRPr="00757A26">
                              <w:rPr>
                                <w:b/>
                                <w:bCs/>
                                <w:sz w:val="36"/>
                                <w:szCs w:val="44"/>
                              </w:rPr>
                              <w:t>/09/20</w:t>
                            </w:r>
                          </w:p>
                          <w:p w14:paraId="46C0E66C" w14:textId="3C19BD4F" w:rsidR="008B3C2A" w:rsidRDefault="008B3C2A" w:rsidP="00963004"/>
                          <w:p w14:paraId="4DE48572" w14:textId="350C0557" w:rsidR="008B3C2A" w:rsidRDefault="008B3C2A" w:rsidP="009769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A04E0" id="_x0000_t202" coordsize="21600,21600" o:spt="202" path="m,l,21600r21600,l21600,xe">
                <v:stroke joinstyle="miter"/>
                <v:path gradientshapeok="t" o:connecttype="rect"/>
              </v:shapetype>
              <v:shape id="Text Box 2" o:spid="_x0000_s1026" type="#_x0000_t202" style="position:absolute;margin-left:-18.4pt;margin-top:0;width:492.5pt;height:54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" filled="f" stroked="f">
                <v:textbox>
                  <w:txbxContent>
                    <w:p w14:paraId="767DE18C" w14:textId="3D96C3EB" w:rsidR="008B3C2A" w:rsidRPr="00464898" w:rsidRDefault="008B3C2A" w:rsidP="00976968">
                      <w:pPr>
                        <w:pStyle w:val="STitleDoc"/>
                        <w:rPr>
                          <w:szCs w:val="40"/>
                        </w:rPr>
                      </w:pPr>
                      <w:r w:rsidRPr="00464898">
                        <w:rPr>
                          <w:szCs w:val="40"/>
                        </w:rPr>
                        <w:t>Good practice guidelines for safe helicopter operations in support of the global offshore wind industry</w:t>
                      </w:r>
                    </w:p>
                    <w:p w14:paraId="26C76AFC" w14:textId="77777777" w:rsidR="008B3C2A" w:rsidRDefault="008B3C2A" w:rsidP="00963004">
                      <w:pPr>
                        <w:rPr>
                          <w:b/>
                          <w:bCs/>
                          <w:sz w:val="36"/>
                          <w:szCs w:val="44"/>
                        </w:rPr>
                      </w:pPr>
                    </w:p>
                    <w:p w14:paraId="7E1840B4" w14:textId="3B68FCA6" w:rsidR="008B3C2A" w:rsidRPr="00757A26" w:rsidRDefault="008B3C2A" w:rsidP="00963004">
                      <w:pPr>
                        <w:rPr>
                          <w:b/>
                          <w:bCs/>
                          <w:sz w:val="36"/>
                          <w:szCs w:val="44"/>
                        </w:rPr>
                      </w:pPr>
                      <w:r w:rsidRPr="00757A26">
                        <w:rPr>
                          <w:b/>
                          <w:bCs/>
                          <w:sz w:val="36"/>
                          <w:szCs w:val="44"/>
                        </w:rPr>
                        <w:t>Draft for stakeholder consultation</w:t>
                      </w:r>
                      <w:r>
                        <w:rPr>
                          <w:b/>
                          <w:bCs/>
                          <w:sz w:val="36"/>
                          <w:szCs w:val="44"/>
                        </w:rPr>
                        <w:t>,</w:t>
                      </w:r>
                      <w:r w:rsidRPr="00757A26">
                        <w:rPr>
                          <w:b/>
                          <w:bCs/>
                          <w:sz w:val="36"/>
                          <w:szCs w:val="44"/>
                        </w:rPr>
                        <w:t xml:space="preserve"> 1</w:t>
                      </w:r>
                      <w:r>
                        <w:rPr>
                          <w:b/>
                          <w:bCs/>
                          <w:sz w:val="36"/>
                          <w:szCs w:val="44"/>
                        </w:rPr>
                        <w:t>6</w:t>
                      </w:r>
                      <w:r w:rsidRPr="00757A26">
                        <w:rPr>
                          <w:b/>
                          <w:bCs/>
                          <w:sz w:val="36"/>
                          <w:szCs w:val="44"/>
                        </w:rPr>
                        <w:t>/09/20</w:t>
                      </w:r>
                    </w:p>
                    <w:p w14:paraId="46C0E66C" w14:textId="3C19BD4F" w:rsidR="008B3C2A" w:rsidRDefault="008B3C2A" w:rsidP="00963004"/>
                    <w:p w14:paraId="4DE48572" w14:textId="350C0557" w:rsidR="008B3C2A" w:rsidRDefault="008B3C2A" w:rsidP="00976968"/>
                  </w:txbxContent>
                </v:textbox>
                <w10:wrap type="square"/>
              </v:shape>
            </w:pict>
          </mc:Fallback>
        </mc:AlternateContent>
      </w:r>
      <w:r w:rsidR="002D369D">
        <w:rPr>
          <w:noProof/>
        </w:rPr>
        <w:t xml:space="preserve"> </w:t>
      </w:r>
    </w:p>
    <w:p w14:paraId="282AC829" w14:textId="0636E3DB" w:rsidR="00862D9E" w:rsidRDefault="00862D9E" w:rsidP="00976968">
      <w:pPr>
        <w:sectPr w:rsidR="00862D9E" w:rsidSect="00862D9E">
          <w:footerReference w:type="default" r:id="rId14"/>
          <w:headerReference w:type="first" r:id="rId15"/>
          <w:footerReference w:type="first" r:id="rId16"/>
          <w:pgSz w:w="11906" w:h="16838" w:code="9"/>
          <w:pgMar w:top="2268" w:right="1418" w:bottom="1985" w:left="1418" w:header="2268" w:footer="1021" w:gutter="0"/>
          <w:cols w:space="708"/>
          <w:titlePg/>
          <w:docGrid w:linePitch="360"/>
        </w:sectPr>
      </w:pPr>
    </w:p>
    <w:p w14:paraId="755FFA30" w14:textId="05066F4D" w:rsidR="00D563DE" w:rsidRDefault="00443962" w:rsidP="00C0481C">
      <w:pPr>
        <w:pStyle w:val="SIntroHeadings"/>
      </w:pPr>
      <w:r>
        <w:lastRenderedPageBreak/>
        <w:t>Contents</w:t>
      </w:r>
    </w:p>
    <w:p w14:paraId="62E89F82" w14:textId="113C2375" w:rsidR="0057444C" w:rsidRDefault="0057444C" w:rsidP="00C0481C">
      <w:pPr>
        <w:pStyle w:val="SIntroHeadings"/>
      </w:pPr>
    </w:p>
    <w:p w14:paraId="4B290231" w14:textId="320EEDD7" w:rsidR="0057444C" w:rsidRPr="0090010A" w:rsidRDefault="0057444C" w:rsidP="00C0481C">
      <w:pPr>
        <w:pStyle w:val="SIntroHeadings"/>
        <w:rPr>
          <w:rFonts w:asciiTheme="minorHAnsi" w:hAnsiTheme="minorHAnsi" w:cstheme="minorHAnsi"/>
          <w:sz w:val="24"/>
          <w:szCs w:val="32"/>
        </w:rPr>
      </w:pPr>
      <w:r w:rsidRPr="0090010A">
        <w:rPr>
          <w:rFonts w:asciiTheme="minorHAnsi" w:hAnsiTheme="minorHAnsi" w:cstheme="minorHAnsi"/>
          <w:sz w:val="24"/>
          <w:szCs w:val="32"/>
        </w:rPr>
        <w:t>Foreword</w:t>
      </w:r>
    </w:p>
    <w:p w14:paraId="765535A4" w14:textId="46CD2D92" w:rsidR="0057444C" w:rsidRPr="0090010A" w:rsidRDefault="0057444C" w:rsidP="00C0481C">
      <w:pPr>
        <w:pStyle w:val="SIntroHeadings"/>
        <w:rPr>
          <w:rFonts w:asciiTheme="minorHAnsi" w:hAnsiTheme="minorHAnsi" w:cstheme="minorHAnsi"/>
          <w:sz w:val="24"/>
          <w:szCs w:val="32"/>
        </w:rPr>
      </w:pPr>
      <w:r w:rsidRPr="0090010A">
        <w:rPr>
          <w:rFonts w:asciiTheme="minorHAnsi" w:hAnsiTheme="minorHAnsi" w:cstheme="minorHAnsi"/>
          <w:sz w:val="24"/>
          <w:szCs w:val="32"/>
        </w:rPr>
        <w:t>Verbal forms</w:t>
      </w:r>
    </w:p>
    <w:p w14:paraId="485A1993" w14:textId="3354AF00" w:rsidR="0057444C" w:rsidRPr="0090010A" w:rsidRDefault="0057444C" w:rsidP="00C0481C">
      <w:pPr>
        <w:pStyle w:val="SIntroHeadings"/>
        <w:rPr>
          <w:rFonts w:asciiTheme="minorHAnsi" w:hAnsiTheme="minorHAnsi" w:cstheme="minorHAnsi"/>
          <w:sz w:val="24"/>
          <w:szCs w:val="32"/>
        </w:rPr>
      </w:pPr>
      <w:r w:rsidRPr="0090010A">
        <w:rPr>
          <w:rFonts w:asciiTheme="minorHAnsi" w:hAnsiTheme="minorHAnsi" w:cstheme="minorHAnsi"/>
          <w:sz w:val="24"/>
          <w:szCs w:val="32"/>
        </w:rPr>
        <w:t>Acknowledgements</w:t>
      </w:r>
    </w:p>
    <w:p w14:paraId="52CA51DD" w14:textId="01C73164" w:rsidR="0057444C" w:rsidRPr="0090010A" w:rsidRDefault="0057444C" w:rsidP="00C0481C">
      <w:pPr>
        <w:pStyle w:val="SIntroHeadings"/>
        <w:rPr>
          <w:rFonts w:asciiTheme="minorHAnsi" w:hAnsiTheme="minorHAnsi" w:cstheme="minorHAnsi"/>
          <w:sz w:val="24"/>
          <w:szCs w:val="32"/>
        </w:rPr>
      </w:pPr>
      <w:r w:rsidRPr="0090010A">
        <w:rPr>
          <w:rFonts w:asciiTheme="minorHAnsi" w:hAnsiTheme="minorHAnsi" w:cstheme="minorHAnsi"/>
          <w:sz w:val="24"/>
          <w:szCs w:val="32"/>
        </w:rPr>
        <w:t>Disclaimer</w:t>
      </w:r>
    </w:p>
    <w:p w14:paraId="63AB691D" w14:textId="56D5436A" w:rsidR="0057444C" w:rsidRPr="0090010A" w:rsidRDefault="0057444C" w:rsidP="00C0481C">
      <w:pPr>
        <w:pStyle w:val="SIntroHeadings"/>
        <w:rPr>
          <w:rFonts w:asciiTheme="minorHAnsi" w:hAnsiTheme="minorHAnsi" w:cstheme="minorHAnsi"/>
          <w:sz w:val="24"/>
          <w:szCs w:val="32"/>
        </w:rPr>
      </w:pPr>
      <w:r w:rsidRPr="0090010A">
        <w:rPr>
          <w:rFonts w:asciiTheme="minorHAnsi" w:hAnsiTheme="minorHAnsi" w:cstheme="minorHAnsi"/>
          <w:sz w:val="24"/>
          <w:szCs w:val="32"/>
        </w:rPr>
        <w:t xml:space="preserve">Summary </w:t>
      </w:r>
    </w:p>
    <w:p w14:paraId="549DF2B7" w14:textId="77777777" w:rsidR="00770B0B" w:rsidRDefault="00770B0B" w:rsidP="00C0481C">
      <w:pPr>
        <w:pStyle w:val="SIntroHeadings"/>
      </w:pPr>
    </w:p>
    <w:p w14:paraId="10FA1301" w14:textId="6CACEF52" w:rsidR="00AB66E5" w:rsidRPr="00F61048" w:rsidRDefault="00770B0B" w:rsidP="00F61048">
      <w:pPr>
        <w:pStyle w:val="SIntroHeadings"/>
        <w:jc w:val="left"/>
        <w:rPr>
          <w:sz w:val="28"/>
          <w:szCs w:val="36"/>
        </w:rPr>
      </w:pPr>
      <w:r w:rsidRPr="00F61048">
        <w:rPr>
          <w:sz w:val="28"/>
          <w:szCs w:val="36"/>
        </w:rPr>
        <w:t>Part A: Strategic Overview</w:t>
      </w:r>
    </w:p>
    <w:p w14:paraId="41660936" w14:textId="027C302B" w:rsidR="00464898" w:rsidRPr="00F61048" w:rsidRDefault="00464898" w:rsidP="00464898">
      <w:pPr>
        <w:pStyle w:val="SIntroHeadings"/>
        <w:jc w:val="center"/>
        <w:rPr>
          <w:sz w:val="22"/>
          <w:szCs w:val="22"/>
        </w:rPr>
      </w:pPr>
    </w:p>
    <w:p w14:paraId="71508309" w14:textId="4013366A" w:rsidR="00464898" w:rsidRPr="00F61048" w:rsidRDefault="0057444C" w:rsidP="0057444C">
      <w:r w:rsidRPr="00F61048">
        <w:t>1</w:t>
      </w:r>
      <w:r w:rsidRPr="00F61048">
        <w:tab/>
      </w:r>
      <w:r w:rsidR="00F61048" w:rsidRPr="00F61048">
        <w:tab/>
      </w:r>
      <w:r w:rsidRPr="00F61048">
        <w:t>Objectives</w:t>
      </w:r>
    </w:p>
    <w:p w14:paraId="59DCB994" w14:textId="088D6648" w:rsidR="0057444C" w:rsidRPr="00F61048" w:rsidRDefault="00464898" w:rsidP="0057444C">
      <w:r w:rsidRPr="00F61048">
        <w:t>2</w:t>
      </w:r>
      <w:r w:rsidR="0057444C" w:rsidRPr="00F61048">
        <w:t xml:space="preserve"> </w:t>
      </w:r>
      <w:r w:rsidR="0057444C" w:rsidRPr="00F61048">
        <w:tab/>
        <w:t>Background</w:t>
      </w:r>
    </w:p>
    <w:p w14:paraId="7971A484" w14:textId="6270B212" w:rsidR="00464898" w:rsidRPr="00F61048" w:rsidRDefault="0057444C" w:rsidP="0057444C">
      <w:r w:rsidRPr="00F61048">
        <w:t>3</w:t>
      </w:r>
      <w:r w:rsidRPr="00F61048">
        <w:tab/>
      </w:r>
      <w:r w:rsidRPr="00F61048">
        <w:tab/>
      </w:r>
      <w:r w:rsidR="00F61048" w:rsidRPr="00F61048">
        <w:t>S</w:t>
      </w:r>
      <w:r w:rsidRPr="00F61048">
        <w:t xml:space="preserve">ome </w:t>
      </w:r>
      <w:r w:rsidR="00F61048" w:rsidRPr="00F61048">
        <w:t>b</w:t>
      </w:r>
      <w:r w:rsidRPr="00F61048">
        <w:t>asics</w:t>
      </w:r>
    </w:p>
    <w:p w14:paraId="6F52B211" w14:textId="7E030C04" w:rsidR="00464898" w:rsidRPr="00F61048" w:rsidRDefault="00464898" w:rsidP="0057444C">
      <w:r w:rsidRPr="00F61048">
        <w:t>4</w:t>
      </w:r>
      <w:r w:rsidR="00F61048" w:rsidRPr="00F61048">
        <w:tab/>
      </w:r>
      <w:r w:rsidR="00F61048" w:rsidRPr="00F61048">
        <w:tab/>
        <w:t>R</w:t>
      </w:r>
      <w:r w:rsidR="0057444C" w:rsidRPr="00F61048">
        <w:t>isk</w:t>
      </w:r>
    </w:p>
    <w:p w14:paraId="5800D18D" w14:textId="74D81477" w:rsidR="00464898" w:rsidRPr="00F61048" w:rsidRDefault="00464898" w:rsidP="0057444C">
      <w:r w:rsidRPr="00F61048">
        <w:t>5</w:t>
      </w:r>
      <w:r w:rsidR="0057444C" w:rsidRPr="00F61048">
        <w:t xml:space="preserve"> </w:t>
      </w:r>
      <w:r w:rsidR="00F61048" w:rsidRPr="00F61048">
        <w:tab/>
      </w:r>
      <w:r w:rsidR="0057444C" w:rsidRPr="00F61048">
        <w:t xml:space="preserve">Using </w:t>
      </w:r>
      <w:r w:rsidR="00F61048" w:rsidRPr="00F61048">
        <w:t>helicopters</w:t>
      </w:r>
      <w:r w:rsidR="0057444C" w:rsidRPr="00F61048">
        <w:t xml:space="preserve"> – why and how</w:t>
      </w:r>
    </w:p>
    <w:p w14:paraId="064CB845" w14:textId="1E08FA16" w:rsidR="00464898" w:rsidRPr="00F61048" w:rsidRDefault="00464898" w:rsidP="0057444C">
      <w:r w:rsidRPr="00F61048">
        <w:t>6</w:t>
      </w:r>
      <w:r w:rsidR="0057444C" w:rsidRPr="00F61048">
        <w:t xml:space="preserve"> </w:t>
      </w:r>
      <w:r w:rsidR="00F61048" w:rsidRPr="00F61048">
        <w:tab/>
        <w:t xml:space="preserve">Pillars </w:t>
      </w:r>
      <w:r w:rsidR="0057444C" w:rsidRPr="00F61048">
        <w:t>for safe operation</w:t>
      </w:r>
    </w:p>
    <w:p w14:paraId="4C4CEA91" w14:textId="031FC2FA" w:rsidR="0057444C" w:rsidRPr="00F61048" w:rsidRDefault="00F61048" w:rsidP="0057444C">
      <w:pPr>
        <w:rPr>
          <w:sz w:val="20"/>
          <w:szCs w:val="20"/>
        </w:rPr>
      </w:pPr>
      <w:r w:rsidRPr="00F61048">
        <w:t>7</w:t>
      </w:r>
      <w:r w:rsidRPr="00F61048">
        <w:tab/>
      </w:r>
      <w:r w:rsidRPr="00F61048">
        <w:tab/>
      </w:r>
      <w:r w:rsidR="0057444C" w:rsidRPr="00F61048">
        <w:t>Conclusion</w:t>
      </w:r>
      <w:r w:rsidR="0090010A">
        <w:t>s</w:t>
      </w:r>
      <w:r w:rsidR="0057444C" w:rsidRPr="00F61048">
        <w:rPr>
          <w:sz w:val="20"/>
          <w:szCs w:val="20"/>
        </w:rPr>
        <w:t xml:space="preserve"> </w:t>
      </w:r>
    </w:p>
    <w:p w14:paraId="05C0E6B0" w14:textId="77777777" w:rsidR="00770B0B" w:rsidRPr="00770B0B" w:rsidRDefault="00770B0B" w:rsidP="00C0481C">
      <w:pPr>
        <w:pStyle w:val="SIntroHeadings"/>
        <w:rPr>
          <w:sz w:val="32"/>
          <w:szCs w:val="40"/>
        </w:rPr>
      </w:pPr>
    </w:p>
    <w:p w14:paraId="627AE1D9" w14:textId="2F2DBB1E" w:rsidR="00757A26" w:rsidRPr="00F61048" w:rsidRDefault="00770B0B" w:rsidP="00F61048">
      <w:pPr>
        <w:pStyle w:val="SIntroHeadings"/>
        <w:jc w:val="left"/>
        <w:rPr>
          <w:sz w:val="28"/>
          <w:szCs w:val="36"/>
        </w:rPr>
      </w:pPr>
      <w:r w:rsidRPr="00F61048">
        <w:rPr>
          <w:sz w:val="28"/>
          <w:szCs w:val="36"/>
        </w:rPr>
        <w:t>Part B: Guidelines</w:t>
      </w:r>
    </w:p>
    <w:sdt>
      <w:sdtPr>
        <w:id w:val="-1517382648"/>
        <w:docPartObj>
          <w:docPartGallery w:val="Table of Contents"/>
          <w:docPartUnique/>
        </w:docPartObj>
      </w:sdtPr>
      <w:sdtEndPr>
        <w:rPr>
          <w:b/>
          <w:bCs/>
          <w:noProof/>
        </w:rPr>
      </w:sdtEndPr>
      <w:sdtContent>
        <w:p w14:paraId="08FBF1F8" w14:textId="5E71F6F6" w:rsidR="00372B87" w:rsidRDefault="00770B0B">
          <w:pPr>
            <w:pStyle w:val="TOC2"/>
            <w:rPr>
              <w:rFonts w:eastAsiaTheme="minorEastAsia"/>
              <w:noProof/>
              <w:lang w:eastAsia="en-GB"/>
            </w:rPr>
          </w:pPr>
          <w:r>
            <w:fldChar w:fldCharType="begin"/>
          </w:r>
          <w:r>
            <w:instrText xml:space="preserve"> TOC \o "1-3" \h \z \u </w:instrText>
          </w:r>
          <w:r>
            <w:fldChar w:fldCharType="separate"/>
          </w:r>
        </w:p>
        <w:p w14:paraId="5BB18C6A" w14:textId="30E4091F" w:rsidR="00372B87" w:rsidRDefault="008B3C2A">
          <w:pPr>
            <w:pStyle w:val="TOC1"/>
            <w:rPr>
              <w:rFonts w:eastAsiaTheme="minorEastAsia"/>
              <w:b w:val="0"/>
              <w:noProof/>
              <w:lang w:eastAsia="en-GB"/>
            </w:rPr>
          </w:pPr>
          <w:hyperlink w:anchor="_Toc50758203" w:history="1">
            <w:r w:rsidR="00372B87" w:rsidRPr="002D4030">
              <w:rPr>
                <w:rStyle w:val="Hyperlink"/>
                <w:noProof/>
                <w14:scene3d>
                  <w14:camera w14:prst="orthographicFront"/>
                  <w14:lightRig w14:rig="threePt" w14:dir="t">
                    <w14:rot w14:lat="0" w14:lon="0" w14:rev="0"/>
                  </w14:lightRig>
                </w14:scene3d>
              </w:rPr>
              <w:t>1.</w:t>
            </w:r>
            <w:r w:rsidR="00372B87">
              <w:rPr>
                <w:rFonts w:eastAsiaTheme="minorEastAsia"/>
                <w:b w:val="0"/>
                <w:noProof/>
                <w:lang w:eastAsia="en-GB"/>
              </w:rPr>
              <w:tab/>
            </w:r>
            <w:r w:rsidR="00372B87" w:rsidRPr="002D4030">
              <w:rPr>
                <w:rStyle w:val="Hyperlink"/>
                <w:noProof/>
              </w:rPr>
              <w:t>Introduction</w:t>
            </w:r>
            <w:r w:rsidR="00372B87">
              <w:rPr>
                <w:noProof/>
                <w:webHidden/>
              </w:rPr>
              <w:tab/>
            </w:r>
            <w:r w:rsidR="00372B87">
              <w:rPr>
                <w:noProof/>
                <w:webHidden/>
              </w:rPr>
              <w:fldChar w:fldCharType="begin"/>
            </w:r>
            <w:r w:rsidR="00372B87">
              <w:rPr>
                <w:noProof/>
                <w:webHidden/>
              </w:rPr>
              <w:instrText xml:space="preserve"> PAGEREF _Toc50758203 \h </w:instrText>
            </w:r>
            <w:r w:rsidR="00372B87">
              <w:rPr>
                <w:noProof/>
                <w:webHidden/>
              </w:rPr>
            </w:r>
            <w:r w:rsidR="00372B87">
              <w:rPr>
                <w:noProof/>
                <w:webHidden/>
              </w:rPr>
              <w:fldChar w:fldCharType="separate"/>
            </w:r>
            <w:r w:rsidR="00994F08">
              <w:rPr>
                <w:noProof/>
                <w:webHidden/>
              </w:rPr>
              <w:t>23</w:t>
            </w:r>
            <w:r w:rsidR="00372B87">
              <w:rPr>
                <w:noProof/>
                <w:webHidden/>
              </w:rPr>
              <w:fldChar w:fldCharType="end"/>
            </w:r>
          </w:hyperlink>
        </w:p>
        <w:p w14:paraId="45649C05" w14:textId="2DE74271" w:rsidR="00372B87" w:rsidRDefault="008B3C2A">
          <w:pPr>
            <w:pStyle w:val="TOC2"/>
            <w:rPr>
              <w:rFonts w:eastAsiaTheme="minorEastAsia"/>
              <w:noProof/>
              <w:lang w:eastAsia="en-GB"/>
            </w:rPr>
          </w:pPr>
          <w:hyperlink w:anchor="_Toc50758204" w:history="1">
            <w:r w:rsidR="00372B87" w:rsidRPr="002D4030">
              <w:rPr>
                <w:rStyle w:val="Hyperlink"/>
                <w:noProof/>
              </w:rPr>
              <w:t>1.1.</w:t>
            </w:r>
            <w:r w:rsidR="00372B87">
              <w:rPr>
                <w:rFonts w:eastAsiaTheme="minorEastAsia"/>
                <w:noProof/>
                <w:lang w:eastAsia="en-GB"/>
              </w:rPr>
              <w:tab/>
            </w:r>
            <w:r w:rsidR="00372B87" w:rsidRPr="002D4030">
              <w:rPr>
                <w:rStyle w:val="Hyperlink"/>
                <w:noProof/>
              </w:rPr>
              <w:t>Background</w:t>
            </w:r>
            <w:r w:rsidR="00372B87">
              <w:rPr>
                <w:noProof/>
                <w:webHidden/>
              </w:rPr>
              <w:tab/>
            </w:r>
            <w:r w:rsidR="00372B87">
              <w:rPr>
                <w:noProof/>
                <w:webHidden/>
              </w:rPr>
              <w:fldChar w:fldCharType="begin"/>
            </w:r>
            <w:r w:rsidR="00372B87">
              <w:rPr>
                <w:noProof/>
                <w:webHidden/>
              </w:rPr>
              <w:instrText xml:space="preserve"> PAGEREF _Toc50758204 \h </w:instrText>
            </w:r>
            <w:r w:rsidR="00372B87">
              <w:rPr>
                <w:noProof/>
                <w:webHidden/>
              </w:rPr>
            </w:r>
            <w:r w:rsidR="00372B87">
              <w:rPr>
                <w:noProof/>
                <w:webHidden/>
              </w:rPr>
              <w:fldChar w:fldCharType="separate"/>
            </w:r>
            <w:r w:rsidR="00994F08">
              <w:rPr>
                <w:noProof/>
                <w:webHidden/>
              </w:rPr>
              <w:t>23</w:t>
            </w:r>
            <w:r w:rsidR="00372B87">
              <w:rPr>
                <w:noProof/>
                <w:webHidden/>
              </w:rPr>
              <w:fldChar w:fldCharType="end"/>
            </w:r>
          </w:hyperlink>
        </w:p>
        <w:p w14:paraId="3FC239AB" w14:textId="6231B6B3" w:rsidR="00372B87" w:rsidRDefault="008B3C2A">
          <w:pPr>
            <w:pStyle w:val="TOC2"/>
            <w:rPr>
              <w:rFonts w:eastAsiaTheme="minorEastAsia"/>
              <w:noProof/>
              <w:lang w:eastAsia="en-GB"/>
            </w:rPr>
          </w:pPr>
          <w:hyperlink w:anchor="_Toc50758205" w:history="1">
            <w:r w:rsidR="00372B87" w:rsidRPr="002D4030">
              <w:rPr>
                <w:rStyle w:val="Hyperlink"/>
                <w:noProof/>
              </w:rPr>
              <w:t>1.2.</w:t>
            </w:r>
            <w:r w:rsidR="00372B87">
              <w:rPr>
                <w:rFonts w:eastAsiaTheme="minorEastAsia"/>
                <w:noProof/>
                <w:lang w:eastAsia="en-GB"/>
              </w:rPr>
              <w:tab/>
            </w:r>
            <w:r w:rsidR="00372B87" w:rsidRPr="002D4030">
              <w:rPr>
                <w:rStyle w:val="Hyperlink"/>
                <w:noProof/>
              </w:rPr>
              <w:t>Objectives</w:t>
            </w:r>
            <w:r w:rsidR="00372B87">
              <w:rPr>
                <w:noProof/>
                <w:webHidden/>
              </w:rPr>
              <w:tab/>
            </w:r>
            <w:r w:rsidR="00372B87">
              <w:rPr>
                <w:noProof/>
                <w:webHidden/>
              </w:rPr>
              <w:fldChar w:fldCharType="begin"/>
            </w:r>
            <w:r w:rsidR="00372B87">
              <w:rPr>
                <w:noProof/>
                <w:webHidden/>
              </w:rPr>
              <w:instrText xml:space="preserve"> PAGEREF _Toc50758205 \h </w:instrText>
            </w:r>
            <w:r w:rsidR="00372B87">
              <w:rPr>
                <w:noProof/>
                <w:webHidden/>
              </w:rPr>
            </w:r>
            <w:r w:rsidR="00372B87">
              <w:rPr>
                <w:noProof/>
                <w:webHidden/>
              </w:rPr>
              <w:fldChar w:fldCharType="separate"/>
            </w:r>
            <w:r w:rsidR="00994F08">
              <w:rPr>
                <w:noProof/>
                <w:webHidden/>
              </w:rPr>
              <w:t>23</w:t>
            </w:r>
            <w:r w:rsidR="00372B87">
              <w:rPr>
                <w:noProof/>
                <w:webHidden/>
              </w:rPr>
              <w:fldChar w:fldCharType="end"/>
            </w:r>
          </w:hyperlink>
        </w:p>
        <w:p w14:paraId="192B2466" w14:textId="05F3094A" w:rsidR="00372B87" w:rsidRDefault="00DA4220">
          <w:pPr>
            <w:pStyle w:val="TOC2"/>
            <w:rPr>
              <w:rFonts w:eastAsiaTheme="minorEastAsia"/>
              <w:noProof/>
              <w:lang w:eastAsia="en-GB"/>
            </w:rPr>
          </w:pPr>
          <w:hyperlink w:anchor="_Toc50758206" w:history="1">
            <w:r w:rsidR="00372B87" w:rsidRPr="002D4030">
              <w:rPr>
                <w:rStyle w:val="Hyperlink"/>
                <w:noProof/>
              </w:rPr>
              <w:t>1.3.</w:t>
            </w:r>
            <w:r w:rsidR="00372B87">
              <w:rPr>
                <w:rFonts w:eastAsiaTheme="minorEastAsia"/>
                <w:noProof/>
                <w:lang w:eastAsia="en-GB"/>
              </w:rPr>
              <w:tab/>
            </w:r>
            <w:r w:rsidR="00372B87" w:rsidRPr="002D4030">
              <w:rPr>
                <w:rStyle w:val="Hyperlink"/>
                <w:noProof/>
              </w:rPr>
              <w:t>Audience: offshore wind companies</w:t>
            </w:r>
            <w:r w:rsidR="00372B87">
              <w:rPr>
                <w:noProof/>
                <w:webHidden/>
              </w:rPr>
              <w:tab/>
            </w:r>
            <w:r w:rsidR="00372B87">
              <w:rPr>
                <w:noProof/>
                <w:webHidden/>
              </w:rPr>
              <w:fldChar w:fldCharType="begin"/>
            </w:r>
            <w:r w:rsidR="00372B87">
              <w:rPr>
                <w:noProof/>
                <w:webHidden/>
              </w:rPr>
              <w:instrText xml:space="preserve"> PAGEREF _Toc50758206 \h </w:instrText>
            </w:r>
            <w:r w:rsidR="00372B87">
              <w:rPr>
                <w:noProof/>
                <w:webHidden/>
              </w:rPr>
            </w:r>
            <w:r w:rsidR="00372B87">
              <w:rPr>
                <w:noProof/>
                <w:webHidden/>
              </w:rPr>
              <w:fldChar w:fldCharType="separate"/>
            </w:r>
            <w:r w:rsidR="00994F08">
              <w:rPr>
                <w:noProof/>
                <w:webHidden/>
              </w:rPr>
              <w:t>24</w:t>
            </w:r>
            <w:r w:rsidR="00372B87">
              <w:rPr>
                <w:noProof/>
                <w:webHidden/>
              </w:rPr>
              <w:fldChar w:fldCharType="end"/>
            </w:r>
          </w:hyperlink>
        </w:p>
        <w:p w14:paraId="27201747" w14:textId="062CBE88" w:rsidR="00372B87" w:rsidRDefault="008B3C2A">
          <w:pPr>
            <w:pStyle w:val="TOC2"/>
            <w:rPr>
              <w:rFonts w:eastAsiaTheme="minorEastAsia"/>
              <w:noProof/>
              <w:lang w:eastAsia="en-GB"/>
            </w:rPr>
          </w:pPr>
          <w:hyperlink w:anchor="_Toc50758207" w:history="1">
            <w:r w:rsidR="00372B87" w:rsidRPr="002D4030">
              <w:rPr>
                <w:rStyle w:val="Hyperlink"/>
                <w:noProof/>
              </w:rPr>
              <w:t>1.4.</w:t>
            </w:r>
            <w:r w:rsidR="00372B87">
              <w:rPr>
                <w:rFonts w:eastAsiaTheme="minorEastAsia"/>
                <w:noProof/>
                <w:lang w:eastAsia="en-GB"/>
              </w:rPr>
              <w:tab/>
            </w:r>
            <w:r w:rsidR="00372B87" w:rsidRPr="002D4030">
              <w:rPr>
                <w:rStyle w:val="Hyperlink"/>
                <w:noProof/>
              </w:rPr>
              <w:t>Using the guidelines</w:t>
            </w:r>
            <w:r w:rsidR="00372B87">
              <w:rPr>
                <w:noProof/>
                <w:webHidden/>
              </w:rPr>
              <w:tab/>
            </w:r>
            <w:r w:rsidR="00372B87">
              <w:rPr>
                <w:noProof/>
                <w:webHidden/>
              </w:rPr>
              <w:fldChar w:fldCharType="begin"/>
            </w:r>
            <w:r w:rsidR="00372B87">
              <w:rPr>
                <w:noProof/>
                <w:webHidden/>
              </w:rPr>
              <w:instrText xml:space="preserve"> PAGEREF _Toc50758207 \h </w:instrText>
            </w:r>
            <w:r w:rsidR="00372B87">
              <w:rPr>
                <w:noProof/>
                <w:webHidden/>
              </w:rPr>
            </w:r>
            <w:r w:rsidR="00372B87">
              <w:rPr>
                <w:noProof/>
                <w:webHidden/>
              </w:rPr>
              <w:fldChar w:fldCharType="separate"/>
            </w:r>
            <w:r w:rsidR="00994F08">
              <w:rPr>
                <w:noProof/>
                <w:webHidden/>
              </w:rPr>
              <w:t>24</w:t>
            </w:r>
            <w:r w:rsidR="00372B87">
              <w:rPr>
                <w:noProof/>
                <w:webHidden/>
              </w:rPr>
              <w:fldChar w:fldCharType="end"/>
            </w:r>
          </w:hyperlink>
        </w:p>
        <w:p w14:paraId="1529B771" w14:textId="04D107EA" w:rsidR="00372B87" w:rsidRDefault="008B3C2A">
          <w:pPr>
            <w:pStyle w:val="TOC2"/>
            <w:rPr>
              <w:rFonts w:eastAsiaTheme="minorEastAsia"/>
              <w:noProof/>
              <w:lang w:eastAsia="en-GB"/>
            </w:rPr>
          </w:pPr>
          <w:hyperlink w:anchor="_Toc50758208" w:history="1">
            <w:r w:rsidR="00372B87" w:rsidRPr="002D4030">
              <w:rPr>
                <w:rStyle w:val="Hyperlink"/>
                <w:noProof/>
              </w:rPr>
              <w:t>1.5.</w:t>
            </w:r>
            <w:r w:rsidR="00372B87">
              <w:rPr>
                <w:rFonts w:eastAsiaTheme="minorEastAsia"/>
                <w:noProof/>
                <w:lang w:eastAsia="en-GB"/>
              </w:rPr>
              <w:tab/>
            </w:r>
            <w:r w:rsidR="00372B87" w:rsidRPr="002D4030">
              <w:rPr>
                <w:rStyle w:val="Hyperlink"/>
                <w:noProof/>
              </w:rPr>
              <w:t>Scope</w:t>
            </w:r>
            <w:r w:rsidR="00372B87">
              <w:rPr>
                <w:noProof/>
                <w:webHidden/>
              </w:rPr>
              <w:tab/>
            </w:r>
            <w:r w:rsidR="00372B87">
              <w:rPr>
                <w:noProof/>
                <w:webHidden/>
              </w:rPr>
              <w:fldChar w:fldCharType="begin"/>
            </w:r>
            <w:r w:rsidR="00372B87">
              <w:rPr>
                <w:noProof/>
                <w:webHidden/>
              </w:rPr>
              <w:instrText xml:space="preserve"> PAGEREF _Toc50758208 \h </w:instrText>
            </w:r>
            <w:r w:rsidR="00372B87">
              <w:rPr>
                <w:noProof/>
                <w:webHidden/>
              </w:rPr>
            </w:r>
            <w:r w:rsidR="00372B87">
              <w:rPr>
                <w:noProof/>
                <w:webHidden/>
              </w:rPr>
              <w:fldChar w:fldCharType="separate"/>
            </w:r>
            <w:r w:rsidR="00994F08">
              <w:rPr>
                <w:noProof/>
                <w:webHidden/>
              </w:rPr>
              <w:t>25</w:t>
            </w:r>
            <w:r w:rsidR="00372B87">
              <w:rPr>
                <w:noProof/>
                <w:webHidden/>
              </w:rPr>
              <w:fldChar w:fldCharType="end"/>
            </w:r>
          </w:hyperlink>
        </w:p>
        <w:p w14:paraId="7C6F29D0" w14:textId="6306BA4F" w:rsidR="00372B87" w:rsidRDefault="008B3C2A">
          <w:pPr>
            <w:pStyle w:val="TOC3"/>
            <w:rPr>
              <w:rFonts w:eastAsiaTheme="minorEastAsia"/>
              <w:noProof/>
              <w:sz w:val="22"/>
              <w:lang w:eastAsia="en-GB"/>
            </w:rPr>
          </w:pPr>
          <w:hyperlink w:anchor="_Toc50758209" w:history="1">
            <w:r w:rsidR="00372B87" w:rsidRPr="002D4030">
              <w:rPr>
                <w:rStyle w:val="Hyperlink"/>
                <w:noProof/>
                <w14:scene3d>
                  <w14:camera w14:prst="orthographicFront"/>
                  <w14:lightRig w14:rig="threePt" w14:dir="t">
                    <w14:rot w14:lat="0" w14:lon="0" w14:rev="0"/>
                  </w14:lightRig>
                </w14:scene3d>
              </w:rPr>
              <w:t>1.5.1.</w:t>
            </w:r>
            <w:r w:rsidR="00372B87">
              <w:rPr>
                <w:rFonts w:eastAsiaTheme="minorEastAsia"/>
                <w:noProof/>
                <w:sz w:val="22"/>
                <w:lang w:eastAsia="en-GB"/>
              </w:rPr>
              <w:tab/>
            </w:r>
            <w:r w:rsidR="00372B87" w:rsidRPr="002D4030">
              <w:rPr>
                <w:rStyle w:val="Hyperlink"/>
                <w:noProof/>
              </w:rPr>
              <w:t>Focus on helicopter-specific matters</w:t>
            </w:r>
            <w:r w:rsidR="00372B87">
              <w:rPr>
                <w:noProof/>
                <w:webHidden/>
              </w:rPr>
              <w:tab/>
            </w:r>
            <w:r w:rsidR="00372B87">
              <w:rPr>
                <w:noProof/>
                <w:webHidden/>
              </w:rPr>
              <w:fldChar w:fldCharType="begin"/>
            </w:r>
            <w:r w:rsidR="00372B87">
              <w:rPr>
                <w:noProof/>
                <w:webHidden/>
              </w:rPr>
              <w:instrText xml:space="preserve"> PAGEREF _Toc50758209 \h </w:instrText>
            </w:r>
            <w:r w:rsidR="00372B87">
              <w:rPr>
                <w:noProof/>
                <w:webHidden/>
              </w:rPr>
            </w:r>
            <w:r w:rsidR="00372B87">
              <w:rPr>
                <w:noProof/>
                <w:webHidden/>
              </w:rPr>
              <w:fldChar w:fldCharType="separate"/>
            </w:r>
            <w:r w:rsidR="00994F08">
              <w:rPr>
                <w:noProof/>
                <w:webHidden/>
              </w:rPr>
              <w:t>25</w:t>
            </w:r>
            <w:r w:rsidR="00372B87">
              <w:rPr>
                <w:noProof/>
                <w:webHidden/>
              </w:rPr>
              <w:fldChar w:fldCharType="end"/>
            </w:r>
          </w:hyperlink>
        </w:p>
        <w:p w14:paraId="4FA40081" w14:textId="1B29B5ED" w:rsidR="00372B87" w:rsidRDefault="008B3C2A">
          <w:pPr>
            <w:pStyle w:val="TOC3"/>
            <w:rPr>
              <w:rFonts w:eastAsiaTheme="minorEastAsia"/>
              <w:noProof/>
              <w:sz w:val="22"/>
              <w:lang w:eastAsia="en-GB"/>
            </w:rPr>
          </w:pPr>
          <w:hyperlink w:anchor="_Toc50758210" w:history="1">
            <w:r w:rsidR="00372B87" w:rsidRPr="002D4030">
              <w:rPr>
                <w:rStyle w:val="Hyperlink"/>
                <w:noProof/>
                <w14:scene3d>
                  <w14:camera w14:prst="orthographicFront"/>
                  <w14:lightRig w14:rig="threePt" w14:dir="t">
                    <w14:rot w14:lat="0" w14:lon="0" w14:rev="0"/>
                  </w14:lightRig>
                </w14:scene3d>
              </w:rPr>
              <w:t>1.5.2.</w:t>
            </w:r>
            <w:r w:rsidR="00372B87">
              <w:rPr>
                <w:rFonts w:eastAsiaTheme="minorEastAsia"/>
                <w:noProof/>
                <w:sz w:val="22"/>
                <w:lang w:eastAsia="en-GB"/>
              </w:rPr>
              <w:tab/>
            </w:r>
            <w:r w:rsidR="00372B87" w:rsidRPr="002D4030">
              <w:rPr>
                <w:rStyle w:val="Hyperlink"/>
                <w:noProof/>
              </w:rPr>
              <w:t>‘Offshore wind industry’ – definition and boundaries</w:t>
            </w:r>
            <w:r w:rsidR="00372B87">
              <w:rPr>
                <w:noProof/>
                <w:webHidden/>
              </w:rPr>
              <w:tab/>
            </w:r>
            <w:r w:rsidR="00372B87">
              <w:rPr>
                <w:noProof/>
                <w:webHidden/>
              </w:rPr>
              <w:fldChar w:fldCharType="begin"/>
            </w:r>
            <w:r w:rsidR="00372B87">
              <w:rPr>
                <w:noProof/>
                <w:webHidden/>
              </w:rPr>
              <w:instrText xml:space="preserve"> PAGEREF _Toc50758210 \h </w:instrText>
            </w:r>
            <w:r w:rsidR="00372B87">
              <w:rPr>
                <w:noProof/>
                <w:webHidden/>
              </w:rPr>
            </w:r>
            <w:r w:rsidR="00372B87">
              <w:rPr>
                <w:noProof/>
                <w:webHidden/>
              </w:rPr>
              <w:fldChar w:fldCharType="separate"/>
            </w:r>
            <w:r w:rsidR="00994F08">
              <w:rPr>
                <w:noProof/>
                <w:webHidden/>
              </w:rPr>
              <w:t>25</w:t>
            </w:r>
            <w:r w:rsidR="00372B87">
              <w:rPr>
                <w:noProof/>
                <w:webHidden/>
              </w:rPr>
              <w:fldChar w:fldCharType="end"/>
            </w:r>
          </w:hyperlink>
        </w:p>
        <w:p w14:paraId="61B43D16" w14:textId="5197BE61" w:rsidR="00372B87" w:rsidRDefault="008B3C2A">
          <w:pPr>
            <w:pStyle w:val="TOC3"/>
            <w:rPr>
              <w:rFonts w:eastAsiaTheme="minorEastAsia"/>
              <w:noProof/>
              <w:sz w:val="22"/>
              <w:lang w:eastAsia="en-GB"/>
            </w:rPr>
          </w:pPr>
          <w:hyperlink w:anchor="_Toc50758211" w:history="1">
            <w:r w:rsidR="00372B87" w:rsidRPr="002D4030">
              <w:rPr>
                <w:rStyle w:val="Hyperlink"/>
                <w:noProof/>
                <w14:scene3d>
                  <w14:camera w14:prst="orthographicFront"/>
                  <w14:lightRig w14:rig="threePt" w14:dir="t">
                    <w14:rot w14:lat="0" w14:lon="0" w14:rev="0"/>
                  </w14:lightRig>
                </w14:scene3d>
              </w:rPr>
              <w:t>1.5.3.</w:t>
            </w:r>
            <w:r w:rsidR="00372B87">
              <w:rPr>
                <w:rFonts w:eastAsiaTheme="minorEastAsia"/>
                <w:noProof/>
                <w:sz w:val="22"/>
                <w:lang w:eastAsia="en-GB"/>
              </w:rPr>
              <w:tab/>
            </w:r>
            <w:r w:rsidR="00372B87" w:rsidRPr="002D4030">
              <w:rPr>
                <w:rStyle w:val="Hyperlink"/>
                <w:noProof/>
              </w:rPr>
              <w:t>Types of risk</w:t>
            </w:r>
            <w:r w:rsidR="00372B87">
              <w:rPr>
                <w:noProof/>
                <w:webHidden/>
              </w:rPr>
              <w:tab/>
            </w:r>
            <w:r w:rsidR="00372B87">
              <w:rPr>
                <w:noProof/>
                <w:webHidden/>
              </w:rPr>
              <w:fldChar w:fldCharType="begin"/>
            </w:r>
            <w:r w:rsidR="00372B87">
              <w:rPr>
                <w:noProof/>
                <w:webHidden/>
              </w:rPr>
              <w:instrText xml:space="preserve"> PAGEREF _Toc50758211 \h </w:instrText>
            </w:r>
            <w:r w:rsidR="00372B87">
              <w:rPr>
                <w:noProof/>
                <w:webHidden/>
              </w:rPr>
            </w:r>
            <w:r w:rsidR="00372B87">
              <w:rPr>
                <w:noProof/>
                <w:webHidden/>
              </w:rPr>
              <w:fldChar w:fldCharType="separate"/>
            </w:r>
            <w:r w:rsidR="00994F08">
              <w:rPr>
                <w:noProof/>
                <w:webHidden/>
              </w:rPr>
              <w:t>25</w:t>
            </w:r>
            <w:r w:rsidR="00372B87">
              <w:rPr>
                <w:noProof/>
                <w:webHidden/>
              </w:rPr>
              <w:fldChar w:fldCharType="end"/>
            </w:r>
          </w:hyperlink>
        </w:p>
        <w:p w14:paraId="5A98683B" w14:textId="5D6CBDF4" w:rsidR="00372B87" w:rsidRDefault="008B3C2A">
          <w:pPr>
            <w:pStyle w:val="TOC3"/>
            <w:rPr>
              <w:rFonts w:eastAsiaTheme="minorEastAsia"/>
              <w:noProof/>
              <w:sz w:val="22"/>
              <w:lang w:eastAsia="en-GB"/>
            </w:rPr>
          </w:pPr>
          <w:hyperlink w:anchor="_Toc50758212" w:history="1">
            <w:r w:rsidR="00372B87" w:rsidRPr="002D4030">
              <w:rPr>
                <w:rStyle w:val="Hyperlink"/>
                <w:noProof/>
                <w14:scene3d>
                  <w14:camera w14:prst="orthographicFront"/>
                  <w14:lightRig w14:rig="threePt" w14:dir="t">
                    <w14:rot w14:lat="0" w14:lon="0" w14:rev="0"/>
                  </w14:lightRig>
                </w14:scene3d>
              </w:rPr>
              <w:t>1.5.4.</w:t>
            </w:r>
            <w:r w:rsidR="00372B87">
              <w:rPr>
                <w:rFonts w:eastAsiaTheme="minorEastAsia"/>
                <w:noProof/>
                <w:sz w:val="22"/>
                <w:lang w:eastAsia="en-GB"/>
              </w:rPr>
              <w:tab/>
            </w:r>
            <w:r w:rsidR="00372B87" w:rsidRPr="002D4030">
              <w:rPr>
                <w:rStyle w:val="Hyperlink"/>
                <w:noProof/>
              </w:rPr>
              <w:t>Lifecycle stages</w:t>
            </w:r>
            <w:r w:rsidR="00372B87">
              <w:rPr>
                <w:noProof/>
                <w:webHidden/>
              </w:rPr>
              <w:tab/>
            </w:r>
            <w:r w:rsidR="00372B87">
              <w:rPr>
                <w:noProof/>
                <w:webHidden/>
              </w:rPr>
              <w:fldChar w:fldCharType="begin"/>
            </w:r>
            <w:r w:rsidR="00372B87">
              <w:rPr>
                <w:noProof/>
                <w:webHidden/>
              </w:rPr>
              <w:instrText xml:space="preserve"> PAGEREF _Toc50758212 \h </w:instrText>
            </w:r>
            <w:r w:rsidR="00372B87">
              <w:rPr>
                <w:noProof/>
                <w:webHidden/>
              </w:rPr>
            </w:r>
            <w:r w:rsidR="00372B87">
              <w:rPr>
                <w:noProof/>
                <w:webHidden/>
              </w:rPr>
              <w:fldChar w:fldCharType="separate"/>
            </w:r>
            <w:r w:rsidR="00994F08">
              <w:rPr>
                <w:noProof/>
                <w:webHidden/>
              </w:rPr>
              <w:t>26</w:t>
            </w:r>
            <w:r w:rsidR="00372B87">
              <w:rPr>
                <w:noProof/>
                <w:webHidden/>
              </w:rPr>
              <w:fldChar w:fldCharType="end"/>
            </w:r>
          </w:hyperlink>
        </w:p>
        <w:p w14:paraId="23E38736" w14:textId="7A727C6A" w:rsidR="00372B87" w:rsidRDefault="008B3C2A">
          <w:pPr>
            <w:pStyle w:val="TOC3"/>
            <w:rPr>
              <w:rFonts w:eastAsiaTheme="minorEastAsia"/>
              <w:noProof/>
              <w:sz w:val="22"/>
              <w:lang w:eastAsia="en-GB"/>
            </w:rPr>
          </w:pPr>
          <w:hyperlink w:anchor="_Toc50758213" w:history="1">
            <w:r w:rsidR="00372B87" w:rsidRPr="002D4030">
              <w:rPr>
                <w:rStyle w:val="Hyperlink"/>
                <w:noProof/>
                <w14:scene3d>
                  <w14:camera w14:prst="orthographicFront"/>
                  <w14:lightRig w14:rig="threePt" w14:dir="t">
                    <w14:rot w14:lat="0" w14:lon="0" w14:rev="0"/>
                  </w14:lightRig>
                </w14:scene3d>
              </w:rPr>
              <w:t>1.5.5.</w:t>
            </w:r>
            <w:r w:rsidR="00372B87">
              <w:rPr>
                <w:rFonts w:eastAsiaTheme="minorEastAsia"/>
                <w:noProof/>
                <w:sz w:val="22"/>
                <w:lang w:eastAsia="en-GB"/>
              </w:rPr>
              <w:tab/>
            </w:r>
            <w:r w:rsidR="00372B87" w:rsidRPr="002D4030">
              <w:rPr>
                <w:rStyle w:val="Hyperlink"/>
                <w:noProof/>
              </w:rPr>
              <w:t>Helicopter applications</w:t>
            </w:r>
            <w:r w:rsidR="00372B87">
              <w:rPr>
                <w:noProof/>
                <w:webHidden/>
              </w:rPr>
              <w:tab/>
            </w:r>
            <w:r w:rsidR="00372B87">
              <w:rPr>
                <w:noProof/>
                <w:webHidden/>
              </w:rPr>
              <w:fldChar w:fldCharType="begin"/>
            </w:r>
            <w:r w:rsidR="00372B87">
              <w:rPr>
                <w:noProof/>
                <w:webHidden/>
              </w:rPr>
              <w:instrText xml:space="preserve"> PAGEREF _Toc50758213 \h </w:instrText>
            </w:r>
            <w:r w:rsidR="00372B87">
              <w:rPr>
                <w:noProof/>
                <w:webHidden/>
              </w:rPr>
            </w:r>
            <w:r w:rsidR="00372B87">
              <w:rPr>
                <w:noProof/>
                <w:webHidden/>
              </w:rPr>
              <w:fldChar w:fldCharType="separate"/>
            </w:r>
            <w:r w:rsidR="00994F08">
              <w:rPr>
                <w:noProof/>
                <w:webHidden/>
              </w:rPr>
              <w:t>26</w:t>
            </w:r>
            <w:r w:rsidR="00372B87">
              <w:rPr>
                <w:noProof/>
                <w:webHidden/>
              </w:rPr>
              <w:fldChar w:fldCharType="end"/>
            </w:r>
          </w:hyperlink>
        </w:p>
        <w:p w14:paraId="6AC6EC0B" w14:textId="6D7EB865" w:rsidR="00372B87" w:rsidRDefault="008B3C2A">
          <w:pPr>
            <w:pStyle w:val="TOC3"/>
            <w:rPr>
              <w:rFonts w:eastAsiaTheme="minorEastAsia"/>
              <w:noProof/>
              <w:sz w:val="22"/>
              <w:lang w:eastAsia="en-GB"/>
            </w:rPr>
          </w:pPr>
          <w:hyperlink w:anchor="_Toc50758214" w:history="1">
            <w:r w:rsidR="00372B87" w:rsidRPr="002D4030">
              <w:rPr>
                <w:rStyle w:val="Hyperlink"/>
                <w:noProof/>
                <w14:scene3d>
                  <w14:camera w14:prst="orthographicFront"/>
                  <w14:lightRig w14:rig="threePt" w14:dir="t">
                    <w14:rot w14:lat="0" w14:lon="0" w14:rev="0"/>
                  </w14:lightRig>
                </w14:scene3d>
              </w:rPr>
              <w:t>1.5.6.</w:t>
            </w:r>
            <w:r w:rsidR="00372B87">
              <w:rPr>
                <w:rFonts w:eastAsiaTheme="minorEastAsia"/>
                <w:noProof/>
                <w:sz w:val="22"/>
                <w:lang w:eastAsia="en-GB"/>
              </w:rPr>
              <w:tab/>
            </w:r>
            <w:r w:rsidR="00372B87" w:rsidRPr="002D4030">
              <w:rPr>
                <w:rStyle w:val="Hyperlink"/>
                <w:noProof/>
              </w:rPr>
              <w:t>Geographical scope</w:t>
            </w:r>
            <w:r w:rsidR="00372B87">
              <w:rPr>
                <w:noProof/>
                <w:webHidden/>
              </w:rPr>
              <w:tab/>
            </w:r>
            <w:r w:rsidR="00372B87">
              <w:rPr>
                <w:noProof/>
                <w:webHidden/>
              </w:rPr>
              <w:fldChar w:fldCharType="begin"/>
            </w:r>
            <w:r w:rsidR="00372B87">
              <w:rPr>
                <w:noProof/>
                <w:webHidden/>
              </w:rPr>
              <w:instrText xml:space="preserve"> PAGEREF _Toc50758214 \h </w:instrText>
            </w:r>
            <w:r w:rsidR="00372B87">
              <w:rPr>
                <w:noProof/>
                <w:webHidden/>
              </w:rPr>
            </w:r>
            <w:r w:rsidR="00372B87">
              <w:rPr>
                <w:noProof/>
                <w:webHidden/>
              </w:rPr>
              <w:fldChar w:fldCharType="separate"/>
            </w:r>
            <w:r w:rsidR="00994F08">
              <w:rPr>
                <w:noProof/>
                <w:webHidden/>
              </w:rPr>
              <w:t>26</w:t>
            </w:r>
            <w:r w:rsidR="00372B87">
              <w:rPr>
                <w:noProof/>
                <w:webHidden/>
              </w:rPr>
              <w:fldChar w:fldCharType="end"/>
            </w:r>
          </w:hyperlink>
        </w:p>
        <w:p w14:paraId="6C5A627F" w14:textId="6BFB80B4" w:rsidR="00372B87" w:rsidRDefault="008B3C2A">
          <w:pPr>
            <w:pStyle w:val="TOC3"/>
            <w:rPr>
              <w:rFonts w:eastAsiaTheme="minorEastAsia"/>
              <w:noProof/>
              <w:sz w:val="22"/>
              <w:lang w:eastAsia="en-GB"/>
            </w:rPr>
          </w:pPr>
          <w:hyperlink w:anchor="_Toc50758215" w:history="1">
            <w:r w:rsidR="00372B87" w:rsidRPr="002D4030">
              <w:rPr>
                <w:rStyle w:val="Hyperlink"/>
                <w:noProof/>
                <w14:scene3d>
                  <w14:camera w14:prst="orthographicFront"/>
                  <w14:lightRig w14:rig="threePt" w14:dir="t">
                    <w14:rot w14:lat="0" w14:lon="0" w14:rev="0"/>
                  </w14:lightRig>
                </w14:scene3d>
              </w:rPr>
              <w:t>1.5.7.</w:t>
            </w:r>
            <w:r w:rsidR="00372B87">
              <w:rPr>
                <w:rFonts w:eastAsiaTheme="minorEastAsia"/>
                <w:noProof/>
                <w:sz w:val="22"/>
                <w:lang w:eastAsia="en-GB"/>
              </w:rPr>
              <w:tab/>
            </w:r>
            <w:r w:rsidR="00372B87" w:rsidRPr="002D4030">
              <w:rPr>
                <w:rStyle w:val="Hyperlink"/>
                <w:noProof/>
              </w:rPr>
              <w:t>Relationship between these guidelines and legislation</w:t>
            </w:r>
            <w:r w:rsidR="00372B87">
              <w:rPr>
                <w:noProof/>
                <w:webHidden/>
              </w:rPr>
              <w:tab/>
            </w:r>
            <w:r w:rsidR="00372B87">
              <w:rPr>
                <w:noProof/>
                <w:webHidden/>
              </w:rPr>
              <w:fldChar w:fldCharType="begin"/>
            </w:r>
            <w:r w:rsidR="00372B87">
              <w:rPr>
                <w:noProof/>
                <w:webHidden/>
              </w:rPr>
              <w:instrText xml:space="preserve"> PAGEREF _Toc50758215 \h </w:instrText>
            </w:r>
            <w:r w:rsidR="00372B87">
              <w:rPr>
                <w:noProof/>
                <w:webHidden/>
              </w:rPr>
            </w:r>
            <w:r w:rsidR="00372B87">
              <w:rPr>
                <w:noProof/>
                <w:webHidden/>
              </w:rPr>
              <w:fldChar w:fldCharType="separate"/>
            </w:r>
            <w:r w:rsidR="00994F08">
              <w:rPr>
                <w:noProof/>
                <w:webHidden/>
              </w:rPr>
              <w:t>26</w:t>
            </w:r>
            <w:r w:rsidR="00372B87">
              <w:rPr>
                <w:noProof/>
                <w:webHidden/>
              </w:rPr>
              <w:fldChar w:fldCharType="end"/>
            </w:r>
          </w:hyperlink>
        </w:p>
        <w:p w14:paraId="62818FC1" w14:textId="5A29D57C" w:rsidR="00372B87" w:rsidRDefault="008B3C2A">
          <w:pPr>
            <w:pStyle w:val="TOC3"/>
            <w:rPr>
              <w:rFonts w:eastAsiaTheme="minorEastAsia"/>
              <w:noProof/>
              <w:sz w:val="22"/>
              <w:lang w:eastAsia="en-GB"/>
            </w:rPr>
          </w:pPr>
          <w:hyperlink w:anchor="_Toc50758216" w:history="1">
            <w:r w:rsidR="00372B87" w:rsidRPr="002D4030">
              <w:rPr>
                <w:rStyle w:val="Hyperlink"/>
                <w:noProof/>
                <w14:scene3d>
                  <w14:camera w14:prst="orthographicFront"/>
                  <w14:lightRig w14:rig="threePt" w14:dir="t">
                    <w14:rot w14:lat="0" w14:lon="0" w14:rev="0"/>
                  </w14:lightRig>
                </w14:scene3d>
              </w:rPr>
              <w:t>1.5.8.</w:t>
            </w:r>
            <w:r w:rsidR="00372B87">
              <w:rPr>
                <w:rFonts w:eastAsiaTheme="minorEastAsia"/>
                <w:noProof/>
                <w:sz w:val="22"/>
                <w:lang w:eastAsia="en-GB"/>
              </w:rPr>
              <w:tab/>
            </w:r>
            <w:r w:rsidR="00372B87" w:rsidRPr="002D4030">
              <w:rPr>
                <w:rStyle w:val="Hyperlink"/>
                <w:noProof/>
              </w:rPr>
              <w:t>Relationship to other industry guidelines</w:t>
            </w:r>
            <w:r w:rsidR="00372B87">
              <w:rPr>
                <w:noProof/>
                <w:webHidden/>
              </w:rPr>
              <w:tab/>
            </w:r>
            <w:r w:rsidR="00372B87">
              <w:rPr>
                <w:noProof/>
                <w:webHidden/>
              </w:rPr>
              <w:fldChar w:fldCharType="begin"/>
            </w:r>
            <w:r w:rsidR="00372B87">
              <w:rPr>
                <w:noProof/>
                <w:webHidden/>
              </w:rPr>
              <w:instrText xml:space="preserve"> PAGEREF _Toc50758216 \h </w:instrText>
            </w:r>
            <w:r w:rsidR="00372B87">
              <w:rPr>
                <w:noProof/>
                <w:webHidden/>
              </w:rPr>
            </w:r>
            <w:r w:rsidR="00372B87">
              <w:rPr>
                <w:noProof/>
                <w:webHidden/>
              </w:rPr>
              <w:fldChar w:fldCharType="separate"/>
            </w:r>
            <w:r w:rsidR="00994F08">
              <w:rPr>
                <w:noProof/>
                <w:webHidden/>
              </w:rPr>
              <w:t>26</w:t>
            </w:r>
            <w:r w:rsidR="00372B87">
              <w:rPr>
                <w:noProof/>
                <w:webHidden/>
              </w:rPr>
              <w:fldChar w:fldCharType="end"/>
            </w:r>
          </w:hyperlink>
        </w:p>
        <w:p w14:paraId="1F74D56D" w14:textId="38B0A182" w:rsidR="00372B87" w:rsidRDefault="008B3C2A">
          <w:pPr>
            <w:pStyle w:val="TOC2"/>
            <w:rPr>
              <w:rFonts w:eastAsiaTheme="minorEastAsia"/>
              <w:noProof/>
              <w:lang w:eastAsia="en-GB"/>
            </w:rPr>
          </w:pPr>
          <w:hyperlink w:anchor="_Toc50758217" w:history="1">
            <w:r w:rsidR="00372B87" w:rsidRPr="002D4030">
              <w:rPr>
                <w:rStyle w:val="Hyperlink"/>
                <w:noProof/>
              </w:rPr>
              <w:t>1.6.</w:t>
            </w:r>
            <w:r w:rsidR="00372B87">
              <w:rPr>
                <w:rFonts w:eastAsiaTheme="minorEastAsia"/>
                <w:noProof/>
                <w:lang w:eastAsia="en-GB"/>
              </w:rPr>
              <w:tab/>
            </w:r>
            <w:r w:rsidR="00372B87" w:rsidRPr="002D4030">
              <w:rPr>
                <w:rStyle w:val="Hyperlink"/>
                <w:noProof/>
              </w:rPr>
              <w:t>Guideline development approach</w:t>
            </w:r>
            <w:r w:rsidR="00372B87">
              <w:rPr>
                <w:noProof/>
                <w:webHidden/>
              </w:rPr>
              <w:tab/>
            </w:r>
            <w:r w:rsidR="00372B87">
              <w:rPr>
                <w:noProof/>
                <w:webHidden/>
              </w:rPr>
              <w:fldChar w:fldCharType="begin"/>
            </w:r>
            <w:r w:rsidR="00372B87">
              <w:rPr>
                <w:noProof/>
                <w:webHidden/>
              </w:rPr>
              <w:instrText xml:space="preserve"> PAGEREF _Toc50758217 \h </w:instrText>
            </w:r>
            <w:r w:rsidR="00372B87">
              <w:rPr>
                <w:noProof/>
                <w:webHidden/>
              </w:rPr>
            </w:r>
            <w:r w:rsidR="00372B87">
              <w:rPr>
                <w:noProof/>
                <w:webHidden/>
              </w:rPr>
              <w:fldChar w:fldCharType="separate"/>
            </w:r>
            <w:r w:rsidR="00994F08">
              <w:rPr>
                <w:noProof/>
                <w:webHidden/>
              </w:rPr>
              <w:t>27</w:t>
            </w:r>
            <w:r w:rsidR="00372B87">
              <w:rPr>
                <w:noProof/>
                <w:webHidden/>
              </w:rPr>
              <w:fldChar w:fldCharType="end"/>
            </w:r>
          </w:hyperlink>
        </w:p>
        <w:p w14:paraId="602C892B" w14:textId="48F51EFF" w:rsidR="00372B87" w:rsidRDefault="008B3C2A">
          <w:pPr>
            <w:pStyle w:val="TOC2"/>
            <w:rPr>
              <w:rFonts w:eastAsiaTheme="minorEastAsia"/>
              <w:noProof/>
              <w:lang w:eastAsia="en-GB"/>
            </w:rPr>
          </w:pPr>
          <w:hyperlink w:anchor="_Toc50758218" w:history="1">
            <w:r w:rsidR="00372B87" w:rsidRPr="002D4030">
              <w:rPr>
                <w:rStyle w:val="Hyperlink"/>
                <w:noProof/>
              </w:rPr>
              <w:t>1.7.</w:t>
            </w:r>
            <w:r w:rsidR="00372B87">
              <w:rPr>
                <w:rFonts w:eastAsiaTheme="minorEastAsia"/>
                <w:noProof/>
                <w:lang w:eastAsia="en-GB"/>
              </w:rPr>
              <w:tab/>
            </w:r>
            <w:r w:rsidR="00372B87" w:rsidRPr="002D4030">
              <w:rPr>
                <w:rStyle w:val="Hyperlink"/>
                <w:noProof/>
              </w:rPr>
              <w:t>Report structure</w:t>
            </w:r>
            <w:r w:rsidR="00372B87">
              <w:rPr>
                <w:noProof/>
                <w:webHidden/>
              </w:rPr>
              <w:tab/>
            </w:r>
            <w:r w:rsidR="00372B87">
              <w:rPr>
                <w:noProof/>
                <w:webHidden/>
              </w:rPr>
              <w:fldChar w:fldCharType="begin"/>
            </w:r>
            <w:r w:rsidR="00372B87">
              <w:rPr>
                <w:noProof/>
                <w:webHidden/>
              </w:rPr>
              <w:instrText xml:space="preserve"> PAGEREF _Toc50758218 \h </w:instrText>
            </w:r>
            <w:r w:rsidR="00372B87">
              <w:rPr>
                <w:noProof/>
                <w:webHidden/>
              </w:rPr>
            </w:r>
            <w:r w:rsidR="00372B87">
              <w:rPr>
                <w:noProof/>
                <w:webHidden/>
              </w:rPr>
              <w:fldChar w:fldCharType="separate"/>
            </w:r>
            <w:r w:rsidR="00994F08">
              <w:rPr>
                <w:noProof/>
                <w:webHidden/>
              </w:rPr>
              <w:t>27</w:t>
            </w:r>
            <w:r w:rsidR="00372B87">
              <w:rPr>
                <w:noProof/>
                <w:webHidden/>
              </w:rPr>
              <w:fldChar w:fldCharType="end"/>
            </w:r>
          </w:hyperlink>
        </w:p>
        <w:p w14:paraId="279716E8" w14:textId="33E86982" w:rsidR="00372B87" w:rsidRDefault="008B3C2A">
          <w:pPr>
            <w:pStyle w:val="TOC1"/>
            <w:rPr>
              <w:rFonts w:eastAsiaTheme="minorEastAsia"/>
              <w:b w:val="0"/>
              <w:noProof/>
              <w:lang w:eastAsia="en-GB"/>
            </w:rPr>
          </w:pPr>
          <w:hyperlink w:anchor="_Toc50758219" w:history="1">
            <w:r w:rsidR="00372B87" w:rsidRPr="002D4030">
              <w:rPr>
                <w:rStyle w:val="Hyperlink"/>
                <w:noProof/>
                <w14:scene3d>
                  <w14:camera w14:prst="orthographicFront"/>
                  <w14:lightRig w14:rig="threePt" w14:dir="t">
                    <w14:rot w14:lat="0" w14:lon="0" w14:rev="0"/>
                  </w14:lightRig>
                </w14:scene3d>
              </w:rPr>
              <w:t>2.</w:t>
            </w:r>
            <w:r w:rsidR="00372B87">
              <w:rPr>
                <w:rFonts w:eastAsiaTheme="minorEastAsia"/>
                <w:b w:val="0"/>
                <w:noProof/>
                <w:lang w:eastAsia="en-GB"/>
              </w:rPr>
              <w:tab/>
            </w:r>
            <w:r w:rsidR="00372B87" w:rsidRPr="002D4030">
              <w:rPr>
                <w:rStyle w:val="Hyperlink"/>
                <w:noProof/>
              </w:rPr>
              <w:t>OWC obligations</w:t>
            </w:r>
            <w:r w:rsidR="00372B87">
              <w:rPr>
                <w:noProof/>
                <w:webHidden/>
              </w:rPr>
              <w:tab/>
            </w:r>
            <w:r w:rsidR="00372B87">
              <w:rPr>
                <w:noProof/>
                <w:webHidden/>
              </w:rPr>
              <w:fldChar w:fldCharType="begin"/>
            </w:r>
            <w:r w:rsidR="00372B87">
              <w:rPr>
                <w:noProof/>
                <w:webHidden/>
              </w:rPr>
              <w:instrText xml:space="preserve"> PAGEREF _Toc50758219 \h </w:instrText>
            </w:r>
            <w:r w:rsidR="00372B87">
              <w:rPr>
                <w:noProof/>
                <w:webHidden/>
              </w:rPr>
            </w:r>
            <w:r w:rsidR="00372B87">
              <w:rPr>
                <w:noProof/>
                <w:webHidden/>
              </w:rPr>
              <w:fldChar w:fldCharType="separate"/>
            </w:r>
            <w:r w:rsidR="00994F08">
              <w:rPr>
                <w:noProof/>
                <w:webHidden/>
              </w:rPr>
              <w:t>29</w:t>
            </w:r>
            <w:r w:rsidR="00372B87">
              <w:rPr>
                <w:noProof/>
                <w:webHidden/>
              </w:rPr>
              <w:fldChar w:fldCharType="end"/>
            </w:r>
          </w:hyperlink>
        </w:p>
        <w:p w14:paraId="6A56856A" w14:textId="7032326E" w:rsidR="00372B87" w:rsidRDefault="008B3C2A">
          <w:pPr>
            <w:pStyle w:val="TOC2"/>
            <w:rPr>
              <w:rFonts w:eastAsiaTheme="minorEastAsia"/>
              <w:noProof/>
              <w:lang w:eastAsia="en-GB"/>
            </w:rPr>
          </w:pPr>
          <w:hyperlink w:anchor="_Toc50758220" w:history="1">
            <w:r w:rsidR="00372B87" w:rsidRPr="002D4030">
              <w:rPr>
                <w:rStyle w:val="Hyperlink"/>
                <w:noProof/>
              </w:rPr>
              <w:t>2.1.</w:t>
            </w:r>
            <w:r w:rsidR="00372B87">
              <w:rPr>
                <w:rFonts w:eastAsiaTheme="minorEastAsia"/>
                <w:noProof/>
                <w:lang w:eastAsia="en-GB"/>
              </w:rPr>
              <w:tab/>
            </w:r>
            <w:r w:rsidR="00372B87" w:rsidRPr="002D4030">
              <w:rPr>
                <w:rStyle w:val="Hyperlink"/>
                <w:noProof/>
              </w:rPr>
              <w:t>OWC responsibilities</w:t>
            </w:r>
            <w:r w:rsidR="00372B87">
              <w:rPr>
                <w:noProof/>
                <w:webHidden/>
              </w:rPr>
              <w:tab/>
            </w:r>
            <w:r w:rsidR="00372B87">
              <w:rPr>
                <w:noProof/>
                <w:webHidden/>
              </w:rPr>
              <w:fldChar w:fldCharType="begin"/>
            </w:r>
            <w:r w:rsidR="00372B87">
              <w:rPr>
                <w:noProof/>
                <w:webHidden/>
              </w:rPr>
              <w:instrText xml:space="preserve"> PAGEREF _Toc50758220 \h </w:instrText>
            </w:r>
            <w:r w:rsidR="00372B87">
              <w:rPr>
                <w:noProof/>
                <w:webHidden/>
              </w:rPr>
            </w:r>
            <w:r w:rsidR="00372B87">
              <w:rPr>
                <w:noProof/>
                <w:webHidden/>
              </w:rPr>
              <w:fldChar w:fldCharType="separate"/>
            </w:r>
            <w:r w:rsidR="00994F08">
              <w:rPr>
                <w:noProof/>
                <w:webHidden/>
              </w:rPr>
              <w:t>29</w:t>
            </w:r>
            <w:r w:rsidR="00372B87">
              <w:rPr>
                <w:noProof/>
                <w:webHidden/>
              </w:rPr>
              <w:fldChar w:fldCharType="end"/>
            </w:r>
          </w:hyperlink>
        </w:p>
        <w:p w14:paraId="14492A1F" w14:textId="4A5361B1" w:rsidR="00372B87" w:rsidRDefault="008B3C2A">
          <w:pPr>
            <w:pStyle w:val="TOC3"/>
            <w:rPr>
              <w:rFonts w:eastAsiaTheme="minorEastAsia"/>
              <w:noProof/>
              <w:sz w:val="22"/>
              <w:lang w:eastAsia="en-GB"/>
            </w:rPr>
          </w:pPr>
          <w:hyperlink w:anchor="_Toc50758221" w:history="1">
            <w:r w:rsidR="00372B87" w:rsidRPr="002D4030">
              <w:rPr>
                <w:rStyle w:val="Hyperlink"/>
                <w:noProof/>
                <w14:scene3d>
                  <w14:camera w14:prst="orthographicFront"/>
                  <w14:lightRig w14:rig="threePt" w14:dir="t">
                    <w14:rot w14:lat="0" w14:lon="0" w14:rev="0"/>
                  </w14:lightRig>
                </w14:scene3d>
              </w:rPr>
              <w:t>2.1.1.</w:t>
            </w:r>
            <w:r w:rsidR="00372B87">
              <w:rPr>
                <w:rFonts w:eastAsiaTheme="minorEastAsia"/>
                <w:noProof/>
                <w:sz w:val="22"/>
                <w:lang w:eastAsia="en-GB"/>
              </w:rPr>
              <w:tab/>
            </w:r>
            <w:r w:rsidR="00372B87" w:rsidRPr="002D4030">
              <w:rPr>
                <w:rStyle w:val="Hyperlink"/>
                <w:noProof/>
              </w:rPr>
              <w:t>Overall responsibilities</w:t>
            </w:r>
            <w:r w:rsidR="00372B87">
              <w:rPr>
                <w:noProof/>
                <w:webHidden/>
              </w:rPr>
              <w:tab/>
            </w:r>
            <w:r w:rsidR="00372B87">
              <w:rPr>
                <w:noProof/>
                <w:webHidden/>
              </w:rPr>
              <w:fldChar w:fldCharType="begin"/>
            </w:r>
            <w:r w:rsidR="00372B87">
              <w:rPr>
                <w:noProof/>
                <w:webHidden/>
              </w:rPr>
              <w:instrText xml:space="preserve"> PAGEREF _Toc50758221 \h </w:instrText>
            </w:r>
            <w:r w:rsidR="00372B87">
              <w:rPr>
                <w:noProof/>
                <w:webHidden/>
              </w:rPr>
            </w:r>
            <w:r w:rsidR="00372B87">
              <w:rPr>
                <w:noProof/>
                <w:webHidden/>
              </w:rPr>
              <w:fldChar w:fldCharType="separate"/>
            </w:r>
            <w:r w:rsidR="00994F08">
              <w:rPr>
                <w:noProof/>
                <w:webHidden/>
              </w:rPr>
              <w:t>29</w:t>
            </w:r>
            <w:r w:rsidR="00372B87">
              <w:rPr>
                <w:noProof/>
                <w:webHidden/>
              </w:rPr>
              <w:fldChar w:fldCharType="end"/>
            </w:r>
          </w:hyperlink>
        </w:p>
        <w:p w14:paraId="55E1AF57" w14:textId="1C3542EA" w:rsidR="00372B87" w:rsidRDefault="008B3C2A">
          <w:pPr>
            <w:pStyle w:val="TOC3"/>
            <w:rPr>
              <w:rFonts w:eastAsiaTheme="minorEastAsia"/>
              <w:noProof/>
              <w:sz w:val="22"/>
              <w:lang w:eastAsia="en-GB"/>
            </w:rPr>
          </w:pPr>
          <w:hyperlink w:anchor="_Toc50758222" w:history="1">
            <w:r w:rsidR="00372B87" w:rsidRPr="002D4030">
              <w:rPr>
                <w:rStyle w:val="Hyperlink"/>
                <w:noProof/>
                <w14:scene3d>
                  <w14:camera w14:prst="orthographicFront"/>
                  <w14:lightRig w14:rig="threePt" w14:dir="t">
                    <w14:rot w14:lat="0" w14:lon="0" w14:rev="0"/>
                  </w14:lightRig>
                </w14:scene3d>
              </w:rPr>
              <w:t>2.1.2.</w:t>
            </w:r>
            <w:r w:rsidR="00372B87">
              <w:rPr>
                <w:rFonts w:eastAsiaTheme="minorEastAsia"/>
                <w:noProof/>
                <w:sz w:val="22"/>
                <w:lang w:eastAsia="en-GB"/>
              </w:rPr>
              <w:tab/>
            </w:r>
            <w:r w:rsidR="00372B87" w:rsidRPr="002D4030">
              <w:rPr>
                <w:rStyle w:val="Hyperlink"/>
                <w:noProof/>
              </w:rPr>
              <w:t>Responsibilities at strategic, planning and operational levels</w:t>
            </w:r>
            <w:r w:rsidR="00372B87">
              <w:rPr>
                <w:noProof/>
                <w:webHidden/>
              </w:rPr>
              <w:tab/>
            </w:r>
            <w:r w:rsidR="00372B87">
              <w:rPr>
                <w:noProof/>
                <w:webHidden/>
              </w:rPr>
              <w:fldChar w:fldCharType="begin"/>
            </w:r>
            <w:r w:rsidR="00372B87">
              <w:rPr>
                <w:noProof/>
                <w:webHidden/>
              </w:rPr>
              <w:instrText xml:space="preserve"> PAGEREF _Toc50758222 \h </w:instrText>
            </w:r>
            <w:r w:rsidR="00372B87">
              <w:rPr>
                <w:noProof/>
                <w:webHidden/>
              </w:rPr>
            </w:r>
            <w:r w:rsidR="00372B87">
              <w:rPr>
                <w:noProof/>
                <w:webHidden/>
              </w:rPr>
              <w:fldChar w:fldCharType="separate"/>
            </w:r>
            <w:r w:rsidR="00994F08">
              <w:rPr>
                <w:noProof/>
                <w:webHidden/>
              </w:rPr>
              <w:t>29</w:t>
            </w:r>
            <w:r w:rsidR="00372B87">
              <w:rPr>
                <w:noProof/>
                <w:webHidden/>
              </w:rPr>
              <w:fldChar w:fldCharType="end"/>
            </w:r>
          </w:hyperlink>
        </w:p>
        <w:p w14:paraId="4E1092C4" w14:textId="48502A64" w:rsidR="00372B87" w:rsidRDefault="008B3C2A">
          <w:pPr>
            <w:pStyle w:val="TOC3"/>
            <w:rPr>
              <w:rFonts w:eastAsiaTheme="minorEastAsia"/>
              <w:noProof/>
              <w:sz w:val="22"/>
              <w:lang w:eastAsia="en-GB"/>
            </w:rPr>
          </w:pPr>
          <w:hyperlink w:anchor="_Toc50758223" w:history="1">
            <w:r w:rsidR="00372B87" w:rsidRPr="002D4030">
              <w:rPr>
                <w:rStyle w:val="Hyperlink"/>
                <w:noProof/>
                <w14:scene3d>
                  <w14:camera w14:prst="orthographicFront"/>
                  <w14:lightRig w14:rig="threePt" w14:dir="t">
                    <w14:rot w14:lat="0" w14:lon="0" w14:rev="0"/>
                  </w14:lightRig>
                </w14:scene3d>
              </w:rPr>
              <w:t>2.1.3.</w:t>
            </w:r>
            <w:r w:rsidR="00372B87">
              <w:rPr>
                <w:rFonts w:eastAsiaTheme="minorEastAsia"/>
                <w:noProof/>
                <w:sz w:val="22"/>
                <w:lang w:eastAsia="en-GB"/>
              </w:rPr>
              <w:tab/>
            </w:r>
            <w:r w:rsidR="00372B87" w:rsidRPr="002D4030">
              <w:rPr>
                <w:rStyle w:val="Hyperlink"/>
                <w:noProof/>
              </w:rPr>
              <w:t>Safety responsibilities of and for helicopter passengers</w:t>
            </w:r>
            <w:r w:rsidR="00372B87">
              <w:rPr>
                <w:noProof/>
                <w:webHidden/>
              </w:rPr>
              <w:tab/>
            </w:r>
            <w:r w:rsidR="00372B87">
              <w:rPr>
                <w:noProof/>
                <w:webHidden/>
              </w:rPr>
              <w:fldChar w:fldCharType="begin"/>
            </w:r>
            <w:r w:rsidR="00372B87">
              <w:rPr>
                <w:noProof/>
                <w:webHidden/>
              </w:rPr>
              <w:instrText xml:space="preserve"> PAGEREF _Toc50758223 \h </w:instrText>
            </w:r>
            <w:r w:rsidR="00372B87">
              <w:rPr>
                <w:noProof/>
                <w:webHidden/>
              </w:rPr>
            </w:r>
            <w:r w:rsidR="00372B87">
              <w:rPr>
                <w:noProof/>
                <w:webHidden/>
              </w:rPr>
              <w:fldChar w:fldCharType="separate"/>
            </w:r>
            <w:r w:rsidR="00994F08">
              <w:rPr>
                <w:noProof/>
                <w:webHidden/>
              </w:rPr>
              <w:t>30</w:t>
            </w:r>
            <w:r w:rsidR="00372B87">
              <w:rPr>
                <w:noProof/>
                <w:webHidden/>
              </w:rPr>
              <w:fldChar w:fldCharType="end"/>
            </w:r>
          </w:hyperlink>
        </w:p>
        <w:p w14:paraId="6CDB5433" w14:textId="623777AC" w:rsidR="00372B87" w:rsidRDefault="008B3C2A">
          <w:pPr>
            <w:pStyle w:val="TOC3"/>
            <w:rPr>
              <w:rFonts w:eastAsiaTheme="minorEastAsia"/>
              <w:noProof/>
              <w:sz w:val="22"/>
              <w:lang w:eastAsia="en-GB"/>
            </w:rPr>
          </w:pPr>
          <w:hyperlink w:anchor="_Toc50758224" w:history="1">
            <w:r w:rsidR="00372B87" w:rsidRPr="002D4030">
              <w:rPr>
                <w:rStyle w:val="Hyperlink"/>
                <w:noProof/>
                <w14:scene3d>
                  <w14:camera w14:prst="orthographicFront"/>
                  <w14:lightRig w14:rig="threePt" w14:dir="t">
                    <w14:rot w14:lat="0" w14:lon="0" w14:rev="0"/>
                  </w14:lightRig>
                </w14:scene3d>
              </w:rPr>
              <w:t>2.1.4.</w:t>
            </w:r>
            <w:r w:rsidR="00372B87">
              <w:rPr>
                <w:rFonts w:eastAsiaTheme="minorEastAsia"/>
                <w:noProof/>
                <w:sz w:val="22"/>
                <w:lang w:eastAsia="en-GB"/>
              </w:rPr>
              <w:tab/>
            </w:r>
            <w:r w:rsidR="00372B87" w:rsidRPr="002D4030">
              <w:rPr>
                <w:rStyle w:val="Hyperlink"/>
                <w:noProof/>
              </w:rPr>
              <w:t>Responsibilities in emergencies</w:t>
            </w:r>
            <w:r w:rsidR="00372B87">
              <w:rPr>
                <w:noProof/>
                <w:webHidden/>
              </w:rPr>
              <w:tab/>
            </w:r>
            <w:r w:rsidR="00372B87">
              <w:rPr>
                <w:noProof/>
                <w:webHidden/>
              </w:rPr>
              <w:fldChar w:fldCharType="begin"/>
            </w:r>
            <w:r w:rsidR="00372B87">
              <w:rPr>
                <w:noProof/>
                <w:webHidden/>
              </w:rPr>
              <w:instrText xml:space="preserve"> PAGEREF _Toc50758224 \h </w:instrText>
            </w:r>
            <w:r w:rsidR="00372B87">
              <w:rPr>
                <w:noProof/>
                <w:webHidden/>
              </w:rPr>
            </w:r>
            <w:r w:rsidR="00372B87">
              <w:rPr>
                <w:noProof/>
                <w:webHidden/>
              </w:rPr>
              <w:fldChar w:fldCharType="separate"/>
            </w:r>
            <w:r w:rsidR="00994F08">
              <w:rPr>
                <w:noProof/>
                <w:webHidden/>
              </w:rPr>
              <w:t>30</w:t>
            </w:r>
            <w:r w:rsidR="00372B87">
              <w:rPr>
                <w:noProof/>
                <w:webHidden/>
              </w:rPr>
              <w:fldChar w:fldCharType="end"/>
            </w:r>
          </w:hyperlink>
        </w:p>
        <w:p w14:paraId="353A110E" w14:textId="0D2C121F" w:rsidR="00372B87" w:rsidRDefault="008B3C2A">
          <w:pPr>
            <w:pStyle w:val="TOC2"/>
            <w:rPr>
              <w:rFonts w:eastAsiaTheme="minorEastAsia"/>
              <w:noProof/>
              <w:lang w:eastAsia="en-GB"/>
            </w:rPr>
          </w:pPr>
          <w:hyperlink w:anchor="_Toc50758225" w:history="1">
            <w:r w:rsidR="00372B87" w:rsidRPr="002D4030">
              <w:rPr>
                <w:rStyle w:val="Hyperlink"/>
                <w:noProof/>
              </w:rPr>
              <w:t>2.2.</w:t>
            </w:r>
            <w:r w:rsidR="00372B87">
              <w:rPr>
                <w:rFonts w:eastAsiaTheme="minorEastAsia"/>
                <w:noProof/>
                <w:lang w:eastAsia="en-GB"/>
              </w:rPr>
              <w:tab/>
            </w:r>
            <w:r w:rsidR="00372B87" w:rsidRPr="002D4030">
              <w:rPr>
                <w:rStyle w:val="Hyperlink"/>
                <w:noProof/>
              </w:rPr>
              <w:t>Legal and regulatory framework</w:t>
            </w:r>
            <w:r w:rsidR="00372B87">
              <w:rPr>
                <w:noProof/>
                <w:webHidden/>
              </w:rPr>
              <w:tab/>
            </w:r>
            <w:r w:rsidR="00372B87">
              <w:rPr>
                <w:noProof/>
                <w:webHidden/>
              </w:rPr>
              <w:fldChar w:fldCharType="begin"/>
            </w:r>
            <w:r w:rsidR="00372B87">
              <w:rPr>
                <w:noProof/>
                <w:webHidden/>
              </w:rPr>
              <w:instrText xml:space="preserve"> PAGEREF _Toc50758225 \h </w:instrText>
            </w:r>
            <w:r w:rsidR="00372B87">
              <w:rPr>
                <w:noProof/>
                <w:webHidden/>
              </w:rPr>
            </w:r>
            <w:r w:rsidR="00372B87">
              <w:rPr>
                <w:noProof/>
                <w:webHidden/>
              </w:rPr>
              <w:fldChar w:fldCharType="separate"/>
            </w:r>
            <w:r w:rsidR="00994F08">
              <w:rPr>
                <w:noProof/>
                <w:webHidden/>
              </w:rPr>
              <w:t>31</w:t>
            </w:r>
            <w:r w:rsidR="00372B87">
              <w:rPr>
                <w:noProof/>
                <w:webHidden/>
              </w:rPr>
              <w:fldChar w:fldCharType="end"/>
            </w:r>
          </w:hyperlink>
        </w:p>
        <w:p w14:paraId="0FAD088D" w14:textId="52C63A31" w:rsidR="00372B87" w:rsidRDefault="008B3C2A">
          <w:pPr>
            <w:pStyle w:val="TOC3"/>
            <w:rPr>
              <w:rFonts w:eastAsiaTheme="minorEastAsia"/>
              <w:noProof/>
              <w:sz w:val="22"/>
              <w:lang w:eastAsia="en-GB"/>
            </w:rPr>
          </w:pPr>
          <w:hyperlink w:anchor="_Toc50758226" w:history="1">
            <w:r w:rsidR="00372B87" w:rsidRPr="002D4030">
              <w:rPr>
                <w:rStyle w:val="Hyperlink"/>
                <w:noProof/>
                <w14:scene3d>
                  <w14:camera w14:prst="orthographicFront"/>
                  <w14:lightRig w14:rig="threePt" w14:dir="t">
                    <w14:rot w14:lat="0" w14:lon="0" w14:rev="0"/>
                  </w14:lightRig>
                </w14:scene3d>
              </w:rPr>
              <w:t>2.2.1.</w:t>
            </w:r>
            <w:r w:rsidR="00372B87">
              <w:rPr>
                <w:rFonts w:eastAsiaTheme="minorEastAsia"/>
                <w:noProof/>
                <w:sz w:val="22"/>
                <w:lang w:eastAsia="en-GB"/>
              </w:rPr>
              <w:tab/>
            </w:r>
            <w:r w:rsidR="00372B87" w:rsidRPr="002D4030">
              <w:rPr>
                <w:rStyle w:val="Hyperlink"/>
                <w:noProof/>
              </w:rPr>
              <w:t>Aviation legislation and regulation</w:t>
            </w:r>
            <w:r w:rsidR="00372B87">
              <w:rPr>
                <w:noProof/>
                <w:webHidden/>
              </w:rPr>
              <w:tab/>
            </w:r>
            <w:r w:rsidR="00372B87">
              <w:rPr>
                <w:noProof/>
                <w:webHidden/>
              </w:rPr>
              <w:fldChar w:fldCharType="begin"/>
            </w:r>
            <w:r w:rsidR="00372B87">
              <w:rPr>
                <w:noProof/>
                <w:webHidden/>
              </w:rPr>
              <w:instrText xml:space="preserve"> PAGEREF _Toc50758226 \h </w:instrText>
            </w:r>
            <w:r w:rsidR="00372B87">
              <w:rPr>
                <w:noProof/>
                <w:webHidden/>
              </w:rPr>
            </w:r>
            <w:r w:rsidR="00372B87">
              <w:rPr>
                <w:noProof/>
                <w:webHidden/>
              </w:rPr>
              <w:fldChar w:fldCharType="separate"/>
            </w:r>
            <w:r w:rsidR="00994F08">
              <w:rPr>
                <w:noProof/>
                <w:webHidden/>
              </w:rPr>
              <w:t>31</w:t>
            </w:r>
            <w:r w:rsidR="00372B87">
              <w:rPr>
                <w:noProof/>
                <w:webHidden/>
              </w:rPr>
              <w:fldChar w:fldCharType="end"/>
            </w:r>
          </w:hyperlink>
        </w:p>
        <w:p w14:paraId="7C2DC11E" w14:textId="10671786" w:rsidR="00372B87" w:rsidRDefault="008B3C2A">
          <w:pPr>
            <w:pStyle w:val="TOC3"/>
            <w:rPr>
              <w:rFonts w:eastAsiaTheme="minorEastAsia"/>
              <w:noProof/>
              <w:sz w:val="22"/>
              <w:lang w:eastAsia="en-GB"/>
            </w:rPr>
          </w:pPr>
          <w:hyperlink w:anchor="_Toc50758227" w:history="1">
            <w:r w:rsidR="00372B87" w:rsidRPr="002D4030">
              <w:rPr>
                <w:rStyle w:val="Hyperlink"/>
                <w:noProof/>
                <w14:scene3d>
                  <w14:camera w14:prst="orthographicFront"/>
                  <w14:lightRig w14:rig="threePt" w14:dir="t">
                    <w14:rot w14:lat="0" w14:lon="0" w14:rev="0"/>
                  </w14:lightRig>
                </w14:scene3d>
              </w:rPr>
              <w:t>2.2.2.</w:t>
            </w:r>
            <w:r w:rsidR="00372B87">
              <w:rPr>
                <w:rFonts w:eastAsiaTheme="minorEastAsia"/>
                <w:noProof/>
                <w:sz w:val="22"/>
                <w:lang w:eastAsia="en-GB"/>
              </w:rPr>
              <w:tab/>
            </w:r>
            <w:r w:rsidR="00372B87" w:rsidRPr="002D4030">
              <w:rPr>
                <w:rStyle w:val="Hyperlink"/>
                <w:noProof/>
              </w:rPr>
              <w:t>Engaging with regulators and other authorities</w:t>
            </w:r>
            <w:r w:rsidR="00372B87">
              <w:rPr>
                <w:noProof/>
                <w:webHidden/>
              </w:rPr>
              <w:tab/>
            </w:r>
            <w:r w:rsidR="00372B87">
              <w:rPr>
                <w:noProof/>
                <w:webHidden/>
              </w:rPr>
              <w:fldChar w:fldCharType="begin"/>
            </w:r>
            <w:r w:rsidR="00372B87">
              <w:rPr>
                <w:noProof/>
                <w:webHidden/>
              </w:rPr>
              <w:instrText xml:space="preserve"> PAGEREF _Toc50758227 \h </w:instrText>
            </w:r>
            <w:r w:rsidR="00372B87">
              <w:rPr>
                <w:noProof/>
                <w:webHidden/>
              </w:rPr>
            </w:r>
            <w:r w:rsidR="00372B87">
              <w:rPr>
                <w:noProof/>
                <w:webHidden/>
              </w:rPr>
              <w:fldChar w:fldCharType="separate"/>
            </w:r>
            <w:r w:rsidR="00994F08">
              <w:rPr>
                <w:noProof/>
                <w:webHidden/>
              </w:rPr>
              <w:t>32</w:t>
            </w:r>
            <w:r w:rsidR="00372B87">
              <w:rPr>
                <w:noProof/>
                <w:webHidden/>
              </w:rPr>
              <w:fldChar w:fldCharType="end"/>
            </w:r>
          </w:hyperlink>
        </w:p>
        <w:p w14:paraId="02568913" w14:textId="7C5AA763" w:rsidR="00372B87" w:rsidRDefault="008B3C2A">
          <w:pPr>
            <w:pStyle w:val="TOC1"/>
            <w:rPr>
              <w:rFonts w:eastAsiaTheme="minorEastAsia"/>
              <w:b w:val="0"/>
              <w:noProof/>
              <w:lang w:eastAsia="en-GB"/>
            </w:rPr>
          </w:pPr>
          <w:hyperlink w:anchor="_Toc50758228" w:history="1">
            <w:r w:rsidR="00372B87" w:rsidRPr="002D4030">
              <w:rPr>
                <w:rStyle w:val="Hyperlink"/>
                <w:noProof/>
                <w14:scene3d>
                  <w14:camera w14:prst="orthographicFront"/>
                  <w14:lightRig w14:rig="threePt" w14:dir="t">
                    <w14:rot w14:lat="0" w14:lon="0" w14:rev="0"/>
                  </w14:lightRig>
                </w14:scene3d>
              </w:rPr>
              <w:t>3.</w:t>
            </w:r>
            <w:r w:rsidR="00372B87">
              <w:rPr>
                <w:rFonts w:eastAsiaTheme="minorEastAsia"/>
                <w:b w:val="0"/>
                <w:noProof/>
                <w:lang w:eastAsia="en-GB"/>
              </w:rPr>
              <w:tab/>
            </w:r>
            <w:r w:rsidR="00372B87" w:rsidRPr="002D4030">
              <w:rPr>
                <w:rStyle w:val="Hyperlink"/>
                <w:noProof/>
              </w:rPr>
              <w:t>Understanding and defining the system</w:t>
            </w:r>
            <w:r w:rsidR="00372B87">
              <w:rPr>
                <w:noProof/>
                <w:webHidden/>
              </w:rPr>
              <w:tab/>
            </w:r>
            <w:r w:rsidR="00372B87">
              <w:rPr>
                <w:noProof/>
                <w:webHidden/>
              </w:rPr>
              <w:fldChar w:fldCharType="begin"/>
            </w:r>
            <w:r w:rsidR="00372B87">
              <w:rPr>
                <w:noProof/>
                <w:webHidden/>
              </w:rPr>
              <w:instrText xml:space="preserve"> PAGEREF _Toc50758228 \h </w:instrText>
            </w:r>
            <w:r w:rsidR="00372B87">
              <w:rPr>
                <w:noProof/>
                <w:webHidden/>
              </w:rPr>
            </w:r>
            <w:r w:rsidR="00372B87">
              <w:rPr>
                <w:noProof/>
                <w:webHidden/>
              </w:rPr>
              <w:fldChar w:fldCharType="separate"/>
            </w:r>
            <w:r w:rsidR="00994F08">
              <w:rPr>
                <w:noProof/>
                <w:webHidden/>
              </w:rPr>
              <w:t>32</w:t>
            </w:r>
            <w:r w:rsidR="00372B87">
              <w:rPr>
                <w:noProof/>
                <w:webHidden/>
              </w:rPr>
              <w:fldChar w:fldCharType="end"/>
            </w:r>
          </w:hyperlink>
        </w:p>
        <w:p w14:paraId="4CD5440A" w14:textId="7E239191" w:rsidR="00372B87" w:rsidRDefault="00DA4220">
          <w:pPr>
            <w:pStyle w:val="TOC2"/>
            <w:rPr>
              <w:rFonts w:eastAsiaTheme="minorEastAsia"/>
              <w:noProof/>
              <w:lang w:eastAsia="en-GB"/>
            </w:rPr>
          </w:pPr>
          <w:hyperlink w:anchor="_Toc50758229" w:history="1">
            <w:r w:rsidR="00372B87" w:rsidRPr="002D4030">
              <w:rPr>
                <w:rStyle w:val="Hyperlink"/>
                <w:noProof/>
              </w:rPr>
              <w:t>3.1.</w:t>
            </w:r>
            <w:r w:rsidR="00372B87">
              <w:rPr>
                <w:rFonts w:eastAsiaTheme="minorEastAsia"/>
                <w:noProof/>
                <w:lang w:eastAsia="en-GB"/>
              </w:rPr>
              <w:tab/>
            </w:r>
            <w:r w:rsidR="00372B87" w:rsidRPr="002D4030">
              <w:rPr>
                <w:rStyle w:val="Hyperlink"/>
                <w:noProof/>
              </w:rPr>
              <w:t>Helicopter applications</w:t>
            </w:r>
            <w:r w:rsidR="00372B87">
              <w:rPr>
                <w:noProof/>
                <w:webHidden/>
              </w:rPr>
              <w:tab/>
            </w:r>
            <w:r w:rsidR="00372B87">
              <w:rPr>
                <w:noProof/>
                <w:webHidden/>
              </w:rPr>
              <w:fldChar w:fldCharType="begin"/>
            </w:r>
            <w:r w:rsidR="00372B87">
              <w:rPr>
                <w:noProof/>
                <w:webHidden/>
              </w:rPr>
              <w:instrText xml:space="preserve"> PAGEREF _Toc50758229 \h </w:instrText>
            </w:r>
            <w:r w:rsidR="00372B87">
              <w:rPr>
                <w:noProof/>
                <w:webHidden/>
              </w:rPr>
            </w:r>
            <w:r w:rsidR="00372B87">
              <w:rPr>
                <w:noProof/>
                <w:webHidden/>
              </w:rPr>
              <w:fldChar w:fldCharType="separate"/>
            </w:r>
            <w:r w:rsidR="00994F08">
              <w:rPr>
                <w:noProof/>
                <w:webHidden/>
              </w:rPr>
              <w:t>32</w:t>
            </w:r>
            <w:r w:rsidR="00372B87">
              <w:rPr>
                <w:noProof/>
                <w:webHidden/>
              </w:rPr>
              <w:fldChar w:fldCharType="end"/>
            </w:r>
          </w:hyperlink>
        </w:p>
        <w:p w14:paraId="2CA01EEF" w14:textId="112E95EA" w:rsidR="00372B87" w:rsidRDefault="008B3C2A">
          <w:pPr>
            <w:pStyle w:val="TOC3"/>
            <w:rPr>
              <w:rFonts w:eastAsiaTheme="minorEastAsia"/>
              <w:noProof/>
              <w:sz w:val="22"/>
              <w:lang w:eastAsia="en-GB"/>
            </w:rPr>
          </w:pPr>
          <w:hyperlink w:anchor="_Toc50758230" w:history="1">
            <w:r w:rsidR="00372B87" w:rsidRPr="002D4030">
              <w:rPr>
                <w:rStyle w:val="Hyperlink"/>
                <w:noProof/>
                <w14:scene3d>
                  <w14:camera w14:prst="orthographicFront"/>
                  <w14:lightRig w14:rig="threePt" w14:dir="t">
                    <w14:rot w14:lat="0" w14:lon="0" w14:rev="0"/>
                  </w14:lightRig>
                </w14:scene3d>
              </w:rPr>
              <w:t>3.1.1.</w:t>
            </w:r>
            <w:r w:rsidR="00372B87">
              <w:rPr>
                <w:rFonts w:eastAsiaTheme="minorEastAsia"/>
                <w:noProof/>
                <w:sz w:val="22"/>
                <w:lang w:eastAsia="en-GB"/>
              </w:rPr>
              <w:tab/>
            </w:r>
            <w:r w:rsidR="00372B87" w:rsidRPr="002D4030">
              <w:rPr>
                <w:rStyle w:val="Hyperlink"/>
                <w:noProof/>
              </w:rPr>
              <w:t>Deciding on the use of helicopters</w:t>
            </w:r>
            <w:r w:rsidR="00372B87">
              <w:rPr>
                <w:noProof/>
                <w:webHidden/>
              </w:rPr>
              <w:tab/>
            </w:r>
            <w:r w:rsidR="00372B87">
              <w:rPr>
                <w:noProof/>
                <w:webHidden/>
              </w:rPr>
              <w:fldChar w:fldCharType="begin"/>
            </w:r>
            <w:r w:rsidR="00372B87">
              <w:rPr>
                <w:noProof/>
                <w:webHidden/>
              </w:rPr>
              <w:instrText xml:space="preserve"> PAGEREF _Toc50758230 \h </w:instrText>
            </w:r>
            <w:r w:rsidR="00372B87">
              <w:rPr>
                <w:noProof/>
                <w:webHidden/>
              </w:rPr>
            </w:r>
            <w:r w:rsidR="00372B87">
              <w:rPr>
                <w:noProof/>
                <w:webHidden/>
              </w:rPr>
              <w:fldChar w:fldCharType="separate"/>
            </w:r>
            <w:r w:rsidR="00994F08">
              <w:rPr>
                <w:noProof/>
                <w:webHidden/>
              </w:rPr>
              <w:t>33</w:t>
            </w:r>
            <w:r w:rsidR="00372B87">
              <w:rPr>
                <w:noProof/>
                <w:webHidden/>
              </w:rPr>
              <w:fldChar w:fldCharType="end"/>
            </w:r>
          </w:hyperlink>
        </w:p>
        <w:p w14:paraId="15CF8580" w14:textId="20536A24" w:rsidR="00372B87" w:rsidRDefault="008B3C2A">
          <w:pPr>
            <w:pStyle w:val="TOC3"/>
            <w:rPr>
              <w:rFonts w:eastAsiaTheme="minorEastAsia"/>
              <w:noProof/>
              <w:sz w:val="22"/>
              <w:lang w:eastAsia="en-GB"/>
            </w:rPr>
          </w:pPr>
          <w:hyperlink w:anchor="_Toc50758231" w:history="1">
            <w:r w:rsidR="00372B87" w:rsidRPr="002D4030">
              <w:rPr>
                <w:rStyle w:val="Hyperlink"/>
                <w:noProof/>
                <w14:scene3d>
                  <w14:camera w14:prst="orthographicFront"/>
                  <w14:lightRig w14:rig="threePt" w14:dir="t">
                    <w14:rot w14:lat="0" w14:lon="0" w14:rev="0"/>
                  </w14:lightRig>
                </w14:scene3d>
              </w:rPr>
              <w:t>3.1.2.</w:t>
            </w:r>
            <w:r w:rsidR="00372B87">
              <w:rPr>
                <w:rFonts w:eastAsiaTheme="minorEastAsia"/>
                <w:noProof/>
                <w:sz w:val="22"/>
                <w:lang w:eastAsia="en-GB"/>
              </w:rPr>
              <w:tab/>
            </w:r>
            <w:r w:rsidR="00372B87" w:rsidRPr="002D4030">
              <w:rPr>
                <w:rStyle w:val="Hyperlink"/>
                <w:noProof/>
              </w:rPr>
              <w:t>Potential applications</w:t>
            </w:r>
            <w:r w:rsidR="00372B87">
              <w:rPr>
                <w:noProof/>
                <w:webHidden/>
              </w:rPr>
              <w:tab/>
            </w:r>
            <w:r w:rsidR="00372B87">
              <w:rPr>
                <w:noProof/>
                <w:webHidden/>
              </w:rPr>
              <w:fldChar w:fldCharType="begin"/>
            </w:r>
            <w:r w:rsidR="00372B87">
              <w:rPr>
                <w:noProof/>
                <w:webHidden/>
              </w:rPr>
              <w:instrText xml:space="preserve"> PAGEREF _Toc50758231 \h </w:instrText>
            </w:r>
            <w:r w:rsidR="00372B87">
              <w:rPr>
                <w:noProof/>
                <w:webHidden/>
              </w:rPr>
            </w:r>
            <w:r w:rsidR="00372B87">
              <w:rPr>
                <w:noProof/>
                <w:webHidden/>
              </w:rPr>
              <w:fldChar w:fldCharType="separate"/>
            </w:r>
            <w:r w:rsidR="00994F08">
              <w:rPr>
                <w:noProof/>
                <w:webHidden/>
              </w:rPr>
              <w:t>33</w:t>
            </w:r>
            <w:r w:rsidR="00372B87">
              <w:rPr>
                <w:noProof/>
                <w:webHidden/>
              </w:rPr>
              <w:fldChar w:fldCharType="end"/>
            </w:r>
          </w:hyperlink>
        </w:p>
        <w:p w14:paraId="55414EB3" w14:textId="31187C50" w:rsidR="00372B87" w:rsidRDefault="008B3C2A">
          <w:pPr>
            <w:pStyle w:val="TOC2"/>
            <w:rPr>
              <w:rFonts w:eastAsiaTheme="minorEastAsia"/>
              <w:noProof/>
              <w:lang w:eastAsia="en-GB"/>
            </w:rPr>
          </w:pPr>
          <w:hyperlink w:anchor="_Toc50758232" w:history="1">
            <w:r w:rsidR="00372B87" w:rsidRPr="002D4030">
              <w:rPr>
                <w:rStyle w:val="Hyperlink"/>
                <w:noProof/>
              </w:rPr>
              <w:t>3.2.</w:t>
            </w:r>
            <w:r w:rsidR="00372B87">
              <w:rPr>
                <w:rFonts w:eastAsiaTheme="minorEastAsia"/>
                <w:noProof/>
                <w:lang w:eastAsia="en-GB"/>
              </w:rPr>
              <w:tab/>
            </w:r>
            <w:r w:rsidR="00372B87" w:rsidRPr="002D4030">
              <w:rPr>
                <w:rStyle w:val="Hyperlink"/>
                <w:noProof/>
              </w:rPr>
              <w:t>Helicopter system elements</w:t>
            </w:r>
            <w:r w:rsidR="00372B87">
              <w:rPr>
                <w:noProof/>
                <w:webHidden/>
              </w:rPr>
              <w:tab/>
            </w:r>
            <w:r w:rsidR="00372B87">
              <w:rPr>
                <w:noProof/>
                <w:webHidden/>
              </w:rPr>
              <w:fldChar w:fldCharType="begin"/>
            </w:r>
            <w:r w:rsidR="00372B87">
              <w:rPr>
                <w:noProof/>
                <w:webHidden/>
              </w:rPr>
              <w:instrText xml:space="preserve"> PAGEREF _Toc50758232 \h </w:instrText>
            </w:r>
            <w:r w:rsidR="00372B87">
              <w:rPr>
                <w:noProof/>
                <w:webHidden/>
              </w:rPr>
            </w:r>
            <w:r w:rsidR="00372B87">
              <w:rPr>
                <w:noProof/>
                <w:webHidden/>
              </w:rPr>
              <w:fldChar w:fldCharType="separate"/>
            </w:r>
            <w:r w:rsidR="00994F08">
              <w:rPr>
                <w:noProof/>
                <w:webHidden/>
              </w:rPr>
              <w:t>34</w:t>
            </w:r>
            <w:r w:rsidR="00372B87">
              <w:rPr>
                <w:noProof/>
                <w:webHidden/>
              </w:rPr>
              <w:fldChar w:fldCharType="end"/>
            </w:r>
          </w:hyperlink>
        </w:p>
        <w:p w14:paraId="457502A4" w14:textId="46B5E9FA" w:rsidR="00372B87" w:rsidRDefault="008B3C2A">
          <w:pPr>
            <w:pStyle w:val="TOC2"/>
            <w:rPr>
              <w:rFonts w:eastAsiaTheme="minorEastAsia"/>
              <w:noProof/>
              <w:lang w:eastAsia="en-GB"/>
            </w:rPr>
          </w:pPr>
          <w:hyperlink w:anchor="_Toc50758233" w:history="1">
            <w:r w:rsidR="00372B87" w:rsidRPr="002D4030">
              <w:rPr>
                <w:rStyle w:val="Hyperlink"/>
                <w:noProof/>
              </w:rPr>
              <w:t>3.3.</w:t>
            </w:r>
            <w:r w:rsidR="00372B87">
              <w:rPr>
                <w:rFonts w:eastAsiaTheme="minorEastAsia"/>
                <w:noProof/>
                <w:lang w:eastAsia="en-GB"/>
              </w:rPr>
              <w:tab/>
            </w:r>
            <w:r w:rsidR="00372B87" w:rsidRPr="002D4030">
              <w:rPr>
                <w:rStyle w:val="Hyperlink"/>
                <w:noProof/>
              </w:rPr>
              <w:t>Environmental context</w:t>
            </w:r>
            <w:r w:rsidR="00372B87">
              <w:rPr>
                <w:noProof/>
                <w:webHidden/>
              </w:rPr>
              <w:tab/>
            </w:r>
            <w:r w:rsidR="00372B87">
              <w:rPr>
                <w:noProof/>
                <w:webHidden/>
              </w:rPr>
              <w:fldChar w:fldCharType="begin"/>
            </w:r>
            <w:r w:rsidR="00372B87">
              <w:rPr>
                <w:noProof/>
                <w:webHidden/>
              </w:rPr>
              <w:instrText xml:space="preserve"> PAGEREF _Toc50758233 \h </w:instrText>
            </w:r>
            <w:r w:rsidR="00372B87">
              <w:rPr>
                <w:noProof/>
                <w:webHidden/>
              </w:rPr>
            </w:r>
            <w:r w:rsidR="00372B87">
              <w:rPr>
                <w:noProof/>
                <w:webHidden/>
              </w:rPr>
              <w:fldChar w:fldCharType="separate"/>
            </w:r>
            <w:r w:rsidR="00994F08">
              <w:rPr>
                <w:noProof/>
                <w:webHidden/>
              </w:rPr>
              <w:t>34</w:t>
            </w:r>
            <w:r w:rsidR="00372B87">
              <w:rPr>
                <w:noProof/>
                <w:webHidden/>
              </w:rPr>
              <w:fldChar w:fldCharType="end"/>
            </w:r>
          </w:hyperlink>
        </w:p>
        <w:p w14:paraId="34F330B6" w14:textId="1EEF3182" w:rsidR="00372B87" w:rsidRDefault="008B3C2A">
          <w:pPr>
            <w:pStyle w:val="TOC2"/>
            <w:rPr>
              <w:rFonts w:eastAsiaTheme="minorEastAsia"/>
              <w:noProof/>
              <w:lang w:eastAsia="en-GB"/>
            </w:rPr>
          </w:pPr>
          <w:hyperlink w:anchor="_Toc50758234" w:history="1">
            <w:r w:rsidR="00372B87" w:rsidRPr="002D4030">
              <w:rPr>
                <w:rStyle w:val="Hyperlink"/>
                <w:noProof/>
              </w:rPr>
              <w:t>3.4.</w:t>
            </w:r>
            <w:r w:rsidR="00372B87">
              <w:rPr>
                <w:rFonts w:eastAsiaTheme="minorEastAsia"/>
                <w:noProof/>
                <w:lang w:eastAsia="en-GB"/>
              </w:rPr>
              <w:tab/>
            </w:r>
            <w:r w:rsidR="00372B87" w:rsidRPr="002D4030">
              <w:rPr>
                <w:rStyle w:val="Hyperlink"/>
                <w:noProof/>
              </w:rPr>
              <w:t>Operational context</w:t>
            </w:r>
            <w:r w:rsidR="00372B87">
              <w:rPr>
                <w:noProof/>
                <w:webHidden/>
              </w:rPr>
              <w:tab/>
            </w:r>
            <w:r w:rsidR="00372B87">
              <w:rPr>
                <w:noProof/>
                <w:webHidden/>
              </w:rPr>
              <w:fldChar w:fldCharType="begin"/>
            </w:r>
            <w:r w:rsidR="00372B87">
              <w:rPr>
                <w:noProof/>
                <w:webHidden/>
              </w:rPr>
              <w:instrText xml:space="preserve"> PAGEREF _Toc50758234 \h </w:instrText>
            </w:r>
            <w:r w:rsidR="00372B87">
              <w:rPr>
                <w:noProof/>
                <w:webHidden/>
              </w:rPr>
            </w:r>
            <w:r w:rsidR="00372B87">
              <w:rPr>
                <w:noProof/>
                <w:webHidden/>
              </w:rPr>
              <w:fldChar w:fldCharType="separate"/>
            </w:r>
            <w:r w:rsidR="00994F08">
              <w:rPr>
                <w:noProof/>
                <w:webHidden/>
              </w:rPr>
              <w:t>35</w:t>
            </w:r>
            <w:r w:rsidR="00372B87">
              <w:rPr>
                <w:noProof/>
                <w:webHidden/>
              </w:rPr>
              <w:fldChar w:fldCharType="end"/>
            </w:r>
          </w:hyperlink>
        </w:p>
        <w:p w14:paraId="70A07581" w14:textId="2C1FE024" w:rsidR="00372B87" w:rsidRDefault="008B3C2A">
          <w:pPr>
            <w:pStyle w:val="TOC2"/>
            <w:rPr>
              <w:rFonts w:eastAsiaTheme="minorEastAsia"/>
              <w:noProof/>
              <w:lang w:eastAsia="en-GB"/>
            </w:rPr>
          </w:pPr>
          <w:hyperlink w:anchor="_Toc50758235" w:history="1">
            <w:r w:rsidR="00372B87" w:rsidRPr="002D4030">
              <w:rPr>
                <w:rStyle w:val="Hyperlink"/>
                <w:noProof/>
              </w:rPr>
              <w:t>3.5.</w:t>
            </w:r>
            <w:r w:rsidR="00372B87">
              <w:rPr>
                <w:rFonts w:eastAsiaTheme="minorEastAsia"/>
                <w:noProof/>
                <w:lang w:eastAsia="en-GB"/>
              </w:rPr>
              <w:tab/>
            </w:r>
            <w:r w:rsidR="00372B87" w:rsidRPr="002D4030">
              <w:rPr>
                <w:rStyle w:val="Hyperlink"/>
                <w:noProof/>
              </w:rPr>
              <w:t>Interested parties</w:t>
            </w:r>
            <w:r w:rsidR="00372B87">
              <w:rPr>
                <w:noProof/>
                <w:webHidden/>
              </w:rPr>
              <w:tab/>
            </w:r>
            <w:r w:rsidR="00372B87">
              <w:rPr>
                <w:noProof/>
                <w:webHidden/>
              </w:rPr>
              <w:fldChar w:fldCharType="begin"/>
            </w:r>
            <w:r w:rsidR="00372B87">
              <w:rPr>
                <w:noProof/>
                <w:webHidden/>
              </w:rPr>
              <w:instrText xml:space="preserve"> PAGEREF _Toc50758235 \h </w:instrText>
            </w:r>
            <w:r w:rsidR="00372B87">
              <w:rPr>
                <w:noProof/>
                <w:webHidden/>
              </w:rPr>
            </w:r>
            <w:r w:rsidR="00372B87">
              <w:rPr>
                <w:noProof/>
                <w:webHidden/>
              </w:rPr>
              <w:fldChar w:fldCharType="separate"/>
            </w:r>
            <w:r w:rsidR="00994F08">
              <w:rPr>
                <w:noProof/>
                <w:webHidden/>
              </w:rPr>
              <w:t>36</w:t>
            </w:r>
            <w:r w:rsidR="00372B87">
              <w:rPr>
                <w:noProof/>
                <w:webHidden/>
              </w:rPr>
              <w:fldChar w:fldCharType="end"/>
            </w:r>
          </w:hyperlink>
        </w:p>
        <w:p w14:paraId="56C8C954" w14:textId="73A20C95" w:rsidR="00372B87" w:rsidRDefault="008B3C2A">
          <w:pPr>
            <w:pStyle w:val="TOC1"/>
            <w:rPr>
              <w:rFonts w:eastAsiaTheme="minorEastAsia"/>
              <w:b w:val="0"/>
              <w:noProof/>
              <w:lang w:eastAsia="en-GB"/>
            </w:rPr>
          </w:pPr>
          <w:hyperlink w:anchor="_Toc50758236" w:history="1">
            <w:r w:rsidR="00372B87" w:rsidRPr="002D4030">
              <w:rPr>
                <w:rStyle w:val="Hyperlink"/>
                <w:noProof/>
                <w14:scene3d>
                  <w14:camera w14:prst="orthographicFront"/>
                  <w14:lightRig w14:rig="threePt" w14:dir="t">
                    <w14:rot w14:lat="0" w14:lon="0" w14:rev="0"/>
                  </w14:lightRig>
                </w14:scene3d>
              </w:rPr>
              <w:t>4.</w:t>
            </w:r>
            <w:r w:rsidR="00372B87">
              <w:rPr>
                <w:rFonts w:eastAsiaTheme="minorEastAsia"/>
                <w:b w:val="0"/>
                <w:noProof/>
                <w:lang w:eastAsia="en-GB"/>
              </w:rPr>
              <w:tab/>
            </w:r>
            <w:r w:rsidR="00372B87" w:rsidRPr="002D4030">
              <w:rPr>
                <w:rStyle w:val="Hyperlink"/>
                <w:noProof/>
              </w:rPr>
              <w:t>Planning and design</w:t>
            </w:r>
            <w:r w:rsidR="00372B87">
              <w:rPr>
                <w:noProof/>
                <w:webHidden/>
              </w:rPr>
              <w:tab/>
            </w:r>
            <w:r w:rsidR="00372B87">
              <w:rPr>
                <w:noProof/>
                <w:webHidden/>
              </w:rPr>
              <w:fldChar w:fldCharType="begin"/>
            </w:r>
            <w:r w:rsidR="00372B87">
              <w:rPr>
                <w:noProof/>
                <w:webHidden/>
              </w:rPr>
              <w:instrText xml:space="preserve"> PAGEREF _Toc50758236 \h </w:instrText>
            </w:r>
            <w:r w:rsidR="00372B87">
              <w:rPr>
                <w:noProof/>
                <w:webHidden/>
              </w:rPr>
            </w:r>
            <w:r w:rsidR="00372B87">
              <w:rPr>
                <w:noProof/>
                <w:webHidden/>
              </w:rPr>
              <w:fldChar w:fldCharType="separate"/>
            </w:r>
            <w:r w:rsidR="00994F08">
              <w:rPr>
                <w:noProof/>
                <w:webHidden/>
              </w:rPr>
              <w:t>36</w:t>
            </w:r>
            <w:r w:rsidR="00372B87">
              <w:rPr>
                <w:noProof/>
                <w:webHidden/>
              </w:rPr>
              <w:fldChar w:fldCharType="end"/>
            </w:r>
          </w:hyperlink>
        </w:p>
        <w:p w14:paraId="6FE071E8" w14:textId="1630E20C" w:rsidR="00372B87" w:rsidRDefault="008B3C2A">
          <w:pPr>
            <w:pStyle w:val="TOC2"/>
            <w:rPr>
              <w:rFonts w:eastAsiaTheme="minorEastAsia"/>
              <w:noProof/>
              <w:lang w:eastAsia="en-GB"/>
            </w:rPr>
          </w:pPr>
          <w:hyperlink w:anchor="_Toc50758237" w:history="1">
            <w:r w:rsidR="00372B87" w:rsidRPr="002D4030">
              <w:rPr>
                <w:rStyle w:val="Hyperlink"/>
                <w:noProof/>
              </w:rPr>
              <w:t>4.1.</w:t>
            </w:r>
            <w:r w:rsidR="00372B87">
              <w:rPr>
                <w:rFonts w:eastAsiaTheme="minorEastAsia"/>
                <w:noProof/>
                <w:lang w:eastAsia="en-GB"/>
              </w:rPr>
              <w:tab/>
            </w:r>
            <w:r w:rsidR="00372B87" w:rsidRPr="002D4030">
              <w:rPr>
                <w:rStyle w:val="Hyperlink"/>
                <w:noProof/>
              </w:rPr>
              <w:t>Preparing to provide a safe system</w:t>
            </w:r>
            <w:r w:rsidR="00372B87">
              <w:rPr>
                <w:noProof/>
                <w:webHidden/>
              </w:rPr>
              <w:tab/>
            </w:r>
            <w:r w:rsidR="00372B87">
              <w:rPr>
                <w:noProof/>
                <w:webHidden/>
              </w:rPr>
              <w:fldChar w:fldCharType="begin"/>
            </w:r>
            <w:r w:rsidR="00372B87">
              <w:rPr>
                <w:noProof/>
                <w:webHidden/>
              </w:rPr>
              <w:instrText xml:space="preserve"> PAGEREF _Toc50758237 \h </w:instrText>
            </w:r>
            <w:r w:rsidR="00372B87">
              <w:rPr>
                <w:noProof/>
                <w:webHidden/>
              </w:rPr>
            </w:r>
            <w:r w:rsidR="00372B87">
              <w:rPr>
                <w:noProof/>
                <w:webHidden/>
              </w:rPr>
              <w:fldChar w:fldCharType="separate"/>
            </w:r>
            <w:r w:rsidR="00994F08">
              <w:rPr>
                <w:noProof/>
                <w:webHidden/>
              </w:rPr>
              <w:t>36</w:t>
            </w:r>
            <w:r w:rsidR="00372B87">
              <w:rPr>
                <w:noProof/>
                <w:webHidden/>
              </w:rPr>
              <w:fldChar w:fldCharType="end"/>
            </w:r>
          </w:hyperlink>
        </w:p>
        <w:p w14:paraId="107EBBAF" w14:textId="36E29FC9" w:rsidR="00372B87" w:rsidRDefault="008B3C2A">
          <w:pPr>
            <w:pStyle w:val="TOC3"/>
            <w:rPr>
              <w:rFonts w:eastAsiaTheme="minorEastAsia"/>
              <w:noProof/>
              <w:sz w:val="22"/>
              <w:lang w:eastAsia="en-GB"/>
            </w:rPr>
          </w:pPr>
          <w:hyperlink w:anchor="_Toc50758238" w:history="1">
            <w:r w:rsidR="00372B87" w:rsidRPr="002D4030">
              <w:rPr>
                <w:rStyle w:val="Hyperlink"/>
                <w:noProof/>
                <w14:scene3d>
                  <w14:camera w14:prst="orthographicFront"/>
                  <w14:lightRig w14:rig="threePt" w14:dir="t">
                    <w14:rot w14:lat="0" w14:lon="0" w14:rev="0"/>
                  </w14:lightRig>
                </w14:scene3d>
              </w:rPr>
              <w:t>4.1.1.</w:t>
            </w:r>
            <w:r w:rsidR="00372B87">
              <w:rPr>
                <w:rFonts w:eastAsiaTheme="minorEastAsia"/>
                <w:noProof/>
                <w:sz w:val="22"/>
                <w:lang w:eastAsia="en-GB"/>
              </w:rPr>
              <w:tab/>
            </w:r>
            <w:r w:rsidR="00372B87" w:rsidRPr="002D4030">
              <w:rPr>
                <w:rStyle w:val="Hyperlink"/>
                <w:noProof/>
              </w:rPr>
              <w:t>Establishing an Aviation Policy</w:t>
            </w:r>
            <w:r w:rsidR="00372B87">
              <w:rPr>
                <w:noProof/>
                <w:webHidden/>
              </w:rPr>
              <w:tab/>
            </w:r>
            <w:r w:rsidR="00372B87">
              <w:rPr>
                <w:noProof/>
                <w:webHidden/>
              </w:rPr>
              <w:fldChar w:fldCharType="begin"/>
            </w:r>
            <w:r w:rsidR="00372B87">
              <w:rPr>
                <w:noProof/>
                <w:webHidden/>
              </w:rPr>
              <w:instrText xml:space="preserve"> PAGEREF _Toc50758238 \h </w:instrText>
            </w:r>
            <w:r w:rsidR="00372B87">
              <w:rPr>
                <w:noProof/>
                <w:webHidden/>
              </w:rPr>
            </w:r>
            <w:r w:rsidR="00372B87">
              <w:rPr>
                <w:noProof/>
                <w:webHidden/>
              </w:rPr>
              <w:fldChar w:fldCharType="separate"/>
            </w:r>
            <w:r w:rsidR="00994F08">
              <w:rPr>
                <w:noProof/>
                <w:webHidden/>
              </w:rPr>
              <w:t>36</w:t>
            </w:r>
            <w:r w:rsidR="00372B87">
              <w:rPr>
                <w:noProof/>
                <w:webHidden/>
              </w:rPr>
              <w:fldChar w:fldCharType="end"/>
            </w:r>
          </w:hyperlink>
        </w:p>
        <w:p w14:paraId="68F2D95A" w14:textId="63927117" w:rsidR="00372B87" w:rsidRDefault="008B3C2A">
          <w:pPr>
            <w:pStyle w:val="TOC3"/>
            <w:rPr>
              <w:rFonts w:eastAsiaTheme="minorEastAsia"/>
              <w:noProof/>
              <w:sz w:val="22"/>
              <w:lang w:eastAsia="en-GB"/>
            </w:rPr>
          </w:pPr>
          <w:hyperlink w:anchor="_Toc50758239" w:history="1">
            <w:r w:rsidR="00372B87" w:rsidRPr="002D4030">
              <w:rPr>
                <w:rStyle w:val="Hyperlink"/>
                <w:noProof/>
                <w14:scene3d>
                  <w14:camera w14:prst="orthographicFront"/>
                  <w14:lightRig w14:rig="threePt" w14:dir="t">
                    <w14:rot w14:lat="0" w14:lon="0" w14:rev="0"/>
                  </w14:lightRig>
                </w14:scene3d>
              </w:rPr>
              <w:t>4.1.2.</w:t>
            </w:r>
            <w:r w:rsidR="00372B87">
              <w:rPr>
                <w:rFonts w:eastAsiaTheme="minorEastAsia"/>
                <w:noProof/>
                <w:sz w:val="22"/>
                <w:lang w:eastAsia="en-GB"/>
              </w:rPr>
              <w:tab/>
            </w:r>
            <w:r w:rsidR="00372B87" w:rsidRPr="002D4030">
              <w:rPr>
                <w:rStyle w:val="Hyperlink"/>
                <w:noProof/>
              </w:rPr>
              <w:t>Internal functions, processes and roles</w:t>
            </w:r>
            <w:r w:rsidR="00372B87">
              <w:rPr>
                <w:noProof/>
                <w:webHidden/>
              </w:rPr>
              <w:tab/>
            </w:r>
            <w:r w:rsidR="00372B87">
              <w:rPr>
                <w:noProof/>
                <w:webHidden/>
              </w:rPr>
              <w:fldChar w:fldCharType="begin"/>
            </w:r>
            <w:r w:rsidR="00372B87">
              <w:rPr>
                <w:noProof/>
                <w:webHidden/>
              </w:rPr>
              <w:instrText xml:space="preserve"> PAGEREF _Toc50758239 \h </w:instrText>
            </w:r>
            <w:r w:rsidR="00372B87">
              <w:rPr>
                <w:noProof/>
                <w:webHidden/>
              </w:rPr>
            </w:r>
            <w:r w:rsidR="00372B87">
              <w:rPr>
                <w:noProof/>
                <w:webHidden/>
              </w:rPr>
              <w:fldChar w:fldCharType="separate"/>
            </w:r>
            <w:r w:rsidR="00994F08">
              <w:rPr>
                <w:noProof/>
                <w:webHidden/>
              </w:rPr>
              <w:t>37</w:t>
            </w:r>
            <w:r w:rsidR="00372B87">
              <w:rPr>
                <w:noProof/>
                <w:webHidden/>
              </w:rPr>
              <w:fldChar w:fldCharType="end"/>
            </w:r>
          </w:hyperlink>
        </w:p>
        <w:p w14:paraId="4789350D" w14:textId="7A0AF2A7" w:rsidR="00372B87" w:rsidRDefault="008B3C2A">
          <w:pPr>
            <w:pStyle w:val="TOC3"/>
            <w:rPr>
              <w:rFonts w:eastAsiaTheme="minorEastAsia"/>
              <w:noProof/>
              <w:sz w:val="22"/>
              <w:lang w:eastAsia="en-GB"/>
            </w:rPr>
          </w:pPr>
          <w:hyperlink w:anchor="_Toc50758240" w:history="1">
            <w:r w:rsidR="00372B87" w:rsidRPr="002D4030">
              <w:rPr>
                <w:rStyle w:val="Hyperlink"/>
                <w:noProof/>
                <w14:scene3d>
                  <w14:camera w14:prst="orthographicFront"/>
                  <w14:lightRig w14:rig="threePt" w14:dir="t">
                    <w14:rot w14:lat="0" w14:lon="0" w14:rev="0"/>
                  </w14:lightRig>
                </w14:scene3d>
              </w:rPr>
              <w:t>4.1.3.</w:t>
            </w:r>
            <w:r w:rsidR="00372B87">
              <w:rPr>
                <w:rFonts w:eastAsiaTheme="minorEastAsia"/>
                <w:noProof/>
                <w:sz w:val="22"/>
                <w:lang w:eastAsia="en-GB"/>
              </w:rPr>
              <w:tab/>
            </w:r>
            <w:r w:rsidR="00372B87" w:rsidRPr="002D4030">
              <w:rPr>
                <w:rStyle w:val="Hyperlink"/>
                <w:noProof/>
              </w:rPr>
              <w:t>Interfaces with external roles and responsibilities</w:t>
            </w:r>
            <w:r w:rsidR="00372B87">
              <w:rPr>
                <w:noProof/>
                <w:webHidden/>
              </w:rPr>
              <w:tab/>
            </w:r>
            <w:r w:rsidR="00372B87">
              <w:rPr>
                <w:noProof/>
                <w:webHidden/>
              </w:rPr>
              <w:fldChar w:fldCharType="begin"/>
            </w:r>
            <w:r w:rsidR="00372B87">
              <w:rPr>
                <w:noProof/>
                <w:webHidden/>
              </w:rPr>
              <w:instrText xml:space="preserve"> PAGEREF _Toc50758240 \h </w:instrText>
            </w:r>
            <w:r w:rsidR="00372B87">
              <w:rPr>
                <w:noProof/>
                <w:webHidden/>
              </w:rPr>
            </w:r>
            <w:r w:rsidR="00372B87">
              <w:rPr>
                <w:noProof/>
                <w:webHidden/>
              </w:rPr>
              <w:fldChar w:fldCharType="separate"/>
            </w:r>
            <w:r w:rsidR="00994F08">
              <w:rPr>
                <w:noProof/>
                <w:webHidden/>
              </w:rPr>
              <w:t>39</w:t>
            </w:r>
            <w:r w:rsidR="00372B87">
              <w:rPr>
                <w:noProof/>
                <w:webHidden/>
              </w:rPr>
              <w:fldChar w:fldCharType="end"/>
            </w:r>
          </w:hyperlink>
        </w:p>
        <w:p w14:paraId="75C50804" w14:textId="13EA9854" w:rsidR="00372B87" w:rsidRDefault="008B3C2A">
          <w:pPr>
            <w:pStyle w:val="TOC2"/>
            <w:rPr>
              <w:rFonts w:eastAsiaTheme="minorEastAsia"/>
              <w:noProof/>
              <w:lang w:eastAsia="en-GB"/>
            </w:rPr>
          </w:pPr>
          <w:hyperlink w:anchor="_Toc50758241" w:history="1">
            <w:r w:rsidR="00372B87" w:rsidRPr="002D4030">
              <w:rPr>
                <w:rStyle w:val="Hyperlink"/>
                <w:noProof/>
              </w:rPr>
              <w:t>4.2.</w:t>
            </w:r>
            <w:r w:rsidR="00372B87">
              <w:rPr>
                <w:rFonts w:eastAsiaTheme="minorEastAsia"/>
                <w:noProof/>
                <w:lang w:eastAsia="en-GB"/>
              </w:rPr>
              <w:tab/>
            </w:r>
            <w:r w:rsidR="00372B87" w:rsidRPr="002D4030">
              <w:rPr>
                <w:rStyle w:val="Hyperlink"/>
                <w:noProof/>
              </w:rPr>
              <w:t>Training and competence</w:t>
            </w:r>
            <w:r w:rsidR="00372B87">
              <w:rPr>
                <w:noProof/>
                <w:webHidden/>
              </w:rPr>
              <w:tab/>
            </w:r>
            <w:r w:rsidR="00372B87">
              <w:rPr>
                <w:noProof/>
                <w:webHidden/>
              </w:rPr>
              <w:fldChar w:fldCharType="begin"/>
            </w:r>
            <w:r w:rsidR="00372B87">
              <w:rPr>
                <w:noProof/>
                <w:webHidden/>
              </w:rPr>
              <w:instrText xml:space="preserve"> PAGEREF _Toc50758241 \h </w:instrText>
            </w:r>
            <w:r w:rsidR="00372B87">
              <w:rPr>
                <w:noProof/>
                <w:webHidden/>
              </w:rPr>
            </w:r>
            <w:r w:rsidR="00372B87">
              <w:rPr>
                <w:noProof/>
                <w:webHidden/>
              </w:rPr>
              <w:fldChar w:fldCharType="separate"/>
            </w:r>
            <w:r w:rsidR="00994F08">
              <w:rPr>
                <w:noProof/>
                <w:webHidden/>
              </w:rPr>
              <w:t>39</w:t>
            </w:r>
            <w:r w:rsidR="00372B87">
              <w:rPr>
                <w:noProof/>
                <w:webHidden/>
              </w:rPr>
              <w:fldChar w:fldCharType="end"/>
            </w:r>
          </w:hyperlink>
        </w:p>
        <w:p w14:paraId="22D1688E" w14:textId="35B73437" w:rsidR="00372B87" w:rsidRDefault="00DA4220">
          <w:pPr>
            <w:pStyle w:val="TOC3"/>
            <w:rPr>
              <w:rFonts w:eastAsiaTheme="minorEastAsia"/>
              <w:noProof/>
              <w:sz w:val="22"/>
              <w:lang w:eastAsia="en-GB"/>
            </w:rPr>
          </w:pPr>
          <w:hyperlink w:anchor="_Toc50758242" w:history="1">
            <w:r w:rsidR="00372B87" w:rsidRPr="002D4030">
              <w:rPr>
                <w:rStyle w:val="Hyperlink"/>
                <w:noProof/>
                <w14:scene3d>
                  <w14:camera w14:prst="orthographicFront"/>
                  <w14:lightRig w14:rig="threePt" w14:dir="t">
                    <w14:rot w14:lat="0" w14:lon="0" w14:rev="0"/>
                  </w14:lightRig>
                </w14:scene3d>
              </w:rPr>
              <w:t>4.2.1.</w:t>
            </w:r>
            <w:r w:rsidR="00372B87">
              <w:rPr>
                <w:rFonts w:eastAsiaTheme="minorEastAsia"/>
                <w:noProof/>
                <w:sz w:val="22"/>
                <w:lang w:eastAsia="en-GB"/>
              </w:rPr>
              <w:tab/>
            </w:r>
            <w:r w:rsidR="00372B87" w:rsidRPr="002D4030">
              <w:rPr>
                <w:rStyle w:val="Hyperlink"/>
                <w:noProof/>
              </w:rPr>
              <w:t>Helicopter passengers</w:t>
            </w:r>
            <w:r w:rsidR="00372B87">
              <w:rPr>
                <w:noProof/>
                <w:webHidden/>
              </w:rPr>
              <w:tab/>
            </w:r>
            <w:r w:rsidR="00372B87">
              <w:rPr>
                <w:noProof/>
                <w:webHidden/>
              </w:rPr>
              <w:fldChar w:fldCharType="begin"/>
            </w:r>
            <w:r w:rsidR="00372B87">
              <w:rPr>
                <w:noProof/>
                <w:webHidden/>
              </w:rPr>
              <w:instrText xml:space="preserve"> PAGEREF _Toc50758242 \h </w:instrText>
            </w:r>
            <w:r w:rsidR="00372B87">
              <w:rPr>
                <w:noProof/>
                <w:webHidden/>
              </w:rPr>
            </w:r>
            <w:r w:rsidR="00372B87">
              <w:rPr>
                <w:noProof/>
                <w:webHidden/>
              </w:rPr>
              <w:fldChar w:fldCharType="separate"/>
            </w:r>
            <w:r w:rsidR="00994F08">
              <w:rPr>
                <w:noProof/>
                <w:webHidden/>
              </w:rPr>
              <w:t>39</w:t>
            </w:r>
            <w:r w:rsidR="00372B87">
              <w:rPr>
                <w:noProof/>
                <w:webHidden/>
              </w:rPr>
              <w:fldChar w:fldCharType="end"/>
            </w:r>
          </w:hyperlink>
        </w:p>
        <w:p w14:paraId="56A4E707" w14:textId="769DDA30" w:rsidR="00372B87" w:rsidRDefault="008B3C2A">
          <w:pPr>
            <w:pStyle w:val="TOC3"/>
            <w:rPr>
              <w:rFonts w:eastAsiaTheme="minorEastAsia"/>
              <w:noProof/>
              <w:sz w:val="22"/>
              <w:lang w:eastAsia="en-GB"/>
            </w:rPr>
          </w:pPr>
          <w:hyperlink w:anchor="_Toc50758243" w:history="1">
            <w:r w:rsidR="00372B87" w:rsidRPr="002D4030">
              <w:rPr>
                <w:rStyle w:val="Hyperlink"/>
                <w:noProof/>
                <w14:scene3d>
                  <w14:camera w14:prst="orthographicFront"/>
                  <w14:lightRig w14:rig="threePt" w14:dir="t">
                    <w14:rot w14:lat="0" w14:lon="0" w14:rev="0"/>
                  </w14:lightRig>
                </w14:scene3d>
              </w:rPr>
              <w:t>4.2.2.</w:t>
            </w:r>
            <w:r w:rsidR="00372B87">
              <w:rPr>
                <w:rFonts w:eastAsiaTheme="minorEastAsia"/>
                <w:noProof/>
                <w:sz w:val="22"/>
                <w:lang w:eastAsia="en-GB"/>
              </w:rPr>
              <w:tab/>
            </w:r>
            <w:r w:rsidR="00372B87" w:rsidRPr="002D4030">
              <w:rPr>
                <w:rStyle w:val="Hyperlink"/>
                <w:noProof/>
              </w:rPr>
              <w:t>Heli-hoist operations passengers</w:t>
            </w:r>
            <w:r w:rsidR="00372B87">
              <w:rPr>
                <w:noProof/>
                <w:webHidden/>
              </w:rPr>
              <w:tab/>
            </w:r>
            <w:r w:rsidR="00372B87">
              <w:rPr>
                <w:noProof/>
                <w:webHidden/>
              </w:rPr>
              <w:fldChar w:fldCharType="begin"/>
            </w:r>
            <w:r w:rsidR="00372B87">
              <w:rPr>
                <w:noProof/>
                <w:webHidden/>
              </w:rPr>
              <w:instrText xml:space="preserve"> PAGEREF _Toc50758243 \h </w:instrText>
            </w:r>
            <w:r w:rsidR="00372B87">
              <w:rPr>
                <w:noProof/>
                <w:webHidden/>
              </w:rPr>
            </w:r>
            <w:r w:rsidR="00372B87">
              <w:rPr>
                <w:noProof/>
                <w:webHidden/>
              </w:rPr>
              <w:fldChar w:fldCharType="separate"/>
            </w:r>
            <w:r w:rsidR="00994F08">
              <w:rPr>
                <w:noProof/>
                <w:webHidden/>
              </w:rPr>
              <w:t>40</w:t>
            </w:r>
            <w:r w:rsidR="00372B87">
              <w:rPr>
                <w:noProof/>
                <w:webHidden/>
              </w:rPr>
              <w:fldChar w:fldCharType="end"/>
            </w:r>
          </w:hyperlink>
        </w:p>
        <w:p w14:paraId="0F3FD069" w14:textId="410E0EA3" w:rsidR="00372B87" w:rsidRDefault="008B3C2A">
          <w:pPr>
            <w:pStyle w:val="TOC3"/>
            <w:rPr>
              <w:rFonts w:eastAsiaTheme="minorEastAsia"/>
              <w:noProof/>
              <w:sz w:val="22"/>
              <w:lang w:eastAsia="en-GB"/>
            </w:rPr>
          </w:pPr>
          <w:hyperlink w:anchor="_Toc50758244" w:history="1">
            <w:r w:rsidR="00372B87" w:rsidRPr="002D4030">
              <w:rPr>
                <w:rStyle w:val="Hyperlink"/>
                <w:noProof/>
                <w14:scene3d>
                  <w14:camera w14:prst="orthographicFront"/>
                  <w14:lightRig w14:rig="threePt" w14:dir="t">
                    <w14:rot w14:lat="0" w14:lon="0" w14:rev="0"/>
                  </w14:lightRig>
                </w14:scene3d>
              </w:rPr>
              <w:t>4.2.3.</w:t>
            </w:r>
            <w:r w:rsidR="00372B87">
              <w:rPr>
                <w:rFonts w:eastAsiaTheme="minorEastAsia"/>
                <w:noProof/>
                <w:sz w:val="22"/>
                <w:lang w:eastAsia="en-GB"/>
              </w:rPr>
              <w:tab/>
            </w:r>
            <w:r w:rsidR="00372B87" w:rsidRPr="002D4030">
              <w:rPr>
                <w:rStyle w:val="Hyperlink"/>
                <w:noProof/>
              </w:rPr>
              <w:t>Technical crew members</w:t>
            </w:r>
            <w:r w:rsidR="00372B87">
              <w:rPr>
                <w:noProof/>
                <w:webHidden/>
              </w:rPr>
              <w:tab/>
            </w:r>
            <w:r w:rsidR="00372B87">
              <w:rPr>
                <w:noProof/>
                <w:webHidden/>
              </w:rPr>
              <w:fldChar w:fldCharType="begin"/>
            </w:r>
            <w:r w:rsidR="00372B87">
              <w:rPr>
                <w:noProof/>
                <w:webHidden/>
              </w:rPr>
              <w:instrText xml:space="preserve"> PAGEREF _Toc50758244 \h </w:instrText>
            </w:r>
            <w:r w:rsidR="00372B87">
              <w:rPr>
                <w:noProof/>
                <w:webHidden/>
              </w:rPr>
            </w:r>
            <w:r w:rsidR="00372B87">
              <w:rPr>
                <w:noProof/>
                <w:webHidden/>
              </w:rPr>
              <w:fldChar w:fldCharType="separate"/>
            </w:r>
            <w:r w:rsidR="00994F08">
              <w:rPr>
                <w:noProof/>
                <w:webHidden/>
              </w:rPr>
              <w:t>40</w:t>
            </w:r>
            <w:r w:rsidR="00372B87">
              <w:rPr>
                <w:noProof/>
                <w:webHidden/>
              </w:rPr>
              <w:fldChar w:fldCharType="end"/>
            </w:r>
          </w:hyperlink>
        </w:p>
        <w:p w14:paraId="1E2B0FF5" w14:textId="3349FC5E" w:rsidR="00372B87" w:rsidRDefault="00DA4220">
          <w:pPr>
            <w:pStyle w:val="TOC3"/>
            <w:rPr>
              <w:rFonts w:eastAsiaTheme="minorEastAsia"/>
              <w:noProof/>
              <w:sz w:val="22"/>
              <w:lang w:eastAsia="en-GB"/>
            </w:rPr>
          </w:pPr>
          <w:hyperlink w:anchor="_Toc50758245" w:history="1">
            <w:r w:rsidR="00372B87" w:rsidRPr="002D4030">
              <w:rPr>
                <w:rStyle w:val="Hyperlink"/>
                <w:noProof/>
                <w14:scene3d>
                  <w14:camera w14:prst="orthographicFront"/>
                  <w14:lightRig w14:rig="threePt" w14:dir="t">
                    <w14:rot w14:lat="0" w14:lon="0" w14:rev="0"/>
                  </w14:lightRig>
                </w14:scene3d>
              </w:rPr>
              <w:t>4.2.4.</w:t>
            </w:r>
            <w:r w:rsidR="00372B87">
              <w:rPr>
                <w:rFonts w:eastAsiaTheme="minorEastAsia"/>
                <w:noProof/>
                <w:sz w:val="22"/>
                <w:lang w:eastAsia="en-GB"/>
              </w:rPr>
              <w:tab/>
            </w:r>
            <w:r w:rsidR="00372B87" w:rsidRPr="002D4030">
              <w:rPr>
                <w:rStyle w:val="Hyperlink"/>
                <w:noProof/>
              </w:rPr>
              <w:t>Helideck personnel</w:t>
            </w:r>
            <w:r w:rsidR="00372B87">
              <w:rPr>
                <w:noProof/>
                <w:webHidden/>
              </w:rPr>
              <w:tab/>
            </w:r>
            <w:r w:rsidR="00372B87">
              <w:rPr>
                <w:noProof/>
                <w:webHidden/>
              </w:rPr>
              <w:fldChar w:fldCharType="begin"/>
            </w:r>
            <w:r w:rsidR="00372B87">
              <w:rPr>
                <w:noProof/>
                <w:webHidden/>
              </w:rPr>
              <w:instrText xml:space="preserve"> PAGEREF _Toc50758245 \h </w:instrText>
            </w:r>
            <w:r w:rsidR="00372B87">
              <w:rPr>
                <w:noProof/>
                <w:webHidden/>
              </w:rPr>
            </w:r>
            <w:r w:rsidR="00372B87">
              <w:rPr>
                <w:noProof/>
                <w:webHidden/>
              </w:rPr>
              <w:fldChar w:fldCharType="separate"/>
            </w:r>
            <w:r w:rsidR="00994F08">
              <w:rPr>
                <w:noProof/>
                <w:webHidden/>
              </w:rPr>
              <w:t>40</w:t>
            </w:r>
            <w:r w:rsidR="00372B87">
              <w:rPr>
                <w:noProof/>
                <w:webHidden/>
              </w:rPr>
              <w:fldChar w:fldCharType="end"/>
            </w:r>
          </w:hyperlink>
        </w:p>
        <w:p w14:paraId="750FEC3D" w14:textId="19EF4EA9" w:rsidR="00372B87" w:rsidRDefault="00DA4220">
          <w:pPr>
            <w:pStyle w:val="TOC3"/>
            <w:rPr>
              <w:rFonts w:eastAsiaTheme="minorEastAsia"/>
              <w:noProof/>
              <w:sz w:val="22"/>
              <w:lang w:eastAsia="en-GB"/>
            </w:rPr>
          </w:pPr>
          <w:hyperlink w:anchor="_Toc50758246" w:history="1">
            <w:r w:rsidR="00372B87" w:rsidRPr="002D4030">
              <w:rPr>
                <w:rStyle w:val="Hyperlink"/>
                <w:noProof/>
                <w14:scene3d>
                  <w14:camera w14:prst="orthographicFront"/>
                  <w14:lightRig w14:rig="threePt" w14:dir="t">
                    <w14:rot w14:lat="0" w14:lon="0" w14:rev="0"/>
                  </w14:lightRig>
                </w14:scene3d>
              </w:rPr>
              <w:t>4.2.5.</w:t>
            </w:r>
            <w:r w:rsidR="00372B87">
              <w:rPr>
                <w:rFonts w:eastAsiaTheme="minorEastAsia"/>
                <w:noProof/>
                <w:sz w:val="22"/>
                <w:lang w:eastAsia="en-GB"/>
              </w:rPr>
              <w:tab/>
            </w:r>
            <w:r w:rsidR="00372B87" w:rsidRPr="002D4030">
              <w:rPr>
                <w:rStyle w:val="Hyperlink"/>
                <w:noProof/>
              </w:rPr>
              <w:t>Aviation specialists</w:t>
            </w:r>
            <w:r w:rsidR="00372B87">
              <w:rPr>
                <w:noProof/>
                <w:webHidden/>
              </w:rPr>
              <w:tab/>
            </w:r>
            <w:r w:rsidR="00372B87">
              <w:rPr>
                <w:noProof/>
                <w:webHidden/>
              </w:rPr>
              <w:fldChar w:fldCharType="begin"/>
            </w:r>
            <w:r w:rsidR="00372B87">
              <w:rPr>
                <w:noProof/>
                <w:webHidden/>
              </w:rPr>
              <w:instrText xml:space="preserve"> PAGEREF _Toc50758246 \h </w:instrText>
            </w:r>
            <w:r w:rsidR="00372B87">
              <w:rPr>
                <w:noProof/>
                <w:webHidden/>
              </w:rPr>
            </w:r>
            <w:r w:rsidR="00372B87">
              <w:rPr>
                <w:noProof/>
                <w:webHidden/>
              </w:rPr>
              <w:fldChar w:fldCharType="separate"/>
            </w:r>
            <w:r w:rsidR="00994F08">
              <w:rPr>
                <w:noProof/>
                <w:webHidden/>
              </w:rPr>
              <w:t>40</w:t>
            </w:r>
            <w:r w:rsidR="00372B87">
              <w:rPr>
                <w:noProof/>
                <w:webHidden/>
              </w:rPr>
              <w:fldChar w:fldCharType="end"/>
            </w:r>
          </w:hyperlink>
        </w:p>
        <w:p w14:paraId="7EE6CFE0" w14:textId="6CC08E14" w:rsidR="00372B87" w:rsidRDefault="00DA4220">
          <w:pPr>
            <w:pStyle w:val="TOC3"/>
            <w:rPr>
              <w:rFonts w:eastAsiaTheme="minorEastAsia"/>
              <w:noProof/>
              <w:sz w:val="22"/>
              <w:lang w:eastAsia="en-GB"/>
            </w:rPr>
          </w:pPr>
          <w:hyperlink w:anchor="_Toc50758247" w:history="1">
            <w:r w:rsidR="00372B87" w:rsidRPr="002D4030">
              <w:rPr>
                <w:rStyle w:val="Hyperlink"/>
                <w:noProof/>
                <w14:scene3d>
                  <w14:camera w14:prst="orthographicFront"/>
                  <w14:lightRig w14:rig="threePt" w14:dir="t">
                    <w14:rot w14:lat="0" w14:lon="0" w14:rev="0"/>
                  </w14:lightRig>
                </w14:scene3d>
              </w:rPr>
              <w:t>4.2.6.</w:t>
            </w:r>
            <w:r w:rsidR="00372B87">
              <w:rPr>
                <w:rFonts w:eastAsiaTheme="minorEastAsia"/>
                <w:noProof/>
                <w:sz w:val="22"/>
                <w:lang w:eastAsia="en-GB"/>
              </w:rPr>
              <w:tab/>
            </w:r>
            <w:r w:rsidR="00372B87" w:rsidRPr="002D4030">
              <w:rPr>
                <w:rStyle w:val="Hyperlink"/>
                <w:noProof/>
              </w:rPr>
              <w:t>Air operations supervisors / coordinators and other ground support roles</w:t>
            </w:r>
            <w:r w:rsidR="00372B87">
              <w:rPr>
                <w:noProof/>
                <w:webHidden/>
              </w:rPr>
              <w:tab/>
            </w:r>
            <w:r w:rsidR="00372B87">
              <w:rPr>
                <w:noProof/>
                <w:webHidden/>
              </w:rPr>
              <w:fldChar w:fldCharType="begin"/>
            </w:r>
            <w:r w:rsidR="00372B87">
              <w:rPr>
                <w:noProof/>
                <w:webHidden/>
              </w:rPr>
              <w:instrText xml:space="preserve"> PAGEREF _Toc50758247 \h </w:instrText>
            </w:r>
            <w:r w:rsidR="00372B87">
              <w:rPr>
                <w:noProof/>
                <w:webHidden/>
              </w:rPr>
            </w:r>
            <w:r w:rsidR="00372B87">
              <w:rPr>
                <w:noProof/>
                <w:webHidden/>
              </w:rPr>
              <w:fldChar w:fldCharType="separate"/>
            </w:r>
            <w:r w:rsidR="00994F08">
              <w:rPr>
                <w:noProof/>
                <w:webHidden/>
              </w:rPr>
              <w:t>40</w:t>
            </w:r>
            <w:r w:rsidR="00372B87">
              <w:rPr>
                <w:noProof/>
                <w:webHidden/>
              </w:rPr>
              <w:fldChar w:fldCharType="end"/>
            </w:r>
          </w:hyperlink>
        </w:p>
        <w:p w14:paraId="77C1BDFB" w14:textId="22D96831" w:rsidR="00372B87" w:rsidRDefault="008B3C2A">
          <w:pPr>
            <w:pStyle w:val="TOC3"/>
            <w:rPr>
              <w:rFonts w:eastAsiaTheme="minorEastAsia"/>
              <w:noProof/>
              <w:sz w:val="22"/>
              <w:lang w:eastAsia="en-GB"/>
            </w:rPr>
          </w:pPr>
          <w:hyperlink w:anchor="_Toc50758248" w:history="1">
            <w:r w:rsidR="00372B87" w:rsidRPr="002D4030">
              <w:rPr>
                <w:rStyle w:val="Hyperlink"/>
                <w:noProof/>
                <w14:scene3d>
                  <w14:camera w14:prst="orthographicFront"/>
                  <w14:lightRig w14:rig="threePt" w14:dir="t">
                    <w14:rot w14:lat="0" w14:lon="0" w14:rev="0"/>
                  </w14:lightRig>
                </w14:scene3d>
              </w:rPr>
              <w:t>4.2.7.</w:t>
            </w:r>
            <w:r w:rsidR="00372B87">
              <w:rPr>
                <w:rFonts w:eastAsiaTheme="minorEastAsia"/>
                <w:noProof/>
                <w:sz w:val="22"/>
                <w:lang w:eastAsia="en-GB"/>
              </w:rPr>
              <w:tab/>
            </w:r>
            <w:r w:rsidR="00372B87" w:rsidRPr="002D4030">
              <w:rPr>
                <w:rStyle w:val="Hyperlink"/>
                <w:noProof/>
              </w:rPr>
              <w:t>Emergency preparedness and response</w:t>
            </w:r>
            <w:r w:rsidR="00372B87">
              <w:rPr>
                <w:noProof/>
                <w:webHidden/>
              </w:rPr>
              <w:tab/>
            </w:r>
            <w:r w:rsidR="00372B87">
              <w:rPr>
                <w:noProof/>
                <w:webHidden/>
              </w:rPr>
              <w:fldChar w:fldCharType="begin"/>
            </w:r>
            <w:r w:rsidR="00372B87">
              <w:rPr>
                <w:noProof/>
                <w:webHidden/>
              </w:rPr>
              <w:instrText xml:space="preserve"> PAGEREF _Toc50758248 \h </w:instrText>
            </w:r>
            <w:r w:rsidR="00372B87">
              <w:rPr>
                <w:noProof/>
                <w:webHidden/>
              </w:rPr>
            </w:r>
            <w:r w:rsidR="00372B87">
              <w:rPr>
                <w:noProof/>
                <w:webHidden/>
              </w:rPr>
              <w:fldChar w:fldCharType="separate"/>
            </w:r>
            <w:r w:rsidR="00994F08">
              <w:rPr>
                <w:noProof/>
                <w:webHidden/>
              </w:rPr>
              <w:t>41</w:t>
            </w:r>
            <w:r w:rsidR="00372B87">
              <w:rPr>
                <w:noProof/>
                <w:webHidden/>
              </w:rPr>
              <w:fldChar w:fldCharType="end"/>
            </w:r>
          </w:hyperlink>
        </w:p>
        <w:p w14:paraId="5EA23EE4" w14:textId="614E1E88" w:rsidR="00372B87" w:rsidRDefault="008B3C2A">
          <w:pPr>
            <w:pStyle w:val="TOC2"/>
            <w:rPr>
              <w:rFonts w:eastAsiaTheme="minorEastAsia"/>
              <w:noProof/>
              <w:lang w:eastAsia="en-GB"/>
            </w:rPr>
          </w:pPr>
          <w:hyperlink w:anchor="_Toc50758249" w:history="1">
            <w:r w:rsidR="00372B87" w:rsidRPr="002D4030">
              <w:rPr>
                <w:rStyle w:val="Hyperlink"/>
                <w:noProof/>
              </w:rPr>
              <w:t>4.3.</w:t>
            </w:r>
            <w:r w:rsidR="00372B87">
              <w:rPr>
                <w:rFonts w:eastAsiaTheme="minorEastAsia"/>
                <w:noProof/>
                <w:lang w:eastAsia="en-GB"/>
              </w:rPr>
              <w:tab/>
            </w:r>
            <w:r w:rsidR="00372B87" w:rsidRPr="002D4030">
              <w:rPr>
                <w:rStyle w:val="Hyperlink"/>
                <w:noProof/>
              </w:rPr>
              <w:t>Medical and ergonomic factors</w:t>
            </w:r>
            <w:r w:rsidR="00372B87">
              <w:rPr>
                <w:noProof/>
                <w:webHidden/>
              </w:rPr>
              <w:tab/>
            </w:r>
            <w:r w:rsidR="00372B87">
              <w:rPr>
                <w:noProof/>
                <w:webHidden/>
              </w:rPr>
              <w:fldChar w:fldCharType="begin"/>
            </w:r>
            <w:r w:rsidR="00372B87">
              <w:rPr>
                <w:noProof/>
                <w:webHidden/>
              </w:rPr>
              <w:instrText xml:space="preserve"> PAGEREF _Toc50758249 \h </w:instrText>
            </w:r>
            <w:r w:rsidR="00372B87">
              <w:rPr>
                <w:noProof/>
                <w:webHidden/>
              </w:rPr>
            </w:r>
            <w:r w:rsidR="00372B87">
              <w:rPr>
                <w:noProof/>
                <w:webHidden/>
              </w:rPr>
              <w:fldChar w:fldCharType="separate"/>
            </w:r>
            <w:r w:rsidR="00994F08">
              <w:rPr>
                <w:noProof/>
                <w:webHidden/>
              </w:rPr>
              <w:t>41</w:t>
            </w:r>
            <w:r w:rsidR="00372B87">
              <w:rPr>
                <w:noProof/>
                <w:webHidden/>
              </w:rPr>
              <w:fldChar w:fldCharType="end"/>
            </w:r>
          </w:hyperlink>
        </w:p>
        <w:p w14:paraId="1153A2A6" w14:textId="5D76D0BE" w:rsidR="00372B87" w:rsidRDefault="008B3C2A">
          <w:pPr>
            <w:pStyle w:val="TOC2"/>
            <w:rPr>
              <w:rFonts w:eastAsiaTheme="minorEastAsia"/>
              <w:noProof/>
              <w:lang w:eastAsia="en-GB"/>
            </w:rPr>
          </w:pPr>
          <w:hyperlink w:anchor="_Toc50758250" w:history="1">
            <w:r w:rsidR="00372B87" w:rsidRPr="002D4030">
              <w:rPr>
                <w:rStyle w:val="Hyperlink"/>
                <w:noProof/>
              </w:rPr>
              <w:t>4.4.</w:t>
            </w:r>
            <w:r w:rsidR="00372B87">
              <w:rPr>
                <w:rFonts w:eastAsiaTheme="minorEastAsia"/>
                <w:noProof/>
                <w:lang w:eastAsia="en-GB"/>
              </w:rPr>
              <w:tab/>
            </w:r>
            <w:r w:rsidR="00372B87" w:rsidRPr="002D4030">
              <w:rPr>
                <w:rStyle w:val="Hyperlink"/>
                <w:noProof/>
              </w:rPr>
              <w:t>Consenting</w:t>
            </w:r>
            <w:r w:rsidR="00372B87">
              <w:rPr>
                <w:noProof/>
                <w:webHidden/>
              </w:rPr>
              <w:tab/>
            </w:r>
            <w:r w:rsidR="00372B87">
              <w:rPr>
                <w:noProof/>
                <w:webHidden/>
              </w:rPr>
              <w:fldChar w:fldCharType="begin"/>
            </w:r>
            <w:r w:rsidR="00372B87">
              <w:rPr>
                <w:noProof/>
                <w:webHidden/>
              </w:rPr>
              <w:instrText xml:space="preserve"> PAGEREF _Toc50758250 \h </w:instrText>
            </w:r>
            <w:r w:rsidR="00372B87">
              <w:rPr>
                <w:noProof/>
                <w:webHidden/>
              </w:rPr>
            </w:r>
            <w:r w:rsidR="00372B87">
              <w:rPr>
                <w:noProof/>
                <w:webHidden/>
              </w:rPr>
              <w:fldChar w:fldCharType="separate"/>
            </w:r>
            <w:r w:rsidR="00994F08">
              <w:rPr>
                <w:noProof/>
                <w:webHidden/>
              </w:rPr>
              <w:t>41</w:t>
            </w:r>
            <w:r w:rsidR="00372B87">
              <w:rPr>
                <w:noProof/>
                <w:webHidden/>
              </w:rPr>
              <w:fldChar w:fldCharType="end"/>
            </w:r>
          </w:hyperlink>
        </w:p>
        <w:p w14:paraId="50936A68" w14:textId="65CB833B" w:rsidR="00372B87" w:rsidRDefault="008B3C2A">
          <w:pPr>
            <w:pStyle w:val="TOC2"/>
            <w:rPr>
              <w:rFonts w:eastAsiaTheme="minorEastAsia"/>
              <w:noProof/>
              <w:lang w:eastAsia="en-GB"/>
            </w:rPr>
          </w:pPr>
          <w:hyperlink w:anchor="_Toc50758251" w:history="1">
            <w:r w:rsidR="00372B87" w:rsidRPr="002D4030">
              <w:rPr>
                <w:rStyle w:val="Hyperlink"/>
                <w:noProof/>
              </w:rPr>
              <w:t>4.5.</w:t>
            </w:r>
            <w:r w:rsidR="00372B87">
              <w:rPr>
                <w:rFonts w:eastAsiaTheme="minorEastAsia"/>
                <w:noProof/>
                <w:lang w:eastAsia="en-GB"/>
              </w:rPr>
              <w:tab/>
            </w:r>
            <w:r w:rsidR="00372B87" w:rsidRPr="002D4030">
              <w:rPr>
                <w:rStyle w:val="Hyperlink"/>
                <w:noProof/>
              </w:rPr>
              <w:t>Design</w:t>
            </w:r>
            <w:r w:rsidR="00372B87">
              <w:rPr>
                <w:noProof/>
                <w:webHidden/>
              </w:rPr>
              <w:tab/>
            </w:r>
            <w:r w:rsidR="00372B87">
              <w:rPr>
                <w:noProof/>
                <w:webHidden/>
              </w:rPr>
              <w:fldChar w:fldCharType="begin"/>
            </w:r>
            <w:r w:rsidR="00372B87">
              <w:rPr>
                <w:noProof/>
                <w:webHidden/>
              </w:rPr>
              <w:instrText xml:space="preserve"> PAGEREF _Toc50758251 \h </w:instrText>
            </w:r>
            <w:r w:rsidR="00372B87">
              <w:rPr>
                <w:noProof/>
                <w:webHidden/>
              </w:rPr>
            </w:r>
            <w:r w:rsidR="00372B87">
              <w:rPr>
                <w:noProof/>
                <w:webHidden/>
              </w:rPr>
              <w:fldChar w:fldCharType="separate"/>
            </w:r>
            <w:r w:rsidR="00994F08">
              <w:rPr>
                <w:noProof/>
                <w:webHidden/>
              </w:rPr>
              <w:t>42</w:t>
            </w:r>
            <w:r w:rsidR="00372B87">
              <w:rPr>
                <w:noProof/>
                <w:webHidden/>
              </w:rPr>
              <w:fldChar w:fldCharType="end"/>
            </w:r>
          </w:hyperlink>
        </w:p>
        <w:p w14:paraId="42660926" w14:textId="160F9C77" w:rsidR="00372B87" w:rsidRDefault="008B3C2A">
          <w:pPr>
            <w:pStyle w:val="TOC3"/>
            <w:rPr>
              <w:rFonts w:eastAsiaTheme="minorEastAsia"/>
              <w:noProof/>
              <w:sz w:val="22"/>
              <w:lang w:eastAsia="en-GB"/>
            </w:rPr>
          </w:pPr>
          <w:hyperlink w:anchor="_Toc50758252" w:history="1">
            <w:r w:rsidR="00372B87" w:rsidRPr="002D4030">
              <w:rPr>
                <w:rStyle w:val="Hyperlink"/>
                <w:noProof/>
                <w14:scene3d>
                  <w14:camera w14:prst="orthographicFront"/>
                  <w14:lightRig w14:rig="threePt" w14:dir="t">
                    <w14:rot w14:lat="0" w14:lon="0" w14:rev="0"/>
                  </w14:lightRig>
                </w14:scene3d>
              </w:rPr>
              <w:t>4.5.1.</w:t>
            </w:r>
            <w:r w:rsidR="00372B87">
              <w:rPr>
                <w:rFonts w:eastAsiaTheme="minorEastAsia"/>
                <w:noProof/>
                <w:sz w:val="22"/>
                <w:lang w:eastAsia="en-GB"/>
              </w:rPr>
              <w:tab/>
            </w:r>
            <w:r w:rsidR="00372B87" w:rsidRPr="002D4030">
              <w:rPr>
                <w:rStyle w:val="Hyperlink"/>
                <w:noProof/>
              </w:rPr>
              <w:t>Wind farm layout - general</w:t>
            </w:r>
            <w:r w:rsidR="00372B87">
              <w:rPr>
                <w:noProof/>
                <w:webHidden/>
              </w:rPr>
              <w:tab/>
            </w:r>
            <w:r w:rsidR="00372B87">
              <w:rPr>
                <w:noProof/>
                <w:webHidden/>
              </w:rPr>
              <w:fldChar w:fldCharType="begin"/>
            </w:r>
            <w:r w:rsidR="00372B87">
              <w:rPr>
                <w:noProof/>
                <w:webHidden/>
              </w:rPr>
              <w:instrText xml:space="preserve"> PAGEREF _Toc50758252 \h </w:instrText>
            </w:r>
            <w:r w:rsidR="00372B87">
              <w:rPr>
                <w:noProof/>
                <w:webHidden/>
              </w:rPr>
            </w:r>
            <w:r w:rsidR="00372B87">
              <w:rPr>
                <w:noProof/>
                <w:webHidden/>
              </w:rPr>
              <w:fldChar w:fldCharType="separate"/>
            </w:r>
            <w:r w:rsidR="00994F08">
              <w:rPr>
                <w:noProof/>
                <w:webHidden/>
              </w:rPr>
              <w:t>42</w:t>
            </w:r>
            <w:r w:rsidR="00372B87">
              <w:rPr>
                <w:noProof/>
                <w:webHidden/>
              </w:rPr>
              <w:fldChar w:fldCharType="end"/>
            </w:r>
          </w:hyperlink>
        </w:p>
        <w:p w14:paraId="5F79C9D3" w14:textId="390DDEBD" w:rsidR="00372B87" w:rsidRDefault="008B3C2A">
          <w:pPr>
            <w:pStyle w:val="TOC3"/>
            <w:rPr>
              <w:rFonts w:eastAsiaTheme="minorEastAsia"/>
              <w:noProof/>
              <w:sz w:val="22"/>
              <w:lang w:eastAsia="en-GB"/>
            </w:rPr>
          </w:pPr>
          <w:hyperlink w:anchor="_Toc50758253" w:history="1">
            <w:r w:rsidR="00372B87" w:rsidRPr="002D4030">
              <w:rPr>
                <w:rStyle w:val="Hyperlink"/>
                <w:noProof/>
                <w14:scene3d>
                  <w14:camera w14:prst="orthographicFront"/>
                  <w14:lightRig w14:rig="threePt" w14:dir="t">
                    <w14:rot w14:lat="0" w14:lon="0" w14:rev="0"/>
                  </w14:lightRig>
                </w14:scene3d>
              </w:rPr>
              <w:t>4.5.2.</w:t>
            </w:r>
            <w:r w:rsidR="00372B87">
              <w:rPr>
                <w:rFonts w:eastAsiaTheme="minorEastAsia"/>
                <w:noProof/>
                <w:sz w:val="22"/>
                <w:lang w:eastAsia="en-GB"/>
              </w:rPr>
              <w:tab/>
            </w:r>
            <w:r w:rsidR="00372B87" w:rsidRPr="002D4030">
              <w:rPr>
                <w:rStyle w:val="Hyperlink"/>
                <w:noProof/>
              </w:rPr>
              <w:t>Wind farm layout - aviation obstacles</w:t>
            </w:r>
            <w:r w:rsidR="00372B87">
              <w:rPr>
                <w:noProof/>
                <w:webHidden/>
              </w:rPr>
              <w:tab/>
            </w:r>
            <w:r w:rsidR="00372B87">
              <w:rPr>
                <w:noProof/>
                <w:webHidden/>
              </w:rPr>
              <w:fldChar w:fldCharType="begin"/>
            </w:r>
            <w:r w:rsidR="00372B87">
              <w:rPr>
                <w:noProof/>
                <w:webHidden/>
              </w:rPr>
              <w:instrText xml:space="preserve"> PAGEREF _Toc50758253 \h </w:instrText>
            </w:r>
            <w:r w:rsidR="00372B87">
              <w:rPr>
                <w:noProof/>
                <w:webHidden/>
              </w:rPr>
            </w:r>
            <w:r w:rsidR="00372B87">
              <w:rPr>
                <w:noProof/>
                <w:webHidden/>
              </w:rPr>
              <w:fldChar w:fldCharType="separate"/>
            </w:r>
            <w:r w:rsidR="00994F08">
              <w:rPr>
                <w:noProof/>
                <w:webHidden/>
              </w:rPr>
              <w:t>43</w:t>
            </w:r>
            <w:r w:rsidR="00372B87">
              <w:rPr>
                <w:noProof/>
                <w:webHidden/>
              </w:rPr>
              <w:fldChar w:fldCharType="end"/>
            </w:r>
          </w:hyperlink>
        </w:p>
        <w:p w14:paraId="5E408761" w14:textId="3ED3DC47" w:rsidR="00372B87" w:rsidRDefault="008B3C2A">
          <w:pPr>
            <w:pStyle w:val="TOC3"/>
            <w:rPr>
              <w:rFonts w:eastAsiaTheme="minorEastAsia"/>
              <w:noProof/>
              <w:sz w:val="22"/>
              <w:lang w:eastAsia="en-GB"/>
            </w:rPr>
          </w:pPr>
          <w:hyperlink w:anchor="_Toc50758254" w:history="1">
            <w:r w:rsidR="00372B87" w:rsidRPr="002D4030">
              <w:rPr>
                <w:rStyle w:val="Hyperlink"/>
                <w:noProof/>
                <w14:scene3d>
                  <w14:camera w14:prst="orthographicFront"/>
                  <w14:lightRig w14:rig="threePt" w14:dir="t">
                    <w14:rot w14:lat="0" w14:lon="0" w14:rev="0"/>
                  </w14:lightRig>
                </w14:scene3d>
              </w:rPr>
              <w:t>4.5.3.</w:t>
            </w:r>
            <w:r w:rsidR="00372B87">
              <w:rPr>
                <w:rFonts w:eastAsiaTheme="minorEastAsia"/>
                <w:noProof/>
                <w:sz w:val="22"/>
                <w:lang w:eastAsia="en-GB"/>
              </w:rPr>
              <w:tab/>
            </w:r>
            <w:r w:rsidR="00372B87" w:rsidRPr="002D4030">
              <w:rPr>
                <w:rStyle w:val="Hyperlink"/>
                <w:noProof/>
              </w:rPr>
              <w:t>Wind farm layout – effects on SAR</w:t>
            </w:r>
            <w:r w:rsidR="00372B87">
              <w:rPr>
                <w:noProof/>
                <w:webHidden/>
              </w:rPr>
              <w:tab/>
            </w:r>
            <w:r w:rsidR="00372B87">
              <w:rPr>
                <w:noProof/>
                <w:webHidden/>
              </w:rPr>
              <w:fldChar w:fldCharType="begin"/>
            </w:r>
            <w:r w:rsidR="00372B87">
              <w:rPr>
                <w:noProof/>
                <w:webHidden/>
              </w:rPr>
              <w:instrText xml:space="preserve"> PAGEREF _Toc50758254 \h </w:instrText>
            </w:r>
            <w:r w:rsidR="00372B87">
              <w:rPr>
                <w:noProof/>
                <w:webHidden/>
              </w:rPr>
            </w:r>
            <w:r w:rsidR="00372B87">
              <w:rPr>
                <w:noProof/>
                <w:webHidden/>
              </w:rPr>
              <w:fldChar w:fldCharType="separate"/>
            </w:r>
            <w:r w:rsidR="00994F08">
              <w:rPr>
                <w:noProof/>
                <w:webHidden/>
              </w:rPr>
              <w:t>44</w:t>
            </w:r>
            <w:r w:rsidR="00372B87">
              <w:rPr>
                <w:noProof/>
                <w:webHidden/>
              </w:rPr>
              <w:fldChar w:fldCharType="end"/>
            </w:r>
          </w:hyperlink>
        </w:p>
        <w:p w14:paraId="6C968B5F" w14:textId="51277BB6" w:rsidR="00372B87" w:rsidRDefault="008B3C2A">
          <w:pPr>
            <w:pStyle w:val="TOC3"/>
            <w:rPr>
              <w:rFonts w:eastAsiaTheme="minorEastAsia"/>
              <w:noProof/>
              <w:sz w:val="22"/>
              <w:lang w:eastAsia="en-GB"/>
            </w:rPr>
          </w:pPr>
          <w:hyperlink w:anchor="_Toc50758255" w:history="1">
            <w:r w:rsidR="00372B87" w:rsidRPr="002D4030">
              <w:rPr>
                <w:rStyle w:val="Hyperlink"/>
                <w:noProof/>
                <w14:scene3d>
                  <w14:camera w14:prst="orthographicFront"/>
                  <w14:lightRig w14:rig="threePt" w14:dir="t">
                    <w14:rot w14:lat="0" w14:lon="0" w14:rev="0"/>
                  </w14:lightRig>
                </w14:scene3d>
              </w:rPr>
              <w:t>4.5.4.</w:t>
            </w:r>
            <w:r w:rsidR="00372B87">
              <w:rPr>
                <w:rFonts w:eastAsiaTheme="minorEastAsia"/>
                <w:noProof/>
                <w:sz w:val="22"/>
                <w:lang w:eastAsia="en-GB"/>
              </w:rPr>
              <w:tab/>
            </w:r>
            <w:r w:rsidR="00372B87" w:rsidRPr="002D4030">
              <w:rPr>
                <w:rStyle w:val="Hyperlink"/>
                <w:noProof/>
              </w:rPr>
              <w:t>Onshore helicopter facilities</w:t>
            </w:r>
            <w:r w:rsidR="00372B87">
              <w:rPr>
                <w:noProof/>
                <w:webHidden/>
              </w:rPr>
              <w:tab/>
            </w:r>
            <w:r w:rsidR="00372B87">
              <w:rPr>
                <w:noProof/>
                <w:webHidden/>
              </w:rPr>
              <w:fldChar w:fldCharType="begin"/>
            </w:r>
            <w:r w:rsidR="00372B87">
              <w:rPr>
                <w:noProof/>
                <w:webHidden/>
              </w:rPr>
              <w:instrText xml:space="preserve"> PAGEREF _Toc50758255 \h </w:instrText>
            </w:r>
            <w:r w:rsidR="00372B87">
              <w:rPr>
                <w:noProof/>
                <w:webHidden/>
              </w:rPr>
            </w:r>
            <w:r w:rsidR="00372B87">
              <w:rPr>
                <w:noProof/>
                <w:webHidden/>
              </w:rPr>
              <w:fldChar w:fldCharType="separate"/>
            </w:r>
            <w:r w:rsidR="00994F08">
              <w:rPr>
                <w:noProof/>
                <w:webHidden/>
              </w:rPr>
              <w:t>44</w:t>
            </w:r>
            <w:r w:rsidR="00372B87">
              <w:rPr>
                <w:noProof/>
                <w:webHidden/>
              </w:rPr>
              <w:fldChar w:fldCharType="end"/>
            </w:r>
          </w:hyperlink>
        </w:p>
        <w:p w14:paraId="666DB45E" w14:textId="12F63E9B" w:rsidR="00372B87" w:rsidRDefault="008B3C2A">
          <w:pPr>
            <w:pStyle w:val="TOC3"/>
            <w:rPr>
              <w:rFonts w:eastAsiaTheme="minorEastAsia"/>
              <w:noProof/>
              <w:sz w:val="22"/>
              <w:lang w:eastAsia="en-GB"/>
            </w:rPr>
          </w:pPr>
          <w:hyperlink w:anchor="_Toc50758256" w:history="1">
            <w:r w:rsidR="00372B87" w:rsidRPr="002D4030">
              <w:rPr>
                <w:rStyle w:val="Hyperlink"/>
                <w:noProof/>
                <w14:scene3d>
                  <w14:camera w14:prst="orthographicFront"/>
                  <w14:lightRig w14:rig="threePt" w14:dir="t">
                    <w14:rot w14:lat="0" w14:lon="0" w14:rev="0"/>
                  </w14:lightRig>
                </w14:scene3d>
              </w:rPr>
              <w:t>4.5.5.</w:t>
            </w:r>
            <w:r w:rsidR="00372B87">
              <w:rPr>
                <w:rFonts w:eastAsiaTheme="minorEastAsia"/>
                <w:noProof/>
                <w:sz w:val="22"/>
                <w:lang w:eastAsia="en-GB"/>
              </w:rPr>
              <w:tab/>
            </w:r>
            <w:r w:rsidR="00372B87" w:rsidRPr="002D4030">
              <w:rPr>
                <w:rStyle w:val="Hyperlink"/>
                <w:noProof/>
              </w:rPr>
              <w:t>Helidecks and hoist platforms</w:t>
            </w:r>
            <w:r w:rsidR="00372B87">
              <w:rPr>
                <w:noProof/>
                <w:webHidden/>
              </w:rPr>
              <w:tab/>
            </w:r>
            <w:r w:rsidR="00372B87">
              <w:rPr>
                <w:noProof/>
                <w:webHidden/>
              </w:rPr>
              <w:fldChar w:fldCharType="begin"/>
            </w:r>
            <w:r w:rsidR="00372B87">
              <w:rPr>
                <w:noProof/>
                <w:webHidden/>
              </w:rPr>
              <w:instrText xml:space="preserve"> PAGEREF _Toc50758256 \h </w:instrText>
            </w:r>
            <w:r w:rsidR="00372B87">
              <w:rPr>
                <w:noProof/>
                <w:webHidden/>
              </w:rPr>
            </w:r>
            <w:r w:rsidR="00372B87">
              <w:rPr>
                <w:noProof/>
                <w:webHidden/>
              </w:rPr>
              <w:fldChar w:fldCharType="separate"/>
            </w:r>
            <w:r w:rsidR="00994F08">
              <w:rPr>
                <w:noProof/>
                <w:webHidden/>
              </w:rPr>
              <w:t>45</w:t>
            </w:r>
            <w:r w:rsidR="00372B87">
              <w:rPr>
                <w:noProof/>
                <w:webHidden/>
              </w:rPr>
              <w:fldChar w:fldCharType="end"/>
            </w:r>
          </w:hyperlink>
        </w:p>
        <w:p w14:paraId="19AD79E7" w14:textId="502BBE88" w:rsidR="00372B87" w:rsidRDefault="00DA4220">
          <w:pPr>
            <w:pStyle w:val="TOC3"/>
            <w:rPr>
              <w:rFonts w:eastAsiaTheme="minorEastAsia"/>
              <w:noProof/>
              <w:sz w:val="22"/>
              <w:lang w:eastAsia="en-GB"/>
            </w:rPr>
          </w:pPr>
          <w:hyperlink w:anchor="_Toc50758257" w:history="1">
            <w:r w:rsidR="00372B87" w:rsidRPr="002D4030">
              <w:rPr>
                <w:rStyle w:val="Hyperlink"/>
                <w:noProof/>
                <w14:scene3d>
                  <w14:camera w14:prst="orthographicFront"/>
                  <w14:lightRig w14:rig="threePt" w14:dir="t">
                    <w14:rot w14:lat="0" w14:lon="0" w14:rev="0"/>
                  </w14:lightRig>
                </w14:scene3d>
              </w:rPr>
              <w:t>4.5.6.</w:t>
            </w:r>
            <w:r w:rsidR="00372B87">
              <w:rPr>
                <w:rFonts w:eastAsiaTheme="minorEastAsia"/>
                <w:noProof/>
                <w:sz w:val="22"/>
                <w:lang w:eastAsia="en-GB"/>
              </w:rPr>
              <w:tab/>
            </w:r>
            <w:r w:rsidR="00372B87" w:rsidRPr="002D4030">
              <w:rPr>
                <w:rStyle w:val="Hyperlink"/>
                <w:noProof/>
              </w:rPr>
              <w:t>Load-carrying applications</w:t>
            </w:r>
            <w:r w:rsidR="00372B87">
              <w:rPr>
                <w:noProof/>
                <w:webHidden/>
              </w:rPr>
              <w:tab/>
            </w:r>
            <w:r w:rsidR="00372B87">
              <w:rPr>
                <w:noProof/>
                <w:webHidden/>
              </w:rPr>
              <w:fldChar w:fldCharType="begin"/>
            </w:r>
            <w:r w:rsidR="00372B87">
              <w:rPr>
                <w:noProof/>
                <w:webHidden/>
              </w:rPr>
              <w:instrText xml:space="preserve"> PAGEREF _Toc50758257 \h </w:instrText>
            </w:r>
            <w:r w:rsidR="00372B87">
              <w:rPr>
                <w:noProof/>
                <w:webHidden/>
              </w:rPr>
            </w:r>
            <w:r w:rsidR="00372B87">
              <w:rPr>
                <w:noProof/>
                <w:webHidden/>
              </w:rPr>
              <w:fldChar w:fldCharType="separate"/>
            </w:r>
            <w:r w:rsidR="00994F08">
              <w:rPr>
                <w:noProof/>
                <w:webHidden/>
              </w:rPr>
              <w:t>45</w:t>
            </w:r>
            <w:r w:rsidR="00372B87">
              <w:rPr>
                <w:noProof/>
                <w:webHidden/>
              </w:rPr>
              <w:fldChar w:fldCharType="end"/>
            </w:r>
          </w:hyperlink>
        </w:p>
        <w:p w14:paraId="2F2A6125" w14:textId="77F3EB05" w:rsidR="00372B87" w:rsidRDefault="008B3C2A">
          <w:pPr>
            <w:pStyle w:val="TOC3"/>
            <w:rPr>
              <w:rFonts w:eastAsiaTheme="minorEastAsia"/>
              <w:noProof/>
              <w:sz w:val="22"/>
              <w:lang w:eastAsia="en-GB"/>
            </w:rPr>
          </w:pPr>
          <w:hyperlink w:anchor="_Toc50758258" w:history="1">
            <w:r w:rsidR="00372B87" w:rsidRPr="002D4030">
              <w:rPr>
                <w:rStyle w:val="Hyperlink"/>
                <w:noProof/>
                <w:lang w:val="fr-FR"/>
                <w14:scene3d>
                  <w14:camera w14:prst="orthographicFront"/>
                  <w14:lightRig w14:rig="threePt" w14:dir="t">
                    <w14:rot w14:lat="0" w14:lon="0" w14:rev="0"/>
                  </w14:lightRig>
                </w14:scene3d>
              </w:rPr>
              <w:t>4.5.7.</w:t>
            </w:r>
            <w:r w:rsidR="00372B87">
              <w:rPr>
                <w:rFonts w:eastAsiaTheme="minorEastAsia"/>
                <w:noProof/>
                <w:sz w:val="22"/>
                <w:lang w:eastAsia="en-GB"/>
              </w:rPr>
              <w:tab/>
            </w:r>
            <w:r w:rsidR="00372B87" w:rsidRPr="002D4030">
              <w:rPr>
                <w:rStyle w:val="Hyperlink"/>
                <w:noProof/>
                <w:lang w:val="fr-FR"/>
              </w:rPr>
              <w:t>Airspace and CNS</w:t>
            </w:r>
            <w:r w:rsidR="00372B87">
              <w:rPr>
                <w:noProof/>
                <w:webHidden/>
              </w:rPr>
              <w:tab/>
            </w:r>
            <w:r w:rsidR="00372B87">
              <w:rPr>
                <w:noProof/>
                <w:webHidden/>
              </w:rPr>
              <w:fldChar w:fldCharType="begin"/>
            </w:r>
            <w:r w:rsidR="00372B87">
              <w:rPr>
                <w:noProof/>
                <w:webHidden/>
              </w:rPr>
              <w:instrText xml:space="preserve"> PAGEREF _Toc50758258 \h </w:instrText>
            </w:r>
            <w:r w:rsidR="00372B87">
              <w:rPr>
                <w:noProof/>
                <w:webHidden/>
              </w:rPr>
            </w:r>
            <w:r w:rsidR="00372B87">
              <w:rPr>
                <w:noProof/>
                <w:webHidden/>
              </w:rPr>
              <w:fldChar w:fldCharType="separate"/>
            </w:r>
            <w:r w:rsidR="00994F08">
              <w:rPr>
                <w:noProof/>
                <w:webHidden/>
              </w:rPr>
              <w:t>46</w:t>
            </w:r>
            <w:r w:rsidR="00372B87">
              <w:rPr>
                <w:noProof/>
                <w:webHidden/>
              </w:rPr>
              <w:fldChar w:fldCharType="end"/>
            </w:r>
          </w:hyperlink>
        </w:p>
        <w:p w14:paraId="07DD9433" w14:textId="12C229BF" w:rsidR="00372B87" w:rsidRDefault="00DA4220">
          <w:pPr>
            <w:pStyle w:val="TOC3"/>
            <w:rPr>
              <w:rFonts w:eastAsiaTheme="minorEastAsia"/>
              <w:noProof/>
              <w:sz w:val="22"/>
              <w:lang w:eastAsia="en-GB"/>
            </w:rPr>
          </w:pPr>
          <w:hyperlink w:anchor="_Toc50758259" w:history="1">
            <w:r w:rsidR="00372B87" w:rsidRPr="002D4030">
              <w:rPr>
                <w:rStyle w:val="Hyperlink"/>
                <w:noProof/>
                <w14:scene3d>
                  <w14:camera w14:prst="orthographicFront"/>
                  <w14:lightRig w14:rig="threePt" w14:dir="t">
                    <w14:rot w14:lat="0" w14:lon="0" w14:rev="0"/>
                  </w14:lightRig>
                </w14:scene3d>
              </w:rPr>
              <w:t>4.5.8.</w:t>
            </w:r>
            <w:r w:rsidR="00372B87">
              <w:rPr>
                <w:rFonts w:eastAsiaTheme="minorEastAsia"/>
                <w:noProof/>
                <w:sz w:val="22"/>
                <w:lang w:eastAsia="en-GB"/>
              </w:rPr>
              <w:tab/>
            </w:r>
            <w:r w:rsidR="00372B87" w:rsidRPr="002D4030">
              <w:rPr>
                <w:rStyle w:val="Hyperlink"/>
                <w:noProof/>
              </w:rPr>
              <w:t>Providing personal protective equipment (PPE)</w:t>
            </w:r>
            <w:r w:rsidR="00372B87">
              <w:rPr>
                <w:noProof/>
                <w:webHidden/>
              </w:rPr>
              <w:tab/>
            </w:r>
            <w:r w:rsidR="00372B87">
              <w:rPr>
                <w:noProof/>
                <w:webHidden/>
              </w:rPr>
              <w:fldChar w:fldCharType="begin"/>
            </w:r>
            <w:r w:rsidR="00372B87">
              <w:rPr>
                <w:noProof/>
                <w:webHidden/>
              </w:rPr>
              <w:instrText xml:space="preserve"> PAGEREF _Toc50758259 \h </w:instrText>
            </w:r>
            <w:r w:rsidR="00372B87">
              <w:rPr>
                <w:noProof/>
                <w:webHidden/>
              </w:rPr>
            </w:r>
            <w:r w:rsidR="00372B87">
              <w:rPr>
                <w:noProof/>
                <w:webHidden/>
              </w:rPr>
              <w:fldChar w:fldCharType="separate"/>
            </w:r>
            <w:r w:rsidR="00994F08">
              <w:rPr>
                <w:noProof/>
                <w:webHidden/>
              </w:rPr>
              <w:t>47</w:t>
            </w:r>
            <w:r w:rsidR="00372B87">
              <w:rPr>
                <w:noProof/>
                <w:webHidden/>
              </w:rPr>
              <w:fldChar w:fldCharType="end"/>
            </w:r>
          </w:hyperlink>
        </w:p>
        <w:p w14:paraId="5A8B0E24" w14:textId="343CB3F2" w:rsidR="00372B87" w:rsidRDefault="008B3C2A">
          <w:pPr>
            <w:pStyle w:val="TOC3"/>
            <w:rPr>
              <w:rFonts w:eastAsiaTheme="minorEastAsia"/>
              <w:noProof/>
              <w:sz w:val="22"/>
              <w:lang w:eastAsia="en-GB"/>
            </w:rPr>
          </w:pPr>
          <w:hyperlink w:anchor="_Toc50758260" w:history="1">
            <w:r w:rsidR="00372B87" w:rsidRPr="002D4030">
              <w:rPr>
                <w:rStyle w:val="Hyperlink"/>
                <w:noProof/>
                <w14:scene3d>
                  <w14:camera w14:prst="orthographicFront"/>
                  <w14:lightRig w14:rig="threePt" w14:dir="t">
                    <w14:rot w14:lat="0" w14:lon="0" w14:rev="0"/>
                  </w14:lightRig>
                </w14:scene3d>
              </w:rPr>
              <w:t>4.5.9.</w:t>
            </w:r>
            <w:r w:rsidR="00372B87">
              <w:rPr>
                <w:rFonts w:eastAsiaTheme="minorEastAsia"/>
                <w:noProof/>
                <w:sz w:val="22"/>
                <w:lang w:eastAsia="en-GB"/>
              </w:rPr>
              <w:tab/>
            </w:r>
            <w:r w:rsidR="00372B87" w:rsidRPr="002D4030">
              <w:rPr>
                <w:rStyle w:val="Hyperlink"/>
                <w:noProof/>
              </w:rPr>
              <w:t>Hoist platforms on floating WTGs - special design considerations</w:t>
            </w:r>
            <w:r w:rsidR="00372B87">
              <w:rPr>
                <w:noProof/>
                <w:webHidden/>
              </w:rPr>
              <w:tab/>
            </w:r>
            <w:r w:rsidR="00372B87">
              <w:rPr>
                <w:noProof/>
                <w:webHidden/>
              </w:rPr>
              <w:fldChar w:fldCharType="begin"/>
            </w:r>
            <w:r w:rsidR="00372B87">
              <w:rPr>
                <w:noProof/>
                <w:webHidden/>
              </w:rPr>
              <w:instrText xml:space="preserve"> PAGEREF _Toc50758260 \h </w:instrText>
            </w:r>
            <w:r w:rsidR="00372B87">
              <w:rPr>
                <w:noProof/>
                <w:webHidden/>
              </w:rPr>
            </w:r>
            <w:r w:rsidR="00372B87">
              <w:rPr>
                <w:noProof/>
                <w:webHidden/>
              </w:rPr>
              <w:fldChar w:fldCharType="separate"/>
            </w:r>
            <w:r w:rsidR="00994F08">
              <w:rPr>
                <w:noProof/>
                <w:webHidden/>
              </w:rPr>
              <w:t>48</w:t>
            </w:r>
            <w:r w:rsidR="00372B87">
              <w:rPr>
                <w:noProof/>
                <w:webHidden/>
              </w:rPr>
              <w:fldChar w:fldCharType="end"/>
            </w:r>
          </w:hyperlink>
        </w:p>
        <w:p w14:paraId="23AA5BF6" w14:textId="77EAA776" w:rsidR="00372B87" w:rsidRDefault="00DA4220">
          <w:pPr>
            <w:pStyle w:val="TOC2"/>
            <w:rPr>
              <w:rFonts w:eastAsiaTheme="minorEastAsia"/>
              <w:noProof/>
              <w:lang w:eastAsia="en-GB"/>
            </w:rPr>
          </w:pPr>
          <w:hyperlink w:anchor="_Toc50758261" w:history="1">
            <w:r w:rsidR="00372B87" w:rsidRPr="002D4030">
              <w:rPr>
                <w:rStyle w:val="Hyperlink"/>
                <w:noProof/>
              </w:rPr>
              <w:t>4.6.</w:t>
            </w:r>
            <w:r w:rsidR="00372B87">
              <w:rPr>
                <w:rFonts w:eastAsiaTheme="minorEastAsia"/>
                <w:noProof/>
                <w:lang w:eastAsia="en-GB"/>
              </w:rPr>
              <w:tab/>
            </w:r>
            <w:r w:rsidR="00372B87" w:rsidRPr="002D4030">
              <w:rPr>
                <w:rStyle w:val="Hyperlink"/>
                <w:noProof/>
              </w:rPr>
              <w:t>Modelling, simulations and trials</w:t>
            </w:r>
            <w:r w:rsidR="00372B87">
              <w:rPr>
                <w:noProof/>
                <w:webHidden/>
              </w:rPr>
              <w:tab/>
            </w:r>
            <w:r w:rsidR="00372B87">
              <w:rPr>
                <w:noProof/>
                <w:webHidden/>
              </w:rPr>
              <w:fldChar w:fldCharType="begin"/>
            </w:r>
            <w:r w:rsidR="00372B87">
              <w:rPr>
                <w:noProof/>
                <w:webHidden/>
              </w:rPr>
              <w:instrText xml:space="preserve"> PAGEREF _Toc50758261 \h </w:instrText>
            </w:r>
            <w:r w:rsidR="00372B87">
              <w:rPr>
                <w:noProof/>
                <w:webHidden/>
              </w:rPr>
            </w:r>
            <w:r w:rsidR="00372B87">
              <w:rPr>
                <w:noProof/>
                <w:webHidden/>
              </w:rPr>
              <w:fldChar w:fldCharType="separate"/>
            </w:r>
            <w:r w:rsidR="00994F08">
              <w:rPr>
                <w:noProof/>
                <w:webHidden/>
              </w:rPr>
              <w:t>48</w:t>
            </w:r>
            <w:r w:rsidR="00372B87">
              <w:rPr>
                <w:noProof/>
                <w:webHidden/>
              </w:rPr>
              <w:fldChar w:fldCharType="end"/>
            </w:r>
          </w:hyperlink>
        </w:p>
        <w:p w14:paraId="5996C0E3" w14:textId="49ABA2CA" w:rsidR="00372B87" w:rsidRDefault="00DA4220">
          <w:pPr>
            <w:pStyle w:val="TOC1"/>
            <w:rPr>
              <w:rFonts w:eastAsiaTheme="minorEastAsia"/>
              <w:b w:val="0"/>
              <w:noProof/>
              <w:lang w:eastAsia="en-GB"/>
            </w:rPr>
          </w:pPr>
          <w:hyperlink w:anchor="_Toc50758262" w:history="1">
            <w:r w:rsidR="00372B87" w:rsidRPr="002D4030">
              <w:rPr>
                <w:rStyle w:val="Hyperlink"/>
                <w:noProof/>
                <w14:scene3d>
                  <w14:camera w14:prst="orthographicFront"/>
                  <w14:lightRig w14:rig="threePt" w14:dir="t">
                    <w14:rot w14:lat="0" w14:lon="0" w14:rev="0"/>
                  </w14:lightRig>
                </w14:scene3d>
              </w:rPr>
              <w:t>5.</w:t>
            </w:r>
            <w:r w:rsidR="00372B87">
              <w:rPr>
                <w:rFonts w:eastAsiaTheme="minorEastAsia"/>
                <w:b w:val="0"/>
                <w:noProof/>
                <w:lang w:eastAsia="en-GB"/>
              </w:rPr>
              <w:tab/>
            </w:r>
            <w:r w:rsidR="00372B87" w:rsidRPr="002D4030">
              <w:rPr>
                <w:rStyle w:val="Hyperlink"/>
                <w:noProof/>
              </w:rPr>
              <w:t>Contracting helicopter services</w:t>
            </w:r>
            <w:r w:rsidR="00372B87">
              <w:rPr>
                <w:noProof/>
                <w:webHidden/>
              </w:rPr>
              <w:tab/>
            </w:r>
            <w:r w:rsidR="00372B87">
              <w:rPr>
                <w:noProof/>
                <w:webHidden/>
              </w:rPr>
              <w:fldChar w:fldCharType="begin"/>
            </w:r>
            <w:r w:rsidR="00372B87">
              <w:rPr>
                <w:noProof/>
                <w:webHidden/>
              </w:rPr>
              <w:instrText xml:space="preserve"> PAGEREF _Toc50758262 \h </w:instrText>
            </w:r>
            <w:r w:rsidR="00372B87">
              <w:rPr>
                <w:noProof/>
                <w:webHidden/>
              </w:rPr>
            </w:r>
            <w:r w:rsidR="00372B87">
              <w:rPr>
                <w:noProof/>
                <w:webHidden/>
              </w:rPr>
              <w:fldChar w:fldCharType="separate"/>
            </w:r>
            <w:r w:rsidR="00994F08">
              <w:rPr>
                <w:noProof/>
                <w:webHidden/>
              </w:rPr>
              <w:t>49</w:t>
            </w:r>
            <w:r w:rsidR="00372B87">
              <w:rPr>
                <w:noProof/>
                <w:webHidden/>
              </w:rPr>
              <w:fldChar w:fldCharType="end"/>
            </w:r>
          </w:hyperlink>
        </w:p>
        <w:p w14:paraId="07729A1D" w14:textId="7E61B382" w:rsidR="00372B87" w:rsidRDefault="00DA4220">
          <w:pPr>
            <w:pStyle w:val="TOC2"/>
            <w:rPr>
              <w:rFonts w:eastAsiaTheme="minorEastAsia"/>
              <w:noProof/>
              <w:lang w:eastAsia="en-GB"/>
            </w:rPr>
          </w:pPr>
          <w:hyperlink w:anchor="_Toc50758263" w:history="1">
            <w:r w:rsidR="00372B87" w:rsidRPr="002D4030">
              <w:rPr>
                <w:rStyle w:val="Hyperlink"/>
                <w:noProof/>
              </w:rPr>
              <w:t>5.1.</w:t>
            </w:r>
            <w:r w:rsidR="00372B87">
              <w:rPr>
                <w:rFonts w:eastAsiaTheme="minorEastAsia"/>
                <w:noProof/>
                <w:lang w:eastAsia="en-GB"/>
              </w:rPr>
              <w:tab/>
            </w:r>
            <w:r w:rsidR="00372B87" w:rsidRPr="002D4030">
              <w:rPr>
                <w:rStyle w:val="Hyperlink"/>
                <w:noProof/>
              </w:rPr>
              <w:t>Defining helicopter requirements and support</w:t>
            </w:r>
            <w:r w:rsidR="00372B87">
              <w:rPr>
                <w:noProof/>
                <w:webHidden/>
              </w:rPr>
              <w:tab/>
            </w:r>
            <w:r w:rsidR="00372B87">
              <w:rPr>
                <w:noProof/>
                <w:webHidden/>
              </w:rPr>
              <w:fldChar w:fldCharType="begin"/>
            </w:r>
            <w:r w:rsidR="00372B87">
              <w:rPr>
                <w:noProof/>
                <w:webHidden/>
              </w:rPr>
              <w:instrText xml:space="preserve"> PAGEREF _Toc50758263 \h </w:instrText>
            </w:r>
            <w:r w:rsidR="00372B87">
              <w:rPr>
                <w:noProof/>
                <w:webHidden/>
              </w:rPr>
            </w:r>
            <w:r w:rsidR="00372B87">
              <w:rPr>
                <w:noProof/>
                <w:webHidden/>
              </w:rPr>
              <w:fldChar w:fldCharType="separate"/>
            </w:r>
            <w:r w:rsidR="00994F08">
              <w:rPr>
                <w:noProof/>
                <w:webHidden/>
              </w:rPr>
              <w:t>49</w:t>
            </w:r>
            <w:r w:rsidR="00372B87">
              <w:rPr>
                <w:noProof/>
                <w:webHidden/>
              </w:rPr>
              <w:fldChar w:fldCharType="end"/>
            </w:r>
          </w:hyperlink>
        </w:p>
        <w:p w14:paraId="528EEF40" w14:textId="0E3D80DA" w:rsidR="00372B87" w:rsidRDefault="008B3C2A">
          <w:pPr>
            <w:pStyle w:val="TOC2"/>
            <w:rPr>
              <w:rFonts w:eastAsiaTheme="minorEastAsia"/>
              <w:noProof/>
              <w:lang w:eastAsia="en-GB"/>
            </w:rPr>
          </w:pPr>
          <w:hyperlink w:anchor="_Toc50758264" w:history="1">
            <w:r w:rsidR="00372B87" w:rsidRPr="002D4030">
              <w:rPr>
                <w:rStyle w:val="Hyperlink"/>
                <w:noProof/>
              </w:rPr>
              <w:t>5.2.</w:t>
            </w:r>
            <w:r w:rsidR="00372B87">
              <w:rPr>
                <w:rFonts w:eastAsiaTheme="minorEastAsia"/>
                <w:noProof/>
                <w:lang w:eastAsia="en-GB"/>
              </w:rPr>
              <w:tab/>
            </w:r>
            <w:r w:rsidR="00372B87" w:rsidRPr="002D4030">
              <w:rPr>
                <w:rStyle w:val="Hyperlink"/>
                <w:noProof/>
              </w:rPr>
              <w:t>Contracting structures</w:t>
            </w:r>
            <w:r w:rsidR="00372B87">
              <w:rPr>
                <w:noProof/>
                <w:webHidden/>
              </w:rPr>
              <w:tab/>
            </w:r>
            <w:r w:rsidR="00372B87">
              <w:rPr>
                <w:noProof/>
                <w:webHidden/>
              </w:rPr>
              <w:fldChar w:fldCharType="begin"/>
            </w:r>
            <w:r w:rsidR="00372B87">
              <w:rPr>
                <w:noProof/>
                <w:webHidden/>
              </w:rPr>
              <w:instrText xml:space="preserve"> PAGEREF _Toc50758264 \h </w:instrText>
            </w:r>
            <w:r w:rsidR="00372B87">
              <w:rPr>
                <w:noProof/>
                <w:webHidden/>
              </w:rPr>
            </w:r>
            <w:r w:rsidR="00372B87">
              <w:rPr>
                <w:noProof/>
                <w:webHidden/>
              </w:rPr>
              <w:fldChar w:fldCharType="separate"/>
            </w:r>
            <w:r w:rsidR="00994F08">
              <w:rPr>
                <w:noProof/>
                <w:webHidden/>
              </w:rPr>
              <w:t>50</w:t>
            </w:r>
            <w:r w:rsidR="00372B87">
              <w:rPr>
                <w:noProof/>
                <w:webHidden/>
              </w:rPr>
              <w:fldChar w:fldCharType="end"/>
            </w:r>
          </w:hyperlink>
        </w:p>
        <w:p w14:paraId="507D443D" w14:textId="4AAD31AF" w:rsidR="00372B87" w:rsidRDefault="008B3C2A">
          <w:pPr>
            <w:pStyle w:val="TOC3"/>
            <w:rPr>
              <w:rFonts w:eastAsiaTheme="minorEastAsia"/>
              <w:noProof/>
              <w:sz w:val="22"/>
              <w:lang w:eastAsia="en-GB"/>
            </w:rPr>
          </w:pPr>
          <w:hyperlink w:anchor="_Toc50758265" w:history="1">
            <w:r w:rsidR="00372B87" w:rsidRPr="002D4030">
              <w:rPr>
                <w:rStyle w:val="Hyperlink"/>
                <w:noProof/>
                <w14:scene3d>
                  <w14:camera w14:prst="orthographicFront"/>
                  <w14:lightRig w14:rig="threePt" w14:dir="t">
                    <w14:rot w14:lat="0" w14:lon="0" w14:rev="0"/>
                  </w14:lightRig>
                </w14:scene3d>
              </w:rPr>
              <w:t>5.2.1.</w:t>
            </w:r>
            <w:r w:rsidR="00372B87">
              <w:rPr>
                <w:rFonts w:eastAsiaTheme="minorEastAsia"/>
                <w:noProof/>
                <w:sz w:val="22"/>
                <w:lang w:eastAsia="en-GB"/>
              </w:rPr>
              <w:tab/>
            </w:r>
            <w:r w:rsidR="00372B87" w:rsidRPr="002D4030">
              <w:rPr>
                <w:rStyle w:val="Hyperlink"/>
                <w:noProof/>
              </w:rPr>
              <w:t>Routine operations</w:t>
            </w:r>
            <w:r w:rsidR="00372B87">
              <w:rPr>
                <w:noProof/>
                <w:webHidden/>
              </w:rPr>
              <w:tab/>
            </w:r>
            <w:r w:rsidR="00372B87">
              <w:rPr>
                <w:noProof/>
                <w:webHidden/>
              </w:rPr>
              <w:fldChar w:fldCharType="begin"/>
            </w:r>
            <w:r w:rsidR="00372B87">
              <w:rPr>
                <w:noProof/>
                <w:webHidden/>
              </w:rPr>
              <w:instrText xml:space="preserve"> PAGEREF _Toc50758265 \h </w:instrText>
            </w:r>
            <w:r w:rsidR="00372B87">
              <w:rPr>
                <w:noProof/>
                <w:webHidden/>
              </w:rPr>
            </w:r>
            <w:r w:rsidR="00372B87">
              <w:rPr>
                <w:noProof/>
                <w:webHidden/>
              </w:rPr>
              <w:fldChar w:fldCharType="separate"/>
            </w:r>
            <w:r w:rsidR="00994F08">
              <w:rPr>
                <w:noProof/>
                <w:webHidden/>
              </w:rPr>
              <w:t>50</w:t>
            </w:r>
            <w:r w:rsidR="00372B87">
              <w:rPr>
                <w:noProof/>
                <w:webHidden/>
              </w:rPr>
              <w:fldChar w:fldCharType="end"/>
            </w:r>
          </w:hyperlink>
        </w:p>
        <w:p w14:paraId="70AFB7C4" w14:textId="470E6242" w:rsidR="00372B87" w:rsidRDefault="00DA4220">
          <w:pPr>
            <w:pStyle w:val="TOC3"/>
            <w:rPr>
              <w:rFonts w:eastAsiaTheme="minorEastAsia"/>
              <w:noProof/>
              <w:sz w:val="22"/>
              <w:lang w:eastAsia="en-GB"/>
            </w:rPr>
          </w:pPr>
          <w:hyperlink w:anchor="_Toc50758266" w:history="1">
            <w:r w:rsidR="00372B87" w:rsidRPr="002D4030">
              <w:rPr>
                <w:rStyle w:val="Hyperlink"/>
                <w:noProof/>
                <w14:scene3d>
                  <w14:camera w14:prst="orthographicFront"/>
                  <w14:lightRig w14:rig="threePt" w14:dir="t">
                    <w14:rot w14:lat="0" w14:lon="0" w14:rev="0"/>
                  </w14:lightRig>
                </w14:scene3d>
              </w:rPr>
              <w:t>5.2.2.</w:t>
            </w:r>
            <w:r w:rsidR="00372B87">
              <w:rPr>
                <w:rFonts w:eastAsiaTheme="minorEastAsia"/>
                <w:noProof/>
                <w:sz w:val="22"/>
                <w:lang w:eastAsia="en-GB"/>
              </w:rPr>
              <w:tab/>
            </w:r>
            <w:r w:rsidR="00372B87" w:rsidRPr="002D4030">
              <w:rPr>
                <w:rStyle w:val="Hyperlink"/>
                <w:noProof/>
              </w:rPr>
              <w:t>One-off operations</w:t>
            </w:r>
            <w:r w:rsidR="00372B87">
              <w:rPr>
                <w:noProof/>
                <w:webHidden/>
              </w:rPr>
              <w:tab/>
            </w:r>
            <w:r w:rsidR="00372B87">
              <w:rPr>
                <w:noProof/>
                <w:webHidden/>
              </w:rPr>
              <w:fldChar w:fldCharType="begin"/>
            </w:r>
            <w:r w:rsidR="00372B87">
              <w:rPr>
                <w:noProof/>
                <w:webHidden/>
              </w:rPr>
              <w:instrText xml:space="preserve"> PAGEREF _Toc50758266 \h </w:instrText>
            </w:r>
            <w:r w:rsidR="00372B87">
              <w:rPr>
                <w:noProof/>
                <w:webHidden/>
              </w:rPr>
            </w:r>
            <w:r w:rsidR="00372B87">
              <w:rPr>
                <w:noProof/>
                <w:webHidden/>
              </w:rPr>
              <w:fldChar w:fldCharType="separate"/>
            </w:r>
            <w:r w:rsidR="00994F08">
              <w:rPr>
                <w:noProof/>
                <w:webHidden/>
              </w:rPr>
              <w:t>51</w:t>
            </w:r>
            <w:r w:rsidR="00372B87">
              <w:rPr>
                <w:noProof/>
                <w:webHidden/>
              </w:rPr>
              <w:fldChar w:fldCharType="end"/>
            </w:r>
          </w:hyperlink>
        </w:p>
        <w:p w14:paraId="2029D1B7" w14:textId="047DD33E" w:rsidR="00372B87" w:rsidRDefault="008B3C2A">
          <w:pPr>
            <w:pStyle w:val="TOC3"/>
            <w:rPr>
              <w:rFonts w:eastAsiaTheme="minorEastAsia"/>
              <w:noProof/>
              <w:sz w:val="22"/>
              <w:lang w:eastAsia="en-GB"/>
            </w:rPr>
          </w:pPr>
          <w:hyperlink w:anchor="_Toc50758267" w:history="1">
            <w:r w:rsidR="00372B87" w:rsidRPr="002D4030">
              <w:rPr>
                <w:rStyle w:val="Hyperlink"/>
                <w:noProof/>
                <w14:scene3d>
                  <w14:camera w14:prst="orthographicFront"/>
                  <w14:lightRig w14:rig="threePt" w14:dir="t">
                    <w14:rot w14:lat="0" w14:lon="0" w14:rev="0"/>
                  </w14:lightRig>
                </w14:scene3d>
              </w:rPr>
              <w:t>5.2.3.</w:t>
            </w:r>
            <w:r w:rsidR="00372B87">
              <w:rPr>
                <w:rFonts w:eastAsiaTheme="minorEastAsia"/>
                <w:noProof/>
                <w:sz w:val="22"/>
                <w:lang w:eastAsia="en-GB"/>
              </w:rPr>
              <w:tab/>
            </w:r>
            <w:r w:rsidR="00372B87" w:rsidRPr="002D4030">
              <w:rPr>
                <w:rStyle w:val="Hyperlink"/>
                <w:noProof/>
              </w:rPr>
              <w:t>Sharing helicopter services and assets</w:t>
            </w:r>
            <w:r w:rsidR="00372B87">
              <w:rPr>
                <w:noProof/>
                <w:webHidden/>
              </w:rPr>
              <w:tab/>
            </w:r>
            <w:r w:rsidR="00372B87">
              <w:rPr>
                <w:noProof/>
                <w:webHidden/>
              </w:rPr>
              <w:fldChar w:fldCharType="begin"/>
            </w:r>
            <w:r w:rsidR="00372B87">
              <w:rPr>
                <w:noProof/>
                <w:webHidden/>
              </w:rPr>
              <w:instrText xml:space="preserve"> PAGEREF _Toc50758267 \h </w:instrText>
            </w:r>
            <w:r w:rsidR="00372B87">
              <w:rPr>
                <w:noProof/>
                <w:webHidden/>
              </w:rPr>
            </w:r>
            <w:r w:rsidR="00372B87">
              <w:rPr>
                <w:noProof/>
                <w:webHidden/>
              </w:rPr>
              <w:fldChar w:fldCharType="separate"/>
            </w:r>
            <w:r w:rsidR="00994F08">
              <w:rPr>
                <w:noProof/>
                <w:webHidden/>
              </w:rPr>
              <w:t>52</w:t>
            </w:r>
            <w:r w:rsidR="00372B87">
              <w:rPr>
                <w:noProof/>
                <w:webHidden/>
              </w:rPr>
              <w:fldChar w:fldCharType="end"/>
            </w:r>
          </w:hyperlink>
        </w:p>
        <w:p w14:paraId="7F5F2887" w14:textId="3B7E353F" w:rsidR="00372B87" w:rsidRDefault="00DA4220">
          <w:pPr>
            <w:pStyle w:val="TOC3"/>
            <w:rPr>
              <w:rFonts w:eastAsiaTheme="minorEastAsia"/>
              <w:noProof/>
              <w:sz w:val="22"/>
              <w:lang w:eastAsia="en-GB"/>
            </w:rPr>
          </w:pPr>
          <w:hyperlink w:anchor="_Toc50758268" w:history="1">
            <w:r w:rsidR="00372B87" w:rsidRPr="002D4030">
              <w:rPr>
                <w:rStyle w:val="Hyperlink"/>
                <w:noProof/>
                <w14:scene3d>
                  <w14:camera w14:prst="orthographicFront"/>
                  <w14:lightRig w14:rig="threePt" w14:dir="t">
                    <w14:rot w14:lat="0" w14:lon="0" w14:rev="0"/>
                  </w14:lightRig>
                </w14:scene3d>
              </w:rPr>
              <w:t>5.2.4.</w:t>
            </w:r>
            <w:r w:rsidR="00372B87">
              <w:rPr>
                <w:rFonts w:eastAsiaTheme="minorEastAsia"/>
                <w:noProof/>
                <w:sz w:val="22"/>
                <w:lang w:eastAsia="en-GB"/>
              </w:rPr>
              <w:tab/>
            </w:r>
            <w:r w:rsidR="00372B87" w:rsidRPr="002D4030">
              <w:rPr>
                <w:rStyle w:val="Hyperlink"/>
                <w:noProof/>
              </w:rPr>
              <w:t>Multiple helicopter operators</w:t>
            </w:r>
            <w:r w:rsidR="00372B87">
              <w:rPr>
                <w:noProof/>
                <w:webHidden/>
              </w:rPr>
              <w:tab/>
            </w:r>
            <w:r w:rsidR="00372B87">
              <w:rPr>
                <w:noProof/>
                <w:webHidden/>
              </w:rPr>
              <w:fldChar w:fldCharType="begin"/>
            </w:r>
            <w:r w:rsidR="00372B87">
              <w:rPr>
                <w:noProof/>
                <w:webHidden/>
              </w:rPr>
              <w:instrText xml:space="preserve"> PAGEREF _Toc50758268 \h </w:instrText>
            </w:r>
            <w:r w:rsidR="00372B87">
              <w:rPr>
                <w:noProof/>
                <w:webHidden/>
              </w:rPr>
            </w:r>
            <w:r w:rsidR="00372B87">
              <w:rPr>
                <w:noProof/>
                <w:webHidden/>
              </w:rPr>
              <w:fldChar w:fldCharType="separate"/>
            </w:r>
            <w:r w:rsidR="00994F08">
              <w:rPr>
                <w:noProof/>
                <w:webHidden/>
              </w:rPr>
              <w:t>52</w:t>
            </w:r>
            <w:r w:rsidR="00372B87">
              <w:rPr>
                <w:noProof/>
                <w:webHidden/>
              </w:rPr>
              <w:fldChar w:fldCharType="end"/>
            </w:r>
          </w:hyperlink>
        </w:p>
        <w:p w14:paraId="00A2B517" w14:textId="1B59D5C8" w:rsidR="00372B87" w:rsidRDefault="008B3C2A">
          <w:pPr>
            <w:pStyle w:val="TOC2"/>
            <w:rPr>
              <w:rFonts w:eastAsiaTheme="minorEastAsia"/>
              <w:noProof/>
              <w:lang w:eastAsia="en-GB"/>
            </w:rPr>
          </w:pPr>
          <w:hyperlink w:anchor="_Toc50758269" w:history="1">
            <w:r w:rsidR="00372B87" w:rsidRPr="002D4030">
              <w:rPr>
                <w:rStyle w:val="Hyperlink"/>
                <w:noProof/>
              </w:rPr>
              <w:t>5.3.</w:t>
            </w:r>
            <w:r w:rsidR="00372B87">
              <w:rPr>
                <w:rFonts w:eastAsiaTheme="minorEastAsia"/>
                <w:noProof/>
                <w:lang w:eastAsia="en-GB"/>
              </w:rPr>
              <w:tab/>
            </w:r>
            <w:r w:rsidR="00372B87" w:rsidRPr="002D4030">
              <w:rPr>
                <w:rStyle w:val="Hyperlink"/>
                <w:noProof/>
              </w:rPr>
              <w:t>Selection of helicopter operators</w:t>
            </w:r>
            <w:r w:rsidR="00372B87">
              <w:rPr>
                <w:noProof/>
                <w:webHidden/>
              </w:rPr>
              <w:tab/>
            </w:r>
            <w:r w:rsidR="00372B87">
              <w:rPr>
                <w:noProof/>
                <w:webHidden/>
              </w:rPr>
              <w:fldChar w:fldCharType="begin"/>
            </w:r>
            <w:r w:rsidR="00372B87">
              <w:rPr>
                <w:noProof/>
                <w:webHidden/>
              </w:rPr>
              <w:instrText xml:space="preserve"> PAGEREF _Toc50758269 \h </w:instrText>
            </w:r>
            <w:r w:rsidR="00372B87">
              <w:rPr>
                <w:noProof/>
                <w:webHidden/>
              </w:rPr>
            </w:r>
            <w:r w:rsidR="00372B87">
              <w:rPr>
                <w:noProof/>
                <w:webHidden/>
              </w:rPr>
              <w:fldChar w:fldCharType="separate"/>
            </w:r>
            <w:r w:rsidR="00994F08">
              <w:rPr>
                <w:noProof/>
                <w:webHidden/>
              </w:rPr>
              <w:t>53</w:t>
            </w:r>
            <w:r w:rsidR="00372B87">
              <w:rPr>
                <w:noProof/>
                <w:webHidden/>
              </w:rPr>
              <w:fldChar w:fldCharType="end"/>
            </w:r>
          </w:hyperlink>
        </w:p>
        <w:p w14:paraId="7D09D226" w14:textId="0941FC3B" w:rsidR="00372B87" w:rsidRDefault="008B3C2A">
          <w:pPr>
            <w:pStyle w:val="TOC2"/>
            <w:rPr>
              <w:rFonts w:eastAsiaTheme="minorEastAsia"/>
              <w:noProof/>
              <w:lang w:eastAsia="en-GB"/>
            </w:rPr>
          </w:pPr>
          <w:hyperlink w:anchor="_Toc50758270" w:history="1">
            <w:r w:rsidR="00372B87" w:rsidRPr="002D4030">
              <w:rPr>
                <w:rStyle w:val="Hyperlink"/>
                <w:noProof/>
              </w:rPr>
              <w:t>5.4.</w:t>
            </w:r>
            <w:r w:rsidR="00372B87">
              <w:rPr>
                <w:rFonts w:eastAsiaTheme="minorEastAsia"/>
                <w:noProof/>
                <w:lang w:eastAsia="en-GB"/>
              </w:rPr>
              <w:tab/>
            </w:r>
            <w:r w:rsidR="00372B87" w:rsidRPr="002D4030">
              <w:rPr>
                <w:rStyle w:val="Hyperlink"/>
                <w:noProof/>
              </w:rPr>
              <w:t>Selection of aircraft</w:t>
            </w:r>
            <w:r w:rsidR="00372B87">
              <w:rPr>
                <w:noProof/>
                <w:webHidden/>
              </w:rPr>
              <w:tab/>
            </w:r>
            <w:r w:rsidR="00372B87">
              <w:rPr>
                <w:noProof/>
                <w:webHidden/>
              </w:rPr>
              <w:fldChar w:fldCharType="begin"/>
            </w:r>
            <w:r w:rsidR="00372B87">
              <w:rPr>
                <w:noProof/>
                <w:webHidden/>
              </w:rPr>
              <w:instrText xml:space="preserve"> PAGEREF _Toc50758270 \h </w:instrText>
            </w:r>
            <w:r w:rsidR="00372B87">
              <w:rPr>
                <w:noProof/>
                <w:webHidden/>
              </w:rPr>
            </w:r>
            <w:r w:rsidR="00372B87">
              <w:rPr>
                <w:noProof/>
                <w:webHidden/>
              </w:rPr>
              <w:fldChar w:fldCharType="separate"/>
            </w:r>
            <w:r w:rsidR="00994F08">
              <w:rPr>
                <w:noProof/>
                <w:webHidden/>
              </w:rPr>
              <w:t>54</w:t>
            </w:r>
            <w:r w:rsidR="00372B87">
              <w:rPr>
                <w:noProof/>
                <w:webHidden/>
              </w:rPr>
              <w:fldChar w:fldCharType="end"/>
            </w:r>
          </w:hyperlink>
        </w:p>
        <w:p w14:paraId="7CCFEEBE" w14:textId="22FB0A19" w:rsidR="00372B87" w:rsidRDefault="008B3C2A">
          <w:pPr>
            <w:pStyle w:val="TOC2"/>
            <w:rPr>
              <w:rFonts w:eastAsiaTheme="minorEastAsia"/>
              <w:noProof/>
              <w:lang w:eastAsia="en-GB"/>
            </w:rPr>
          </w:pPr>
          <w:hyperlink w:anchor="_Toc50758271" w:history="1">
            <w:r w:rsidR="00372B87" w:rsidRPr="002D4030">
              <w:rPr>
                <w:rStyle w:val="Hyperlink"/>
                <w:noProof/>
              </w:rPr>
              <w:t>5.5.</w:t>
            </w:r>
            <w:r w:rsidR="00372B87">
              <w:rPr>
                <w:rFonts w:eastAsiaTheme="minorEastAsia"/>
                <w:noProof/>
                <w:lang w:eastAsia="en-GB"/>
              </w:rPr>
              <w:tab/>
            </w:r>
            <w:r w:rsidR="00372B87" w:rsidRPr="002D4030">
              <w:rPr>
                <w:rStyle w:val="Hyperlink"/>
                <w:noProof/>
              </w:rPr>
              <w:t>Defining roles and responsibilities</w:t>
            </w:r>
            <w:r w:rsidR="00372B87">
              <w:rPr>
                <w:noProof/>
                <w:webHidden/>
              </w:rPr>
              <w:tab/>
            </w:r>
            <w:r w:rsidR="00372B87">
              <w:rPr>
                <w:noProof/>
                <w:webHidden/>
              </w:rPr>
              <w:fldChar w:fldCharType="begin"/>
            </w:r>
            <w:r w:rsidR="00372B87">
              <w:rPr>
                <w:noProof/>
                <w:webHidden/>
              </w:rPr>
              <w:instrText xml:space="preserve"> PAGEREF _Toc50758271 \h </w:instrText>
            </w:r>
            <w:r w:rsidR="00372B87">
              <w:rPr>
                <w:noProof/>
                <w:webHidden/>
              </w:rPr>
            </w:r>
            <w:r w:rsidR="00372B87">
              <w:rPr>
                <w:noProof/>
                <w:webHidden/>
              </w:rPr>
              <w:fldChar w:fldCharType="separate"/>
            </w:r>
            <w:r w:rsidR="00994F08">
              <w:rPr>
                <w:noProof/>
                <w:webHidden/>
              </w:rPr>
              <w:t>56</w:t>
            </w:r>
            <w:r w:rsidR="00372B87">
              <w:rPr>
                <w:noProof/>
                <w:webHidden/>
              </w:rPr>
              <w:fldChar w:fldCharType="end"/>
            </w:r>
          </w:hyperlink>
        </w:p>
        <w:p w14:paraId="5006ECD4" w14:textId="3811E17F" w:rsidR="00372B87" w:rsidRDefault="00DA4220">
          <w:pPr>
            <w:pStyle w:val="TOC2"/>
            <w:rPr>
              <w:rFonts w:eastAsiaTheme="minorEastAsia"/>
              <w:noProof/>
              <w:lang w:eastAsia="en-GB"/>
            </w:rPr>
          </w:pPr>
          <w:hyperlink w:anchor="_Toc50758272" w:history="1">
            <w:r w:rsidR="00372B87" w:rsidRPr="002D4030">
              <w:rPr>
                <w:rStyle w:val="Hyperlink"/>
                <w:noProof/>
              </w:rPr>
              <w:t>5.6.</w:t>
            </w:r>
            <w:r w:rsidR="00372B87">
              <w:rPr>
                <w:rFonts w:eastAsiaTheme="minorEastAsia"/>
                <w:noProof/>
                <w:lang w:eastAsia="en-GB"/>
              </w:rPr>
              <w:tab/>
            </w:r>
            <w:r w:rsidR="00372B87" w:rsidRPr="002D4030">
              <w:rPr>
                <w:rStyle w:val="Hyperlink"/>
                <w:noProof/>
              </w:rPr>
              <w:t>Employer’s Requirements</w:t>
            </w:r>
            <w:r w:rsidR="00372B87">
              <w:rPr>
                <w:noProof/>
                <w:webHidden/>
              </w:rPr>
              <w:tab/>
            </w:r>
            <w:r w:rsidR="00372B87">
              <w:rPr>
                <w:noProof/>
                <w:webHidden/>
              </w:rPr>
              <w:fldChar w:fldCharType="begin"/>
            </w:r>
            <w:r w:rsidR="00372B87">
              <w:rPr>
                <w:noProof/>
                <w:webHidden/>
              </w:rPr>
              <w:instrText xml:space="preserve"> PAGEREF _Toc50758272 \h </w:instrText>
            </w:r>
            <w:r w:rsidR="00372B87">
              <w:rPr>
                <w:noProof/>
                <w:webHidden/>
              </w:rPr>
            </w:r>
            <w:r w:rsidR="00372B87">
              <w:rPr>
                <w:noProof/>
                <w:webHidden/>
              </w:rPr>
              <w:fldChar w:fldCharType="separate"/>
            </w:r>
            <w:r w:rsidR="00994F08">
              <w:rPr>
                <w:noProof/>
                <w:webHidden/>
              </w:rPr>
              <w:t>56</w:t>
            </w:r>
            <w:r w:rsidR="00372B87">
              <w:rPr>
                <w:noProof/>
                <w:webHidden/>
              </w:rPr>
              <w:fldChar w:fldCharType="end"/>
            </w:r>
          </w:hyperlink>
        </w:p>
        <w:p w14:paraId="34B859F5" w14:textId="2FC0EBF0" w:rsidR="00372B87" w:rsidRDefault="00DA4220">
          <w:pPr>
            <w:pStyle w:val="TOC1"/>
            <w:rPr>
              <w:rFonts w:eastAsiaTheme="minorEastAsia"/>
              <w:b w:val="0"/>
              <w:noProof/>
              <w:lang w:eastAsia="en-GB"/>
            </w:rPr>
          </w:pPr>
          <w:hyperlink w:anchor="_Toc50758273" w:history="1">
            <w:r w:rsidR="00372B87" w:rsidRPr="002D4030">
              <w:rPr>
                <w:rStyle w:val="Hyperlink"/>
                <w:noProof/>
                <w14:scene3d>
                  <w14:camera w14:prst="orthographicFront"/>
                  <w14:lightRig w14:rig="threePt" w14:dir="t">
                    <w14:rot w14:lat="0" w14:lon="0" w14:rev="0"/>
                  </w14:lightRig>
                </w14:scene3d>
              </w:rPr>
              <w:t>6.</w:t>
            </w:r>
            <w:r w:rsidR="00372B87">
              <w:rPr>
                <w:rFonts w:eastAsiaTheme="minorEastAsia"/>
                <w:b w:val="0"/>
                <w:noProof/>
                <w:lang w:eastAsia="en-GB"/>
              </w:rPr>
              <w:tab/>
            </w:r>
            <w:r w:rsidR="00372B87" w:rsidRPr="002D4030">
              <w:rPr>
                <w:rStyle w:val="Hyperlink"/>
                <w:noProof/>
              </w:rPr>
              <w:t>Normal operations</w:t>
            </w:r>
            <w:r w:rsidR="00372B87">
              <w:rPr>
                <w:noProof/>
                <w:webHidden/>
              </w:rPr>
              <w:tab/>
            </w:r>
            <w:r w:rsidR="00372B87">
              <w:rPr>
                <w:noProof/>
                <w:webHidden/>
              </w:rPr>
              <w:fldChar w:fldCharType="begin"/>
            </w:r>
            <w:r w:rsidR="00372B87">
              <w:rPr>
                <w:noProof/>
                <w:webHidden/>
              </w:rPr>
              <w:instrText xml:space="preserve"> PAGEREF _Toc50758273 \h </w:instrText>
            </w:r>
            <w:r w:rsidR="00372B87">
              <w:rPr>
                <w:noProof/>
                <w:webHidden/>
              </w:rPr>
            </w:r>
            <w:r w:rsidR="00372B87">
              <w:rPr>
                <w:noProof/>
                <w:webHidden/>
              </w:rPr>
              <w:fldChar w:fldCharType="separate"/>
            </w:r>
            <w:r w:rsidR="00994F08">
              <w:rPr>
                <w:noProof/>
                <w:webHidden/>
              </w:rPr>
              <w:t>56</w:t>
            </w:r>
            <w:r w:rsidR="00372B87">
              <w:rPr>
                <w:noProof/>
                <w:webHidden/>
              </w:rPr>
              <w:fldChar w:fldCharType="end"/>
            </w:r>
          </w:hyperlink>
        </w:p>
        <w:p w14:paraId="1F5FD6C9" w14:textId="53B98CE6" w:rsidR="00372B87" w:rsidRDefault="008B3C2A">
          <w:pPr>
            <w:pStyle w:val="TOC2"/>
            <w:rPr>
              <w:rFonts w:eastAsiaTheme="minorEastAsia"/>
              <w:noProof/>
              <w:lang w:eastAsia="en-GB"/>
            </w:rPr>
          </w:pPr>
          <w:hyperlink w:anchor="_Toc50758274" w:history="1">
            <w:r w:rsidR="00372B87" w:rsidRPr="002D4030">
              <w:rPr>
                <w:rStyle w:val="Hyperlink"/>
                <w:noProof/>
              </w:rPr>
              <w:t>6.1.</w:t>
            </w:r>
            <w:r w:rsidR="00372B87">
              <w:rPr>
                <w:rFonts w:eastAsiaTheme="minorEastAsia"/>
                <w:noProof/>
                <w:lang w:eastAsia="en-GB"/>
              </w:rPr>
              <w:tab/>
            </w:r>
            <w:r w:rsidR="00372B87" w:rsidRPr="002D4030">
              <w:rPr>
                <w:rStyle w:val="Hyperlink"/>
                <w:noProof/>
              </w:rPr>
              <w:t>Constraints on helicopter operations</w:t>
            </w:r>
            <w:r w:rsidR="00372B87">
              <w:rPr>
                <w:noProof/>
                <w:webHidden/>
              </w:rPr>
              <w:tab/>
            </w:r>
            <w:r w:rsidR="00372B87">
              <w:rPr>
                <w:noProof/>
                <w:webHidden/>
              </w:rPr>
              <w:fldChar w:fldCharType="begin"/>
            </w:r>
            <w:r w:rsidR="00372B87">
              <w:rPr>
                <w:noProof/>
                <w:webHidden/>
              </w:rPr>
              <w:instrText xml:space="preserve"> PAGEREF _Toc50758274 \h </w:instrText>
            </w:r>
            <w:r w:rsidR="00372B87">
              <w:rPr>
                <w:noProof/>
                <w:webHidden/>
              </w:rPr>
            </w:r>
            <w:r w:rsidR="00372B87">
              <w:rPr>
                <w:noProof/>
                <w:webHidden/>
              </w:rPr>
              <w:fldChar w:fldCharType="separate"/>
            </w:r>
            <w:r w:rsidR="00994F08">
              <w:rPr>
                <w:noProof/>
                <w:webHidden/>
              </w:rPr>
              <w:t>57</w:t>
            </w:r>
            <w:r w:rsidR="00372B87">
              <w:rPr>
                <w:noProof/>
                <w:webHidden/>
              </w:rPr>
              <w:fldChar w:fldCharType="end"/>
            </w:r>
          </w:hyperlink>
        </w:p>
        <w:p w14:paraId="3ABF9B23" w14:textId="2F5BB927" w:rsidR="00372B87" w:rsidRDefault="00DA4220">
          <w:pPr>
            <w:pStyle w:val="TOC3"/>
            <w:rPr>
              <w:rFonts w:eastAsiaTheme="minorEastAsia"/>
              <w:noProof/>
              <w:sz w:val="22"/>
              <w:lang w:eastAsia="en-GB"/>
            </w:rPr>
          </w:pPr>
          <w:hyperlink w:anchor="_Toc50758275" w:history="1">
            <w:r w:rsidR="00372B87" w:rsidRPr="002D4030">
              <w:rPr>
                <w:rStyle w:val="Hyperlink"/>
                <w:noProof/>
                <w14:scene3d>
                  <w14:camera w14:prst="orthographicFront"/>
                  <w14:lightRig w14:rig="threePt" w14:dir="t">
                    <w14:rot w14:lat="0" w14:lon="0" w14:rev="0"/>
                  </w14:lightRig>
                </w14:scene3d>
              </w:rPr>
              <w:t>6.1.1.</w:t>
            </w:r>
            <w:r w:rsidR="00372B87">
              <w:rPr>
                <w:rFonts w:eastAsiaTheme="minorEastAsia"/>
                <w:noProof/>
                <w:sz w:val="22"/>
                <w:lang w:eastAsia="en-GB"/>
              </w:rPr>
              <w:tab/>
            </w:r>
            <w:r w:rsidR="00372B87" w:rsidRPr="002D4030">
              <w:rPr>
                <w:rStyle w:val="Hyperlink"/>
                <w:noProof/>
              </w:rPr>
              <w:t>Environmental constraints</w:t>
            </w:r>
            <w:r w:rsidR="00372B87">
              <w:rPr>
                <w:noProof/>
                <w:webHidden/>
              </w:rPr>
              <w:tab/>
            </w:r>
            <w:r w:rsidR="00372B87">
              <w:rPr>
                <w:noProof/>
                <w:webHidden/>
              </w:rPr>
              <w:fldChar w:fldCharType="begin"/>
            </w:r>
            <w:r w:rsidR="00372B87">
              <w:rPr>
                <w:noProof/>
                <w:webHidden/>
              </w:rPr>
              <w:instrText xml:space="preserve"> PAGEREF _Toc50758275 \h </w:instrText>
            </w:r>
            <w:r w:rsidR="00372B87">
              <w:rPr>
                <w:noProof/>
                <w:webHidden/>
              </w:rPr>
            </w:r>
            <w:r w:rsidR="00372B87">
              <w:rPr>
                <w:noProof/>
                <w:webHidden/>
              </w:rPr>
              <w:fldChar w:fldCharType="separate"/>
            </w:r>
            <w:r w:rsidR="00994F08">
              <w:rPr>
                <w:noProof/>
                <w:webHidden/>
              </w:rPr>
              <w:t>57</w:t>
            </w:r>
            <w:r w:rsidR="00372B87">
              <w:rPr>
                <w:noProof/>
                <w:webHidden/>
              </w:rPr>
              <w:fldChar w:fldCharType="end"/>
            </w:r>
          </w:hyperlink>
        </w:p>
        <w:p w14:paraId="63AF5771" w14:textId="285F418C" w:rsidR="00372B87" w:rsidRDefault="00DA4220">
          <w:pPr>
            <w:pStyle w:val="TOC3"/>
            <w:rPr>
              <w:rFonts w:eastAsiaTheme="minorEastAsia"/>
              <w:noProof/>
              <w:sz w:val="22"/>
              <w:lang w:eastAsia="en-GB"/>
            </w:rPr>
          </w:pPr>
          <w:hyperlink w:anchor="_Toc50758276" w:history="1">
            <w:r w:rsidR="00372B87" w:rsidRPr="002D4030">
              <w:rPr>
                <w:rStyle w:val="Hyperlink"/>
                <w:noProof/>
                <w14:scene3d>
                  <w14:camera w14:prst="orthographicFront"/>
                  <w14:lightRig w14:rig="threePt" w14:dir="t">
                    <w14:rot w14:lat="0" w14:lon="0" w14:rev="0"/>
                  </w14:lightRig>
                </w14:scene3d>
              </w:rPr>
              <w:t>6.1.2.</w:t>
            </w:r>
            <w:r w:rsidR="00372B87">
              <w:rPr>
                <w:rFonts w:eastAsiaTheme="minorEastAsia"/>
                <w:noProof/>
                <w:sz w:val="22"/>
                <w:lang w:eastAsia="en-GB"/>
              </w:rPr>
              <w:tab/>
            </w:r>
            <w:r w:rsidR="00372B87" w:rsidRPr="002D4030">
              <w:rPr>
                <w:rStyle w:val="Hyperlink"/>
                <w:noProof/>
              </w:rPr>
              <w:t>Operational constraints</w:t>
            </w:r>
            <w:r w:rsidR="00372B87">
              <w:rPr>
                <w:noProof/>
                <w:webHidden/>
              </w:rPr>
              <w:tab/>
            </w:r>
            <w:r w:rsidR="00372B87">
              <w:rPr>
                <w:noProof/>
                <w:webHidden/>
              </w:rPr>
              <w:fldChar w:fldCharType="begin"/>
            </w:r>
            <w:r w:rsidR="00372B87">
              <w:rPr>
                <w:noProof/>
                <w:webHidden/>
              </w:rPr>
              <w:instrText xml:space="preserve"> PAGEREF _Toc50758276 \h </w:instrText>
            </w:r>
            <w:r w:rsidR="00372B87">
              <w:rPr>
                <w:noProof/>
                <w:webHidden/>
              </w:rPr>
            </w:r>
            <w:r w:rsidR="00372B87">
              <w:rPr>
                <w:noProof/>
                <w:webHidden/>
              </w:rPr>
              <w:fldChar w:fldCharType="separate"/>
            </w:r>
            <w:r w:rsidR="00994F08">
              <w:rPr>
                <w:noProof/>
                <w:webHidden/>
              </w:rPr>
              <w:t>58</w:t>
            </w:r>
            <w:r w:rsidR="00372B87">
              <w:rPr>
                <w:noProof/>
                <w:webHidden/>
              </w:rPr>
              <w:fldChar w:fldCharType="end"/>
            </w:r>
          </w:hyperlink>
        </w:p>
        <w:p w14:paraId="58BA8010" w14:textId="6D79ED27" w:rsidR="00372B87" w:rsidRDefault="00DA4220">
          <w:pPr>
            <w:pStyle w:val="TOC2"/>
            <w:rPr>
              <w:rFonts w:eastAsiaTheme="minorEastAsia"/>
              <w:noProof/>
              <w:lang w:eastAsia="en-GB"/>
            </w:rPr>
          </w:pPr>
          <w:hyperlink w:anchor="_Toc50758277" w:history="1">
            <w:r w:rsidR="00372B87" w:rsidRPr="002D4030">
              <w:rPr>
                <w:rStyle w:val="Hyperlink"/>
                <w:noProof/>
              </w:rPr>
              <w:t>6.2.</w:t>
            </w:r>
            <w:r w:rsidR="00372B87">
              <w:rPr>
                <w:rFonts w:eastAsiaTheme="minorEastAsia"/>
                <w:noProof/>
                <w:lang w:eastAsia="en-GB"/>
              </w:rPr>
              <w:tab/>
            </w:r>
            <w:r w:rsidR="00372B87" w:rsidRPr="002D4030">
              <w:rPr>
                <w:rStyle w:val="Hyperlink"/>
                <w:noProof/>
              </w:rPr>
              <w:t>Helicopter crew complement</w:t>
            </w:r>
            <w:r w:rsidR="00372B87">
              <w:rPr>
                <w:noProof/>
                <w:webHidden/>
              </w:rPr>
              <w:tab/>
            </w:r>
            <w:r w:rsidR="00372B87">
              <w:rPr>
                <w:noProof/>
                <w:webHidden/>
              </w:rPr>
              <w:fldChar w:fldCharType="begin"/>
            </w:r>
            <w:r w:rsidR="00372B87">
              <w:rPr>
                <w:noProof/>
                <w:webHidden/>
              </w:rPr>
              <w:instrText xml:space="preserve"> PAGEREF _Toc50758277 \h </w:instrText>
            </w:r>
            <w:r w:rsidR="00372B87">
              <w:rPr>
                <w:noProof/>
                <w:webHidden/>
              </w:rPr>
            </w:r>
            <w:r w:rsidR="00372B87">
              <w:rPr>
                <w:noProof/>
                <w:webHidden/>
              </w:rPr>
              <w:fldChar w:fldCharType="separate"/>
            </w:r>
            <w:r w:rsidR="00994F08">
              <w:rPr>
                <w:noProof/>
                <w:webHidden/>
              </w:rPr>
              <w:t>58</w:t>
            </w:r>
            <w:r w:rsidR="00372B87">
              <w:rPr>
                <w:noProof/>
                <w:webHidden/>
              </w:rPr>
              <w:fldChar w:fldCharType="end"/>
            </w:r>
          </w:hyperlink>
        </w:p>
        <w:p w14:paraId="05CFC2E1" w14:textId="0071DD92" w:rsidR="00372B87" w:rsidRDefault="00DA4220">
          <w:pPr>
            <w:pStyle w:val="TOC2"/>
            <w:rPr>
              <w:rFonts w:eastAsiaTheme="minorEastAsia"/>
              <w:noProof/>
              <w:lang w:eastAsia="en-GB"/>
            </w:rPr>
          </w:pPr>
          <w:hyperlink w:anchor="_Toc50758278" w:history="1">
            <w:r w:rsidR="00372B87" w:rsidRPr="002D4030">
              <w:rPr>
                <w:rStyle w:val="Hyperlink"/>
                <w:noProof/>
              </w:rPr>
              <w:t>6.3.</w:t>
            </w:r>
            <w:r w:rsidR="00372B87">
              <w:rPr>
                <w:rFonts w:eastAsiaTheme="minorEastAsia"/>
                <w:noProof/>
                <w:lang w:eastAsia="en-GB"/>
              </w:rPr>
              <w:tab/>
            </w:r>
            <w:r w:rsidR="00372B87" w:rsidRPr="002D4030">
              <w:rPr>
                <w:rStyle w:val="Hyperlink"/>
                <w:noProof/>
              </w:rPr>
              <w:t>Control / isolation of WTGs</w:t>
            </w:r>
            <w:r w:rsidR="00372B87">
              <w:rPr>
                <w:noProof/>
                <w:webHidden/>
              </w:rPr>
              <w:tab/>
            </w:r>
            <w:r w:rsidR="00372B87">
              <w:rPr>
                <w:noProof/>
                <w:webHidden/>
              </w:rPr>
              <w:fldChar w:fldCharType="begin"/>
            </w:r>
            <w:r w:rsidR="00372B87">
              <w:rPr>
                <w:noProof/>
                <w:webHidden/>
              </w:rPr>
              <w:instrText xml:space="preserve"> PAGEREF _Toc50758278 \h </w:instrText>
            </w:r>
            <w:r w:rsidR="00372B87">
              <w:rPr>
                <w:noProof/>
                <w:webHidden/>
              </w:rPr>
            </w:r>
            <w:r w:rsidR="00372B87">
              <w:rPr>
                <w:noProof/>
                <w:webHidden/>
              </w:rPr>
              <w:fldChar w:fldCharType="separate"/>
            </w:r>
            <w:r w:rsidR="00994F08">
              <w:rPr>
                <w:noProof/>
                <w:webHidden/>
              </w:rPr>
              <w:t>59</w:t>
            </w:r>
            <w:r w:rsidR="00372B87">
              <w:rPr>
                <w:noProof/>
                <w:webHidden/>
              </w:rPr>
              <w:fldChar w:fldCharType="end"/>
            </w:r>
          </w:hyperlink>
        </w:p>
        <w:p w14:paraId="0E73D5C8" w14:textId="44838ABB" w:rsidR="00372B87" w:rsidRDefault="00DA4220">
          <w:pPr>
            <w:pStyle w:val="TOC2"/>
            <w:rPr>
              <w:rFonts w:eastAsiaTheme="minorEastAsia"/>
              <w:noProof/>
              <w:lang w:eastAsia="en-GB"/>
            </w:rPr>
          </w:pPr>
          <w:hyperlink w:anchor="_Toc50758279" w:history="1">
            <w:r w:rsidR="00372B87" w:rsidRPr="002D4030">
              <w:rPr>
                <w:rStyle w:val="Hyperlink"/>
                <w:noProof/>
              </w:rPr>
              <w:t>6.4.</w:t>
            </w:r>
            <w:r w:rsidR="00372B87">
              <w:rPr>
                <w:rFonts w:eastAsiaTheme="minorEastAsia"/>
                <w:noProof/>
                <w:lang w:eastAsia="en-GB"/>
              </w:rPr>
              <w:tab/>
            </w:r>
            <w:r w:rsidR="00372B87" w:rsidRPr="002D4030">
              <w:rPr>
                <w:rStyle w:val="Hyperlink"/>
                <w:noProof/>
              </w:rPr>
              <w:t>Flight operations</w:t>
            </w:r>
            <w:r w:rsidR="00372B87">
              <w:rPr>
                <w:noProof/>
                <w:webHidden/>
              </w:rPr>
              <w:tab/>
            </w:r>
            <w:r w:rsidR="00372B87">
              <w:rPr>
                <w:noProof/>
                <w:webHidden/>
              </w:rPr>
              <w:fldChar w:fldCharType="begin"/>
            </w:r>
            <w:r w:rsidR="00372B87">
              <w:rPr>
                <w:noProof/>
                <w:webHidden/>
              </w:rPr>
              <w:instrText xml:space="preserve"> PAGEREF _Toc50758279 \h </w:instrText>
            </w:r>
            <w:r w:rsidR="00372B87">
              <w:rPr>
                <w:noProof/>
                <w:webHidden/>
              </w:rPr>
            </w:r>
            <w:r w:rsidR="00372B87">
              <w:rPr>
                <w:noProof/>
                <w:webHidden/>
              </w:rPr>
              <w:fldChar w:fldCharType="separate"/>
            </w:r>
            <w:r w:rsidR="00994F08">
              <w:rPr>
                <w:noProof/>
                <w:webHidden/>
              </w:rPr>
              <w:t>60</w:t>
            </w:r>
            <w:r w:rsidR="00372B87">
              <w:rPr>
                <w:noProof/>
                <w:webHidden/>
              </w:rPr>
              <w:fldChar w:fldCharType="end"/>
            </w:r>
          </w:hyperlink>
        </w:p>
        <w:p w14:paraId="0CDD1B4C" w14:textId="4E74C127" w:rsidR="00372B87" w:rsidRDefault="00DA4220">
          <w:pPr>
            <w:pStyle w:val="TOC2"/>
            <w:rPr>
              <w:rFonts w:eastAsiaTheme="minorEastAsia"/>
              <w:noProof/>
              <w:lang w:eastAsia="en-GB"/>
            </w:rPr>
          </w:pPr>
          <w:hyperlink w:anchor="_Toc50758280" w:history="1">
            <w:r w:rsidR="00372B87" w:rsidRPr="002D4030">
              <w:rPr>
                <w:rStyle w:val="Hyperlink"/>
                <w:bCs/>
                <w:noProof/>
              </w:rPr>
              <w:t>6.5.</w:t>
            </w:r>
            <w:r w:rsidR="00372B87">
              <w:rPr>
                <w:rFonts w:eastAsiaTheme="minorEastAsia"/>
                <w:noProof/>
                <w:lang w:eastAsia="en-GB"/>
              </w:rPr>
              <w:tab/>
            </w:r>
            <w:r w:rsidR="00372B87" w:rsidRPr="002D4030">
              <w:rPr>
                <w:rStyle w:val="Hyperlink"/>
                <w:noProof/>
              </w:rPr>
              <w:t xml:space="preserve">Site </w:t>
            </w:r>
            <w:r w:rsidR="006A1228">
              <w:rPr>
                <w:rStyle w:val="Hyperlink"/>
                <w:noProof/>
              </w:rPr>
              <w:t>s</w:t>
            </w:r>
            <w:r w:rsidR="00372B87" w:rsidRPr="002D4030">
              <w:rPr>
                <w:rStyle w:val="Hyperlink"/>
                <w:noProof/>
              </w:rPr>
              <w:t>urveys</w:t>
            </w:r>
            <w:r w:rsidR="00372B87">
              <w:rPr>
                <w:noProof/>
                <w:webHidden/>
              </w:rPr>
              <w:tab/>
            </w:r>
            <w:r w:rsidR="00372B87">
              <w:rPr>
                <w:noProof/>
                <w:webHidden/>
              </w:rPr>
              <w:fldChar w:fldCharType="begin"/>
            </w:r>
            <w:r w:rsidR="00372B87">
              <w:rPr>
                <w:noProof/>
                <w:webHidden/>
              </w:rPr>
              <w:instrText xml:space="preserve"> PAGEREF _Toc50758280 \h </w:instrText>
            </w:r>
            <w:r w:rsidR="00372B87">
              <w:rPr>
                <w:noProof/>
                <w:webHidden/>
              </w:rPr>
            </w:r>
            <w:r w:rsidR="00372B87">
              <w:rPr>
                <w:noProof/>
                <w:webHidden/>
              </w:rPr>
              <w:fldChar w:fldCharType="separate"/>
            </w:r>
            <w:r w:rsidR="00994F08">
              <w:rPr>
                <w:noProof/>
                <w:webHidden/>
              </w:rPr>
              <w:t>60</w:t>
            </w:r>
            <w:r w:rsidR="00372B87">
              <w:rPr>
                <w:noProof/>
                <w:webHidden/>
              </w:rPr>
              <w:fldChar w:fldCharType="end"/>
            </w:r>
          </w:hyperlink>
        </w:p>
        <w:p w14:paraId="196CEA95" w14:textId="3F292FED" w:rsidR="00372B87" w:rsidRDefault="00DA4220">
          <w:pPr>
            <w:pStyle w:val="TOC2"/>
            <w:rPr>
              <w:rFonts w:eastAsiaTheme="minorEastAsia"/>
              <w:noProof/>
              <w:lang w:eastAsia="en-GB"/>
            </w:rPr>
          </w:pPr>
          <w:hyperlink w:anchor="_Toc50758281" w:history="1">
            <w:r w:rsidR="00372B87" w:rsidRPr="002D4030">
              <w:rPr>
                <w:rStyle w:val="Hyperlink"/>
                <w:noProof/>
              </w:rPr>
              <w:t>6.6.</w:t>
            </w:r>
            <w:r w:rsidR="00372B87">
              <w:rPr>
                <w:rFonts w:eastAsiaTheme="minorEastAsia"/>
                <w:noProof/>
                <w:lang w:eastAsia="en-GB"/>
              </w:rPr>
              <w:tab/>
            </w:r>
            <w:r w:rsidR="00372B87" w:rsidRPr="002D4030">
              <w:rPr>
                <w:rStyle w:val="Hyperlink"/>
                <w:noProof/>
              </w:rPr>
              <w:t>Use and maintenance of hoist platforms and helidecks</w:t>
            </w:r>
            <w:r w:rsidR="00372B87">
              <w:rPr>
                <w:noProof/>
                <w:webHidden/>
              </w:rPr>
              <w:tab/>
            </w:r>
            <w:r w:rsidR="00372B87">
              <w:rPr>
                <w:noProof/>
                <w:webHidden/>
              </w:rPr>
              <w:fldChar w:fldCharType="begin"/>
            </w:r>
            <w:r w:rsidR="00372B87">
              <w:rPr>
                <w:noProof/>
                <w:webHidden/>
              </w:rPr>
              <w:instrText xml:space="preserve"> PAGEREF _Toc50758281 \h </w:instrText>
            </w:r>
            <w:r w:rsidR="00372B87">
              <w:rPr>
                <w:noProof/>
                <w:webHidden/>
              </w:rPr>
            </w:r>
            <w:r w:rsidR="00372B87">
              <w:rPr>
                <w:noProof/>
                <w:webHidden/>
              </w:rPr>
              <w:fldChar w:fldCharType="separate"/>
            </w:r>
            <w:r w:rsidR="00994F08">
              <w:rPr>
                <w:noProof/>
                <w:webHidden/>
              </w:rPr>
              <w:t>60</w:t>
            </w:r>
            <w:r w:rsidR="00372B87">
              <w:rPr>
                <w:noProof/>
                <w:webHidden/>
              </w:rPr>
              <w:fldChar w:fldCharType="end"/>
            </w:r>
          </w:hyperlink>
        </w:p>
        <w:p w14:paraId="027023E9" w14:textId="2D5F6CFB" w:rsidR="00372B87" w:rsidRDefault="00DA4220">
          <w:pPr>
            <w:pStyle w:val="TOC2"/>
            <w:rPr>
              <w:rFonts w:eastAsiaTheme="minorEastAsia"/>
              <w:noProof/>
              <w:lang w:eastAsia="en-GB"/>
            </w:rPr>
          </w:pPr>
          <w:hyperlink w:anchor="_Toc50758282" w:history="1">
            <w:r w:rsidR="00372B87" w:rsidRPr="002D4030">
              <w:rPr>
                <w:rStyle w:val="Hyperlink"/>
                <w:noProof/>
              </w:rPr>
              <w:t>6.7.</w:t>
            </w:r>
            <w:r w:rsidR="00372B87">
              <w:rPr>
                <w:rFonts w:eastAsiaTheme="minorEastAsia"/>
                <w:noProof/>
                <w:lang w:eastAsia="en-GB"/>
              </w:rPr>
              <w:tab/>
            </w:r>
            <w:r w:rsidR="00372B87" w:rsidRPr="002D4030">
              <w:rPr>
                <w:rStyle w:val="Hyperlink"/>
                <w:noProof/>
              </w:rPr>
              <w:t>Helicopter- vessel operations</w:t>
            </w:r>
            <w:r w:rsidR="00372B87">
              <w:rPr>
                <w:noProof/>
                <w:webHidden/>
              </w:rPr>
              <w:tab/>
            </w:r>
            <w:r w:rsidR="00372B87">
              <w:rPr>
                <w:noProof/>
                <w:webHidden/>
              </w:rPr>
              <w:fldChar w:fldCharType="begin"/>
            </w:r>
            <w:r w:rsidR="00372B87">
              <w:rPr>
                <w:noProof/>
                <w:webHidden/>
              </w:rPr>
              <w:instrText xml:space="preserve"> PAGEREF _Toc50758282 \h </w:instrText>
            </w:r>
            <w:r w:rsidR="00372B87">
              <w:rPr>
                <w:noProof/>
                <w:webHidden/>
              </w:rPr>
            </w:r>
            <w:r w:rsidR="00372B87">
              <w:rPr>
                <w:noProof/>
                <w:webHidden/>
              </w:rPr>
              <w:fldChar w:fldCharType="separate"/>
            </w:r>
            <w:r w:rsidR="00994F08">
              <w:rPr>
                <w:noProof/>
                <w:webHidden/>
              </w:rPr>
              <w:t>60</w:t>
            </w:r>
            <w:r w:rsidR="00372B87">
              <w:rPr>
                <w:noProof/>
                <w:webHidden/>
              </w:rPr>
              <w:fldChar w:fldCharType="end"/>
            </w:r>
          </w:hyperlink>
        </w:p>
        <w:p w14:paraId="231E4397" w14:textId="00A6F0B8" w:rsidR="00372B87" w:rsidRDefault="00DA4220">
          <w:pPr>
            <w:pStyle w:val="TOC1"/>
            <w:rPr>
              <w:rFonts w:eastAsiaTheme="minorEastAsia"/>
              <w:b w:val="0"/>
              <w:noProof/>
              <w:lang w:eastAsia="en-GB"/>
            </w:rPr>
          </w:pPr>
          <w:hyperlink w:anchor="_Toc50758283" w:history="1">
            <w:r w:rsidR="00372B87" w:rsidRPr="002D4030">
              <w:rPr>
                <w:rStyle w:val="Hyperlink"/>
                <w:noProof/>
                <w14:scene3d>
                  <w14:camera w14:prst="orthographicFront"/>
                  <w14:lightRig w14:rig="threePt" w14:dir="t">
                    <w14:rot w14:lat="0" w14:lon="0" w14:rev="0"/>
                  </w14:lightRig>
                </w14:scene3d>
              </w:rPr>
              <w:t>7.</w:t>
            </w:r>
            <w:r w:rsidR="00372B87">
              <w:rPr>
                <w:rFonts w:eastAsiaTheme="minorEastAsia"/>
                <w:b w:val="0"/>
                <w:noProof/>
                <w:lang w:eastAsia="en-GB"/>
              </w:rPr>
              <w:tab/>
            </w:r>
            <w:r w:rsidR="00372B87" w:rsidRPr="002D4030">
              <w:rPr>
                <w:rStyle w:val="Hyperlink"/>
                <w:noProof/>
              </w:rPr>
              <w:t>Later lifecycle stages</w:t>
            </w:r>
            <w:r w:rsidR="00372B87">
              <w:rPr>
                <w:noProof/>
                <w:webHidden/>
              </w:rPr>
              <w:tab/>
            </w:r>
            <w:r w:rsidR="00372B87">
              <w:rPr>
                <w:noProof/>
                <w:webHidden/>
              </w:rPr>
              <w:fldChar w:fldCharType="begin"/>
            </w:r>
            <w:r w:rsidR="00372B87">
              <w:rPr>
                <w:noProof/>
                <w:webHidden/>
              </w:rPr>
              <w:instrText xml:space="preserve"> PAGEREF _Toc50758283 \h </w:instrText>
            </w:r>
            <w:r w:rsidR="00372B87">
              <w:rPr>
                <w:noProof/>
                <w:webHidden/>
              </w:rPr>
            </w:r>
            <w:r w:rsidR="00372B87">
              <w:rPr>
                <w:noProof/>
                <w:webHidden/>
              </w:rPr>
              <w:fldChar w:fldCharType="separate"/>
            </w:r>
            <w:r w:rsidR="00994F08">
              <w:rPr>
                <w:noProof/>
                <w:webHidden/>
              </w:rPr>
              <w:t>61</w:t>
            </w:r>
            <w:r w:rsidR="00372B87">
              <w:rPr>
                <w:noProof/>
                <w:webHidden/>
              </w:rPr>
              <w:fldChar w:fldCharType="end"/>
            </w:r>
          </w:hyperlink>
        </w:p>
        <w:p w14:paraId="5B13B632" w14:textId="2F88541E" w:rsidR="00372B87" w:rsidRDefault="00DA4220">
          <w:pPr>
            <w:pStyle w:val="TOC1"/>
            <w:rPr>
              <w:rFonts w:eastAsiaTheme="minorEastAsia"/>
              <w:b w:val="0"/>
              <w:noProof/>
              <w:lang w:eastAsia="en-GB"/>
            </w:rPr>
          </w:pPr>
          <w:hyperlink w:anchor="_Toc50758284" w:history="1">
            <w:r w:rsidR="00372B87" w:rsidRPr="002D4030">
              <w:rPr>
                <w:rStyle w:val="Hyperlink"/>
                <w:noProof/>
              </w:rPr>
              <w:t>Abnormal conditions</w:t>
            </w:r>
            <w:r w:rsidR="00372B87">
              <w:rPr>
                <w:noProof/>
                <w:webHidden/>
              </w:rPr>
              <w:tab/>
            </w:r>
            <w:r w:rsidR="00372B87">
              <w:rPr>
                <w:noProof/>
                <w:webHidden/>
              </w:rPr>
              <w:fldChar w:fldCharType="begin"/>
            </w:r>
            <w:r w:rsidR="00372B87">
              <w:rPr>
                <w:noProof/>
                <w:webHidden/>
              </w:rPr>
              <w:instrText xml:space="preserve"> PAGEREF _Toc50758284 \h </w:instrText>
            </w:r>
            <w:r w:rsidR="00372B87">
              <w:rPr>
                <w:noProof/>
                <w:webHidden/>
              </w:rPr>
            </w:r>
            <w:r w:rsidR="00372B87">
              <w:rPr>
                <w:noProof/>
                <w:webHidden/>
              </w:rPr>
              <w:fldChar w:fldCharType="separate"/>
            </w:r>
            <w:r w:rsidR="00994F08">
              <w:rPr>
                <w:noProof/>
                <w:webHidden/>
              </w:rPr>
              <w:t>62</w:t>
            </w:r>
            <w:r w:rsidR="00372B87">
              <w:rPr>
                <w:noProof/>
                <w:webHidden/>
              </w:rPr>
              <w:fldChar w:fldCharType="end"/>
            </w:r>
          </w:hyperlink>
        </w:p>
        <w:p w14:paraId="1E4191CE" w14:textId="59493C32" w:rsidR="00372B87" w:rsidRDefault="00DA4220">
          <w:pPr>
            <w:pStyle w:val="TOC1"/>
            <w:rPr>
              <w:rFonts w:eastAsiaTheme="minorEastAsia"/>
              <w:b w:val="0"/>
              <w:noProof/>
              <w:lang w:eastAsia="en-GB"/>
            </w:rPr>
          </w:pPr>
          <w:hyperlink w:anchor="_Toc50758285" w:history="1">
            <w:r w:rsidR="00372B87" w:rsidRPr="002D4030">
              <w:rPr>
                <w:rStyle w:val="Hyperlink"/>
                <w:noProof/>
                <w14:scene3d>
                  <w14:camera w14:prst="orthographicFront"/>
                  <w14:lightRig w14:rig="threePt" w14:dir="t">
                    <w14:rot w14:lat="0" w14:lon="0" w14:rev="0"/>
                  </w14:lightRig>
                </w14:scene3d>
              </w:rPr>
              <w:t>8.</w:t>
            </w:r>
            <w:r w:rsidR="00372B87">
              <w:rPr>
                <w:rFonts w:eastAsiaTheme="minorEastAsia"/>
                <w:b w:val="0"/>
                <w:noProof/>
                <w:lang w:eastAsia="en-GB"/>
              </w:rPr>
              <w:tab/>
            </w:r>
            <w:r w:rsidR="00372B87" w:rsidRPr="002D4030">
              <w:rPr>
                <w:rStyle w:val="Hyperlink"/>
                <w:noProof/>
              </w:rPr>
              <w:t>Emergencies</w:t>
            </w:r>
            <w:r w:rsidR="00372B87">
              <w:rPr>
                <w:noProof/>
                <w:webHidden/>
              </w:rPr>
              <w:tab/>
            </w:r>
            <w:r w:rsidR="00372B87">
              <w:rPr>
                <w:noProof/>
                <w:webHidden/>
              </w:rPr>
              <w:fldChar w:fldCharType="begin"/>
            </w:r>
            <w:r w:rsidR="00372B87">
              <w:rPr>
                <w:noProof/>
                <w:webHidden/>
              </w:rPr>
              <w:instrText xml:space="preserve"> PAGEREF _Toc50758285 \h </w:instrText>
            </w:r>
            <w:r w:rsidR="00372B87">
              <w:rPr>
                <w:noProof/>
                <w:webHidden/>
              </w:rPr>
            </w:r>
            <w:r w:rsidR="00372B87">
              <w:rPr>
                <w:noProof/>
                <w:webHidden/>
              </w:rPr>
              <w:fldChar w:fldCharType="separate"/>
            </w:r>
            <w:r w:rsidR="00994F08">
              <w:rPr>
                <w:noProof/>
                <w:webHidden/>
              </w:rPr>
              <w:t>62</w:t>
            </w:r>
            <w:r w:rsidR="00372B87">
              <w:rPr>
                <w:noProof/>
                <w:webHidden/>
              </w:rPr>
              <w:fldChar w:fldCharType="end"/>
            </w:r>
          </w:hyperlink>
        </w:p>
        <w:p w14:paraId="5483460E" w14:textId="622F9D2F" w:rsidR="00372B87" w:rsidRDefault="00DA4220">
          <w:pPr>
            <w:pStyle w:val="TOC1"/>
            <w:rPr>
              <w:rFonts w:eastAsiaTheme="minorEastAsia"/>
              <w:b w:val="0"/>
              <w:noProof/>
              <w:lang w:eastAsia="en-GB"/>
            </w:rPr>
          </w:pPr>
          <w:hyperlink w:anchor="_Toc50758286" w:history="1">
            <w:r w:rsidR="00372B87" w:rsidRPr="002D4030">
              <w:rPr>
                <w:rStyle w:val="Hyperlink"/>
                <w:noProof/>
                <w14:scene3d>
                  <w14:camera w14:prst="orthographicFront"/>
                  <w14:lightRig w14:rig="threePt" w14:dir="t">
                    <w14:rot w14:lat="0" w14:lon="0" w14:rev="0"/>
                  </w14:lightRig>
                </w14:scene3d>
              </w:rPr>
              <w:t>9.</w:t>
            </w:r>
            <w:r w:rsidR="00372B87">
              <w:rPr>
                <w:rFonts w:eastAsiaTheme="minorEastAsia"/>
                <w:b w:val="0"/>
                <w:noProof/>
                <w:lang w:eastAsia="en-GB"/>
              </w:rPr>
              <w:tab/>
            </w:r>
            <w:r w:rsidR="00372B87" w:rsidRPr="002D4030">
              <w:rPr>
                <w:rStyle w:val="Hyperlink"/>
                <w:noProof/>
              </w:rPr>
              <w:t>Continuous improvement</w:t>
            </w:r>
            <w:r w:rsidR="00372B87">
              <w:rPr>
                <w:noProof/>
                <w:webHidden/>
              </w:rPr>
              <w:tab/>
            </w:r>
            <w:r w:rsidR="00372B87">
              <w:rPr>
                <w:noProof/>
                <w:webHidden/>
              </w:rPr>
              <w:fldChar w:fldCharType="begin"/>
            </w:r>
            <w:r w:rsidR="00372B87">
              <w:rPr>
                <w:noProof/>
                <w:webHidden/>
              </w:rPr>
              <w:instrText xml:space="preserve"> PAGEREF _Toc50758286 \h </w:instrText>
            </w:r>
            <w:r w:rsidR="00372B87">
              <w:rPr>
                <w:noProof/>
                <w:webHidden/>
              </w:rPr>
            </w:r>
            <w:r w:rsidR="00372B87">
              <w:rPr>
                <w:noProof/>
                <w:webHidden/>
              </w:rPr>
              <w:fldChar w:fldCharType="separate"/>
            </w:r>
            <w:r w:rsidR="00994F08">
              <w:rPr>
                <w:noProof/>
                <w:webHidden/>
              </w:rPr>
              <w:t>63</w:t>
            </w:r>
            <w:r w:rsidR="00372B87">
              <w:rPr>
                <w:noProof/>
                <w:webHidden/>
              </w:rPr>
              <w:fldChar w:fldCharType="end"/>
            </w:r>
          </w:hyperlink>
        </w:p>
        <w:p w14:paraId="4B236618" w14:textId="13F49ABF" w:rsidR="00372B87" w:rsidRDefault="00DA4220">
          <w:pPr>
            <w:pStyle w:val="TOC2"/>
            <w:rPr>
              <w:rFonts w:eastAsiaTheme="minorEastAsia"/>
              <w:noProof/>
              <w:lang w:eastAsia="en-GB"/>
            </w:rPr>
          </w:pPr>
          <w:hyperlink w:anchor="_Toc50758287" w:history="1">
            <w:r w:rsidR="00372B87" w:rsidRPr="002D4030">
              <w:rPr>
                <w:rStyle w:val="Hyperlink"/>
                <w:noProof/>
              </w:rPr>
              <w:t>9.1.</w:t>
            </w:r>
            <w:r w:rsidR="00372B87">
              <w:rPr>
                <w:rFonts w:eastAsiaTheme="minorEastAsia"/>
                <w:noProof/>
                <w:lang w:eastAsia="en-GB"/>
              </w:rPr>
              <w:tab/>
            </w:r>
            <w:r w:rsidR="00372B87" w:rsidRPr="002D4030">
              <w:rPr>
                <w:rStyle w:val="Hyperlink"/>
                <w:noProof/>
              </w:rPr>
              <w:t>Continuous improvement actions</w:t>
            </w:r>
            <w:r w:rsidR="00372B87">
              <w:rPr>
                <w:noProof/>
                <w:webHidden/>
              </w:rPr>
              <w:tab/>
            </w:r>
            <w:r w:rsidR="00372B87">
              <w:rPr>
                <w:noProof/>
                <w:webHidden/>
              </w:rPr>
              <w:fldChar w:fldCharType="begin"/>
            </w:r>
            <w:r w:rsidR="00372B87">
              <w:rPr>
                <w:noProof/>
                <w:webHidden/>
              </w:rPr>
              <w:instrText xml:space="preserve"> PAGEREF _Toc50758287 \h </w:instrText>
            </w:r>
            <w:r w:rsidR="00372B87">
              <w:rPr>
                <w:noProof/>
                <w:webHidden/>
              </w:rPr>
            </w:r>
            <w:r w:rsidR="00372B87">
              <w:rPr>
                <w:noProof/>
                <w:webHidden/>
              </w:rPr>
              <w:fldChar w:fldCharType="separate"/>
            </w:r>
            <w:r w:rsidR="00994F08">
              <w:rPr>
                <w:noProof/>
                <w:webHidden/>
              </w:rPr>
              <w:t>63</w:t>
            </w:r>
            <w:r w:rsidR="00372B87">
              <w:rPr>
                <w:noProof/>
                <w:webHidden/>
              </w:rPr>
              <w:fldChar w:fldCharType="end"/>
            </w:r>
          </w:hyperlink>
        </w:p>
        <w:p w14:paraId="28108CD9" w14:textId="32936696" w:rsidR="00372B87" w:rsidRDefault="00DA4220">
          <w:pPr>
            <w:pStyle w:val="TOC2"/>
            <w:rPr>
              <w:rFonts w:eastAsiaTheme="minorEastAsia"/>
              <w:noProof/>
              <w:lang w:eastAsia="en-GB"/>
            </w:rPr>
          </w:pPr>
          <w:hyperlink w:anchor="_Toc50758288" w:history="1">
            <w:r w:rsidR="00372B87" w:rsidRPr="002D4030">
              <w:rPr>
                <w:rStyle w:val="Hyperlink"/>
                <w:noProof/>
              </w:rPr>
              <w:t>9.2.</w:t>
            </w:r>
            <w:r w:rsidR="00372B87">
              <w:rPr>
                <w:rFonts w:eastAsiaTheme="minorEastAsia"/>
                <w:noProof/>
                <w:lang w:eastAsia="en-GB"/>
              </w:rPr>
              <w:tab/>
            </w:r>
            <w:r w:rsidR="00372B87" w:rsidRPr="002D4030">
              <w:rPr>
                <w:rStyle w:val="Hyperlink"/>
                <w:noProof/>
              </w:rPr>
              <w:t>Safety KPIs</w:t>
            </w:r>
            <w:r w:rsidR="00372B87">
              <w:rPr>
                <w:noProof/>
                <w:webHidden/>
              </w:rPr>
              <w:tab/>
            </w:r>
            <w:r w:rsidR="00372B87">
              <w:rPr>
                <w:noProof/>
                <w:webHidden/>
              </w:rPr>
              <w:fldChar w:fldCharType="begin"/>
            </w:r>
            <w:r w:rsidR="00372B87">
              <w:rPr>
                <w:noProof/>
                <w:webHidden/>
              </w:rPr>
              <w:instrText xml:space="preserve"> PAGEREF _Toc50758288 \h </w:instrText>
            </w:r>
            <w:r w:rsidR="00372B87">
              <w:rPr>
                <w:noProof/>
                <w:webHidden/>
              </w:rPr>
            </w:r>
            <w:r w:rsidR="00372B87">
              <w:rPr>
                <w:noProof/>
                <w:webHidden/>
              </w:rPr>
              <w:fldChar w:fldCharType="separate"/>
            </w:r>
            <w:r w:rsidR="00994F08">
              <w:rPr>
                <w:noProof/>
                <w:webHidden/>
              </w:rPr>
              <w:t>65</w:t>
            </w:r>
            <w:r w:rsidR="00372B87">
              <w:rPr>
                <w:noProof/>
                <w:webHidden/>
              </w:rPr>
              <w:fldChar w:fldCharType="end"/>
            </w:r>
          </w:hyperlink>
        </w:p>
        <w:p w14:paraId="35B6E0EB" w14:textId="3A5BBE62" w:rsidR="00770B0B" w:rsidRDefault="00770B0B">
          <w:r>
            <w:rPr>
              <w:b/>
              <w:bCs/>
              <w:noProof/>
            </w:rPr>
            <w:fldChar w:fldCharType="end"/>
          </w:r>
        </w:p>
      </w:sdtContent>
    </w:sdt>
    <w:p w14:paraId="69DC455F" w14:textId="425E331D" w:rsidR="00770B0B" w:rsidRDefault="00770B0B" w:rsidP="00C0481C">
      <w:pPr>
        <w:pStyle w:val="SIntroHeadings"/>
      </w:pPr>
    </w:p>
    <w:p w14:paraId="0237B400" w14:textId="417E4D3F" w:rsidR="00C945AE" w:rsidRPr="0090010A" w:rsidRDefault="00C945AE" w:rsidP="0090010A">
      <w:pPr>
        <w:spacing w:before="0" w:after="0"/>
        <w:ind w:left="0"/>
        <w:rPr>
          <w:rFonts w:asciiTheme="majorHAnsi" w:hAnsiTheme="majorHAnsi" w:cstheme="majorHAnsi"/>
          <w:b/>
          <w:sz w:val="36"/>
          <w:szCs w:val="44"/>
        </w:rPr>
      </w:pPr>
      <w:r w:rsidRPr="0090010A">
        <w:rPr>
          <w:rFonts w:asciiTheme="majorHAnsi" w:hAnsiTheme="majorHAnsi" w:cstheme="majorHAnsi"/>
          <w:b/>
          <w:sz w:val="36"/>
          <w:szCs w:val="44"/>
        </w:rPr>
        <w:t>A</w:t>
      </w:r>
      <w:r w:rsidR="00770B0B" w:rsidRPr="0090010A">
        <w:rPr>
          <w:rFonts w:asciiTheme="majorHAnsi" w:hAnsiTheme="majorHAnsi" w:cstheme="majorHAnsi"/>
          <w:b/>
          <w:sz w:val="36"/>
          <w:szCs w:val="44"/>
        </w:rPr>
        <w:t>nnexes</w:t>
      </w:r>
    </w:p>
    <w:p w14:paraId="08A896FC" w14:textId="77777777" w:rsidR="00C945AE" w:rsidRPr="00C945AE" w:rsidRDefault="00C945AE" w:rsidP="00C0481C">
      <w:pPr>
        <w:pStyle w:val="SIntroHeadings"/>
        <w:rPr>
          <w:sz w:val="24"/>
        </w:rPr>
      </w:pPr>
    </w:p>
    <w:p w14:paraId="255EB88F" w14:textId="09BBE764" w:rsidR="00C945AE" w:rsidRDefault="00C945AE" w:rsidP="00C945AE">
      <w:r w:rsidRPr="00C945AE">
        <w:t xml:space="preserve">A </w:t>
      </w:r>
      <w:r>
        <w:tab/>
      </w:r>
      <w:r w:rsidRPr="00C945AE">
        <w:t xml:space="preserve">Guideline </w:t>
      </w:r>
      <w:r>
        <w:t>d</w:t>
      </w:r>
      <w:r w:rsidRPr="00C945AE">
        <w:t>evelopment process</w:t>
      </w:r>
    </w:p>
    <w:p w14:paraId="1089EBDB" w14:textId="77777777" w:rsidR="001A11C1" w:rsidRDefault="00C945AE" w:rsidP="001A11C1">
      <w:r>
        <w:t>B</w:t>
      </w:r>
      <w:r w:rsidR="001A11C1">
        <w:tab/>
        <w:t xml:space="preserve">Consolidated ‘to do’ prompt list </w:t>
      </w:r>
    </w:p>
    <w:p w14:paraId="1E248EEF" w14:textId="14962AD7" w:rsidR="00C945AE" w:rsidRDefault="002B77A4" w:rsidP="001A11C1">
      <w:r>
        <w:t>C</w:t>
      </w:r>
      <w:r>
        <w:tab/>
      </w:r>
      <w:r w:rsidR="001A11C1">
        <w:t>Aviation safety regulators and agencies</w:t>
      </w:r>
    </w:p>
    <w:p w14:paraId="622A958F" w14:textId="3E8A03F3" w:rsidR="00C945AE" w:rsidRDefault="00C945AE" w:rsidP="00C945AE">
      <w:r>
        <w:t>D</w:t>
      </w:r>
      <w:r>
        <w:tab/>
        <w:t xml:space="preserve">Interested parties </w:t>
      </w:r>
    </w:p>
    <w:p w14:paraId="4660CDFE" w14:textId="77777777" w:rsidR="00EE60CA" w:rsidRDefault="00C945AE" w:rsidP="00EE60CA">
      <w:r>
        <w:t>E</w:t>
      </w:r>
      <w:r w:rsidR="00EE60CA">
        <w:tab/>
        <w:t xml:space="preserve">Example training plan for helicopter co-ordinators </w:t>
      </w:r>
    </w:p>
    <w:p w14:paraId="3131350D" w14:textId="7E55E870" w:rsidR="00EE60CA" w:rsidRDefault="00EE60CA" w:rsidP="00EE60CA">
      <w:r>
        <w:t>F</w:t>
      </w:r>
      <w:r>
        <w:tab/>
      </w:r>
      <w:r w:rsidR="00D5690E">
        <w:tab/>
      </w:r>
      <w:r>
        <w:t xml:space="preserve">Example helicopter sharing agreement </w:t>
      </w:r>
    </w:p>
    <w:p w14:paraId="47CD0D09" w14:textId="381D1A3A" w:rsidR="00EE60CA" w:rsidRDefault="00EE60CA" w:rsidP="00EE60CA">
      <w:r>
        <w:t>G</w:t>
      </w:r>
      <w:r>
        <w:tab/>
        <w:t>Air Operator Certificates and additional approvals</w:t>
      </w:r>
    </w:p>
    <w:p w14:paraId="2079FFE4" w14:textId="4F83FFC2" w:rsidR="00EE60CA" w:rsidRDefault="00EE60CA" w:rsidP="00EE60CA">
      <w:r>
        <w:t>H</w:t>
      </w:r>
      <w:r>
        <w:tab/>
        <w:t>Example Employer’s Requirements</w:t>
      </w:r>
    </w:p>
    <w:p w14:paraId="201E8483" w14:textId="1B17CFC4" w:rsidR="00EE60CA" w:rsidRDefault="00EE60CA" w:rsidP="00C945AE">
      <w:r>
        <w:t>I</w:t>
      </w:r>
      <w:r>
        <w:tab/>
      </w:r>
      <w:r>
        <w:tab/>
      </w:r>
      <w:r w:rsidR="00A06D46">
        <w:t>Checklist</w:t>
      </w:r>
      <w:r>
        <w:t xml:space="preserve"> for helicopter passengers</w:t>
      </w:r>
      <w:r w:rsidR="00B5052C">
        <w:t xml:space="preserve"> </w:t>
      </w:r>
    </w:p>
    <w:p w14:paraId="701353ED" w14:textId="1AE273AE" w:rsidR="00C945AE" w:rsidRDefault="00C945AE" w:rsidP="00C945AE">
      <w:r>
        <w:t>J</w:t>
      </w:r>
      <w:r>
        <w:tab/>
      </w:r>
      <w:r>
        <w:tab/>
      </w:r>
      <w:r w:rsidR="00860903">
        <w:t>HeliOffshore recommended practices</w:t>
      </w:r>
      <w:r>
        <w:t xml:space="preserve"> – provisional contents </w:t>
      </w:r>
    </w:p>
    <w:p w14:paraId="5C3CE354" w14:textId="34A60D9E" w:rsidR="00C945AE" w:rsidRDefault="00C945AE" w:rsidP="00C945AE">
      <w:r>
        <w:t>K</w:t>
      </w:r>
      <w:r>
        <w:tab/>
        <w:t>Glossary</w:t>
      </w:r>
    </w:p>
    <w:p w14:paraId="75CAC653" w14:textId="32F2C51D" w:rsidR="00C945AE" w:rsidRDefault="00C945AE" w:rsidP="00C945AE">
      <w:r>
        <w:t>L</w:t>
      </w:r>
      <w:r>
        <w:tab/>
      </w:r>
      <w:r>
        <w:tab/>
        <w:t>Abbreviations</w:t>
      </w:r>
    </w:p>
    <w:p w14:paraId="5744C0DE" w14:textId="3012354C" w:rsidR="008E29DA" w:rsidRPr="008E29DA" w:rsidRDefault="00C945AE" w:rsidP="005338DF">
      <w:r>
        <w:t>M</w:t>
      </w:r>
      <w:r>
        <w:tab/>
        <w:t>References</w:t>
      </w:r>
    </w:p>
    <w:p w14:paraId="6111022A" w14:textId="460AD796" w:rsidR="008E29DA" w:rsidRPr="008E29DA" w:rsidRDefault="003035C4" w:rsidP="00996CA9">
      <w:pPr>
        <w:pStyle w:val="SIntroHeadings"/>
      </w:pPr>
      <w:r>
        <w:rPr>
          <w:sz w:val="44"/>
        </w:rPr>
        <w:br w:type="page"/>
      </w:r>
      <w:r w:rsidR="008E29DA" w:rsidRPr="006F36D2">
        <w:lastRenderedPageBreak/>
        <w:t>Foreword</w:t>
      </w:r>
    </w:p>
    <w:p w14:paraId="2F9F0265" w14:textId="66C33675" w:rsidR="00EB1203" w:rsidRDefault="00EB1203" w:rsidP="00EB1203">
      <w:r>
        <w:t>In these guidelines, things that a</w:t>
      </w:r>
      <w:r w:rsidR="00B032DD">
        <w:t xml:space="preserve">n offshore wind company </w:t>
      </w:r>
      <w:r>
        <w:t xml:space="preserve">needs to </w:t>
      </w:r>
      <w:r w:rsidRPr="00EB1203">
        <w:t>do</w:t>
      </w:r>
      <w:r>
        <w:t xml:space="preserve"> (as distinct from information provided to help the</w:t>
      </w:r>
      <w:r w:rsidR="00B032DD">
        <w:t>m</w:t>
      </w:r>
      <w:r>
        <w:t xml:space="preserve"> understand the issues and options) are highlighted in </w:t>
      </w:r>
      <w:r w:rsidRPr="00AF5A59">
        <w:rPr>
          <w:b/>
        </w:rPr>
        <w:t>bold</w:t>
      </w:r>
      <w:r w:rsidRPr="00AF5A59">
        <w:rPr>
          <w:shd w:val="clear" w:color="auto" w:fill="FFFFFF" w:themeFill="background1"/>
        </w:rPr>
        <w:t xml:space="preserve">. </w:t>
      </w:r>
      <w:r>
        <w:t>Annex</w:t>
      </w:r>
      <w:r w:rsidRPr="00B03CA8">
        <w:t xml:space="preserve"> </w:t>
      </w:r>
      <w:r>
        <w:t>B collates</w:t>
      </w:r>
      <w:r w:rsidRPr="00B03CA8">
        <w:t xml:space="preserve"> of all </w:t>
      </w:r>
      <w:r w:rsidR="00A55B19">
        <w:t>these</w:t>
      </w:r>
      <w:r>
        <w:t xml:space="preserve"> in the form of a </w:t>
      </w:r>
      <w:r w:rsidRPr="00B03CA8">
        <w:t>checklist</w:t>
      </w:r>
      <w:r w:rsidR="00A55B19">
        <w:t xml:space="preserve">, which provides a </w:t>
      </w:r>
      <w:r w:rsidR="0002245E">
        <w:t xml:space="preserve">summary, </w:t>
      </w:r>
      <w:r w:rsidR="00A55B19">
        <w:t xml:space="preserve">and could be used as </w:t>
      </w:r>
      <w:r w:rsidR="0002245E">
        <w:t>a basis for audits</w:t>
      </w:r>
      <w:r w:rsidR="00A55B19">
        <w:t>.</w:t>
      </w:r>
      <w:r w:rsidR="00B5052C">
        <w:t xml:space="preserve"> </w:t>
      </w:r>
    </w:p>
    <w:p w14:paraId="0F9F27B1" w14:textId="03112CF8" w:rsidR="00866FE7" w:rsidRDefault="00866FE7" w:rsidP="00866FE7">
      <w:r>
        <w:t xml:space="preserve">To ensure that the guidelines remain up to date and relevant, </w:t>
      </w:r>
      <w:r w:rsidRPr="00720457">
        <w:t xml:space="preserve">G+ </w:t>
      </w:r>
      <w:r>
        <w:t xml:space="preserve">welcomes any feedback, which should be sent </w:t>
      </w:r>
      <w:r w:rsidRPr="00770B0B">
        <w:t>t</w:t>
      </w:r>
      <w:r w:rsidR="006B6F02">
        <w:t>o gplus@energyinst.org</w:t>
      </w:r>
      <w:r w:rsidRPr="00770B0B">
        <w:t>.</w:t>
      </w:r>
    </w:p>
    <w:p w14:paraId="4DFA1FB4" w14:textId="77777777" w:rsidR="00866FE7" w:rsidRDefault="00866FE7" w:rsidP="00EB1203"/>
    <w:p w14:paraId="6053FACF" w14:textId="7B8378ED" w:rsidR="00B03CA8" w:rsidRPr="00996CA9" w:rsidRDefault="00B03CA8" w:rsidP="00996CA9">
      <w:pPr>
        <w:pStyle w:val="SIntroHeadings"/>
      </w:pPr>
      <w:bookmarkStart w:id="0" w:name="_Hlk34027082"/>
      <w:r w:rsidRPr="00FF074B">
        <w:t xml:space="preserve">Verbal forms </w:t>
      </w:r>
    </w:p>
    <w:p w14:paraId="55C5E58B" w14:textId="34852894" w:rsidR="00914931" w:rsidRDefault="00FF074B" w:rsidP="00303849">
      <w:pPr>
        <w:shd w:val="clear" w:color="auto" w:fill="FFFFFF" w:themeFill="background1"/>
        <w:rPr>
          <w:rFonts w:ascii="Frutiger LT 45 Light" w:hAnsi="Frutiger LT 45 Light" w:cs="Frutiger LT 45 Light"/>
          <w:sz w:val="20"/>
          <w:szCs w:val="20"/>
        </w:rPr>
      </w:pPr>
      <w:r w:rsidRPr="005F7520">
        <w:rPr>
          <w:b/>
        </w:rPr>
        <w:t>May</w:t>
      </w:r>
      <w:r w:rsidRPr="004259E5">
        <w:t xml:space="preserve"> </w:t>
      </w:r>
      <w:r w:rsidR="005F7520">
        <w:t xml:space="preserve">indicates an action </w:t>
      </w:r>
      <w:r w:rsidR="00B8663F">
        <w:t xml:space="preserve">whose suitability depends on </w:t>
      </w:r>
      <w:r w:rsidR="004522E2">
        <w:t>circumstances.</w:t>
      </w:r>
      <w:r w:rsidR="00B5052C">
        <w:t xml:space="preserve"> </w:t>
      </w:r>
      <w:r w:rsidR="004522E2">
        <w:t xml:space="preserve">It is </w:t>
      </w:r>
      <w:r w:rsidR="00B8663F">
        <w:t>also</w:t>
      </w:r>
      <w:r w:rsidR="005F7520">
        <w:t xml:space="preserve"> used </w:t>
      </w:r>
      <w:r w:rsidR="00A40DEB">
        <w:t xml:space="preserve">to describe different possible cases that need to be considered – for example </w:t>
      </w:r>
      <w:r w:rsidR="00191BC2">
        <w:t>in “t</w:t>
      </w:r>
      <w:r w:rsidR="00A40DEB" w:rsidRPr="00A40DEB">
        <w:t xml:space="preserve">echnicians may be taken out </w:t>
      </w:r>
      <w:r w:rsidR="00A40DEB">
        <w:t xml:space="preserve">to the wind farm </w:t>
      </w:r>
      <w:r w:rsidR="00A40DEB" w:rsidRPr="00A40DEB">
        <w:t xml:space="preserve">by one </w:t>
      </w:r>
      <w:r w:rsidR="00A40DEB">
        <w:t xml:space="preserve">helicopter operator and </w:t>
      </w:r>
      <w:r w:rsidR="00A40DEB" w:rsidRPr="00A40DEB">
        <w:t>returned by another</w:t>
      </w:r>
      <w:r w:rsidR="00191BC2">
        <w:rPr>
          <w:rFonts w:ascii="Frutiger LT 45 Light" w:hAnsi="Frutiger LT 45 Light" w:cs="Frutiger LT 45 Light"/>
          <w:color w:val="000000"/>
          <w:sz w:val="20"/>
          <w:szCs w:val="20"/>
          <w:lang w:eastAsia="en-GB"/>
        </w:rPr>
        <w:t>”</w:t>
      </w:r>
      <w:r w:rsidR="00A40DEB">
        <w:rPr>
          <w:rFonts w:ascii="Frutiger LT 45 Light" w:hAnsi="Frutiger LT 45 Light" w:cs="Frutiger LT 45 Light"/>
          <w:color w:val="000000"/>
          <w:sz w:val="20"/>
          <w:szCs w:val="20"/>
          <w:lang w:eastAsia="en-GB"/>
        </w:rPr>
        <w:t>.</w:t>
      </w:r>
    </w:p>
    <w:bookmarkEnd w:id="0"/>
    <w:p w14:paraId="7BC8DB30" w14:textId="7A8FFCAA" w:rsidR="00191BC2" w:rsidRDefault="00191BC2" w:rsidP="00191BC2">
      <w:pPr>
        <w:shd w:val="clear" w:color="auto" w:fill="FFFFFF" w:themeFill="background1"/>
      </w:pPr>
      <w:r w:rsidRPr="005F7520">
        <w:rPr>
          <w:b/>
        </w:rPr>
        <w:t>Must / shall</w:t>
      </w:r>
      <w:r>
        <w:t>. G+ does not claim legal authority to mandate requirements, so terms such as 'must' and 'shall' are not used, except when citing legal requirements or s</w:t>
      </w:r>
      <w:r w:rsidRPr="00907BF9">
        <w:t>tandards mandated by law</w:t>
      </w:r>
      <w:r>
        <w:t>.</w:t>
      </w:r>
    </w:p>
    <w:p w14:paraId="21D3FC51" w14:textId="392910AC" w:rsidR="00191BC2" w:rsidRPr="005F7520" w:rsidRDefault="00191BC2" w:rsidP="00191BC2">
      <w:r w:rsidRPr="005F7520">
        <w:rPr>
          <w:b/>
        </w:rPr>
        <w:t>Should</w:t>
      </w:r>
      <w:r w:rsidR="008E5DCA">
        <w:t xml:space="preserve">. </w:t>
      </w:r>
      <w:r>
        <w:t>C</w:t>
      </w:r>
      <w:r w:rsidRPr="005F7520">
        <w:t>onsisten</w:t>
      </w:r>
      <w:r>
        <w:t>t</w:t>
      </w:r>
      <w:r w:rsidRPr="005F7520">
        <w:t xml:space="preserve"> with other G+ Guidelines, this document uses ‘should’ as the default term for presenting good practices.</w:t>
      </w:r>
      <w:r w:rsidR="00B5052C">
        <w:t xml:space="preserve"> </w:t>
      </w:r>
      <w:r w:rsidRPr="005F7520">
        <w:t>This allows for flexibility in the means of achieving the safety aims</w:t>
      </w:r>
      <w:r w:rsidR="00866FE7">
        <w:t xml:space="preserve"> </w:t>
      </w:r>
      <w:r w:rsidRPr="005F7520">
        <w:t xml:space="preserve">but does not mean that the practice is merely </w:t>
      </w:r>
      <w:r w:rsidR="004C13F9">
        <w:t>optional</w:t>
      </w:r>
      <w:r w:rsidRPr="005F7520">
        <w:t>. Rather, G+ expects its members to either:</w:t>
      </w:r>
    </w:p>
    <w:p w14:paraId="5C836719" w14:textId="08187992" w:rsidR="00191BC2" w:rsidRPr="005F7520" w:rsidRDefault="00191BC2" w:rsidP="002F2863">
      <w:pPr>
        <w:pStyle w:val="ListParagraph"/>
        <w:numPr>
          <w:ilvl w:val="0"/>
          <w:numId w:val="23"/>
        </w:numPr>
      </w:pPr>
      <w:r w:rsidRPr="005F7520">
        <w:t>follow the guidelines, or</w:t>
      </w:r>
      <w:r w:rsidR="00095D53">
        <w:t>;</w:t>
      </w:r>
      <w:r w:rsidRPr="005F7520">
        <w:t xml:space="preserve"> </w:t>
      </w:r>
    </w:p>
    <w:p w14:paraId="38170259" w14:textId="2DFC858C" w:rsidR="00191BC2" w:rsidRPr="005F7520" w:rsidRDefault="00191BC2" w:rsidP="002F2863">
      <w:pPr>
        <w:pStyle w:val="ListParagraph"/>
        <w:numPr>
          <w:ilvl w:val="0"/>
          <w:numId w:val="23"/>
        </w:numPr>
        <w:shd w:val="clear" w:color="auto" w:fill="FFFFFF" w:themeFill="background1"/>
      </w:pPr>
      <w:r w:rsidRPr="005F7520">
        <w:t>do something else at least equally safe, or</w:t>
      </w:r>
      <w:r w:rsidR="00095D53">
        <w:t>;</w:t>
      </w:r>
      <w:r w:rsidRPr="005F7520">
        <w:t xml:space="preserve"> </w:t>
      </w:r>
    </w:p>
    <w:p w14:paraId="65C1E91F" w14:textId="601B1CB9" w:rsidR="00191BC2" w:rsidRPr="005F7520" w:rsidRDefault="00191BC2" w:rsidP="002F2863">
      <w:pPr>
        <w:pStyle w:val="ListParagraph"/>
        <w:numPr>
          <w:ilvl w:val="0"/>
          <w:numId w:val="23"/>
        </w:numPr>
        <w:shd w:val="clear" w:color="auto" w:fill="FFFFFF" w:themeFill="background1"/>
      </w:pPr>
      <w:r w:rsidRPr="005F7520">
        <w:t>justify and document any exemption.</w:t>
      </w:r>
      <w:r w:rsidR="00B5052C">
        <w:t xml:space="preserve"> </w:t>
      </w:r>
    </w:p>
    <w:p w14:paraId="5B192D77" w14:textId="1BD4378A" w:rsidR="00191BC2" w:rsidRPr="005F7520" w:rsidRDefault="00191BC2" w:rsidP="00191BC2">
      <w:pPr>
        <w:shd w:val="clear" w:color="auto" w:fill="FFFFFF" w:themeFill="background1"/>
      </w:pPr>
      <w:r w:rsidRPr="005F7520">
        <w:t xml:space="preserve">G+ recommends other wind industry </w:t>
      </w:r>
      <w:r w:rsidR="004C13F9">
        <w:t>OWC</w:t>
      </w:r>
      <w:r w:rsidRPr="005F7520">
        <w:t xml:space="preserve">s to do the same. </w:t>
      </w:r>
    </w:p>
    <w:p w14:paraId="3292FFDD" w14:textId="0B1917AC" w:rsidR="003841FF" w:rsidRDefault="00191BC2" w:rsidP="00303849">
      <w:pPr>
        <w:shd w:val="clear" w:color="auto" w:fill="FFFFFF" w:themeFill="background1"/>
      </w:pPr>
      <w:r w:rsidRPr="005F7520">
        <w:t xml:space="preserve">G+ expects its members to refer to the Guidelines as mandatory in situations where they have that ability to do so – for example </w:t>
      </w:r>
      <w:r>
        <w:t>when</w:t>
      </w:r>
      <w:r w:rsidRPr="005F7520">
        <w:t xml:space="preserve"> </w:t>
      </w:r>
      <w:r>
        <w:t xml:space="preserve">placing a </w:t>
      </w:r>
      <w:r w:rsidRPr="005F7520">
        <w:t>contract</w:t>
      </w:r>
      <w:r>
        <w:t xml:space="preserve"> with a service provider</w:t>
      </w:r>
      <w:r w:rsidR="00A8270A">
        <w:t>.</w:t>
      </w:r>
      <w:r>
        <w:t xml:space="preserve"> </w:t>
      </w:r>
      <w:r w:rsidRPr="005F7520">
        <w:t>Alternatives agreed between contracting parties should be justified and documente</w:t>
      </w:r>
      <w:r w:rsidR="00303849">
        <w:t>d.</w:t>
      </w:r>
    </w:p>
    <w:p w14:paraId="4BA1CB5C" w14:textId="190368C8" w:rsidR="0086170E" w:rsidRDefault="0086170E" w:rsidP="008E29DA"/>
    <w:p w14:paraId="365B4732" w14:textId="77777777" w:rsidR="00E01646" w:rsidRDefault="00E01646" w:rsidP="004757C1">
      <w:pPr>
        <w:pStyle w:val="SIntroHeadings"/>
      </w:pPr>
      <w:r w:rsidRPr="00D24116">
        <w:t>Acknowledgements</w:t>
      </w:r>
    </w:p>
    <w:p w14:paraId="3F6290F0" w14:textId="77777777" w:rsidR="00866FE7" w:rsidRPr="00866FE7" w:rsidRDefault="00866FE7" w:rsidP="00866FE7">
      <w:r w:rsidRPr="00866FE7">
        <w:t xml:space="preserve">G+ acknowledges the time, effort, </w:t>
      </w:r>
      <w:proofErr w:type="gramStart"/>
      <w:r w:rsidRPr="00866FE7">
        <w:t>experience</w:t>
      </w:r>
      <w:proofErr w:type="gramEnd"/>
      <w:r w:rsidRPr="00866FE7">
        <w:t xml:space="preserve"> and expertise of all who contributed to this document.</w:t>
      </w:r>
    </w:p>
    <w:p w14:paraId="4CBDE46C" w14:textId="5D872A87" w:rsidR="00E01646" w:rsidRDefault="00E01646" w:rsidP="00E01646">
      <w:r>
        <w:t>G+ member companies</w:t>
      </w:r>
      <w:r w:rsidR="00866FE7">
        <w:t xml:space="preserve"> formed a </w:t>
      </w:r>
      <w:r w:rsidR="0029270A">
        <w:t>Working</w:t>
      </w:r>
      <w:r w:rsidR="00FA57A3">
        <w:t xml:space="preserve"> </w:t>
      </w:r>
      <w:r>
        <w:t>Group</w:t>
      </w:r>
      <w:r w:rsidR="00866FE7">
        <w:t xml:space="preserve"> to </w:t>
      </w:r>
      <w:r w:rsidR="00FA57A3">
        <w:t>steer</w:t>
      </w:r>
      <w:r w:rsidR="00866FE7">
        <w:t xml:space="preserve"> </w:t>
      </w:r>
      <w:r w:rsidR="00FA57A3">
        <w:t>the development of th</w:t>
      </w:r>
      <w:r w:rsidR="00A8270A">
        <w:t>ese</w:t>
      </w:r>
      <w:r w:rsidR="00FA57A3">
        <w:t xml:space="preserve"> guideline</w:t>
      </w:r>
      <w:r w:rsidR="00A8270A">
        <w:t>s</w:t>
      </w:r>
      <w:r w:rsidR="00FA57A3">
        <w:t xml:space="preserve"> providing</w:t>
      </w:r>
      <w:r>
        <w:t xml:space="preserve"> </w:t>
      </w:r>
      <w:r w:rsidR="00866FE7">
        <w:t>oversight as well as contributing to the content.</w:t>
      </w:r>
      <w:r w:rsidR="00B5052C">
        <w:t xml:space="preserve"> </w:t>
      </w:r>
      <w:r>
        <w:t>At the time of publication</w:t>
      </w:r>
      <w:r w:rsidR="00635B00">
        <w:t xml:space="preserve">, the </w:t>
      </w:r>
      <w:r w:rsidR="00FA57A3">
        <w:t>Group</w:t>
      </w:r>
      <w:r w:rsidR="00635B00">
        <w:t xml:space="preserve"> comprised </w:t>
      </w:r>
      <w:r w:rsidR="006F36D2">
        <w:t>representatives</w:t>
      </w:r>
      <w:r>
        <w:t xml:space="preserve"> from the following companies:</w:t>
      </w:r>
    </w:p>
    <w:p w14:paraId="347693F6" w14:textId="77777777" w:rsidR="00E01646" w:rsidRDefault="00E01646" w:rsidP="00E01646">
      <w:r>
        <w:t>Members:</w:t>
      </w:r>
    </w:p>
    <w:p w14:paraId="4CEDCC0D" w14:textId="0706C1E9" w:rsidR="00E01646" w:rsidRDefault="00E01646" w:rsidP="002F2863">
      <w:pPr>
        <w:pStyle w:val="ListParagraph"/>
        <w:numPr>
          <w:ilvl w:val="0"/>
          <w:numId w:val="74"/>
        </w:numPr>
      </w:pPr>
      <w:r>
        <w:t>……</w:t>
      </w:r>
    </w:p>
    <w:p w14:paraId="2949CB15" w14:textId="7845F891" w:rsidR="00866FE7" w:rsidRDefault="00866FE7" w:rsidP="002F2863">
      <w:pPr>
        <w:pStyle w:val="ListParagraph"/>
        <w:numPr>
          <w:ilvl w:val="0"/>
          <w:numId w:val="74"/>
        </w:numPr>
      </w:pPr>
      <w:r>
        <w:t>….</w:t>
      </w:r>
    </w:p>
    <w:p w14:paraId="2F5DCDEF" w14:textId="66983EEE" w:rsidR="00866FE7" w:rsidRDefault="00866FE7" w:rsidP="002F2863">
      <w:pPr>
        <w:pStyle w:val="ListParagraph"/>
        <w:numPr>
          <w:ilvl w:val="0"/>
          <w:numId w:val="74"/>
        </w:numPr>
      </w:pPr>
      <w:r>
        <w:t>….</w:t>
      </w:r>
    </w:p>
    <w:p w14:paraId="79B31BD4" w14:textId="3E7C3266" w:rsidR="005D6D72" w:rsidRDefault="005D6D72" w:rsidP="002F2863">
      <w:pPr>
        <w:pStyle w:val="ListParagraph"/>
        <w:numPr>
          <w:ilvl w:val="0"/>
          <w:numId w:val="74"/>
        </w:numPr>
      </w:pPr>
      <w:r>
        <w:t>…</w:t>
      </w:r>
    </w:p>
    <w:p w14:paraId="59B9F573" w14:textId="5AD64806" w:rsidR="00E01646" w:rsidRPr="00A96A40" w:rsidRDefault="00E01646" w:rsidP="00A96A40">
      <w:r w:rsidRPr="00A96A40">
        <w:lastRenderedPageBreak/>
        <w:t>Associate members:</w:t>
      </w:r>
    </w:p>
    <w:p w14:paraId="53A352CB" w14:textId="1C210890" w:rsidR="00866FE7" w:rsidRDefault="00866FE7" w:rsidP="002F2863">
      <w:pPr>
        <w:pStyle w:val="ListParagraph"/>
        <w:numPr>
          <w:ilvl w:val="0"/>
          <w:numId w:val="74"/>
        </w:numPr>
      </w:pPr>
      <w:r>
        <w:t>…..</w:t>
      </w:r>
    </w:p>
    <w:p w14:paraId="3A524C90" w14:textId="0C1ADB85" w:rsidR="00866FE7" w:rsidRDefault="00866FE7" w:rsidP="002F2863">
      <w:pPr>
        <w:pStyle w:val="ListParagraph"/>
        <w:numPr>
          <w:ilvl w:val="0"/>
          <w:numId w:val="74"/>
        </w:numPr>
      </w:pPr>
      <w:r>
        <w:t>…..</w:t>
      </w:r>
    </w:p>
    <w:p w14:paraId="7D643BE1" w14:textId="6AAA167A" w:rsidR="00866FE7" w:rsidRDefault="00866FE7" w:rsidP="002F2863">
      <w:pPr>
        <w:pStyle w:val="ListParagraph"/>
        <w:numPr>
          <w:ilvl w:val="0"/>
          <w:numId w:val="74"/>
        </w:numPr>
      </w:pPr>
      <w:r>
        <w:t>…..</w:t>
      </w:r>
    </w:p>
    <w:p w14:paraId="7BC4EC54" w14:textId="3B7EC6EF" w:rsidR="00E01646" w:rsidRPr="00866FE7" w:rsidRDefault="00866FE7" w:rsidP="00E01646">
      <w:r>
        <w:t>G+ and the</w:t>
      </w:r>
      <w:r w:rsidR="00E01646">
        <w:t xml:space="preserve"> Energy Institute (EI) gratefully acknowledge the </w:t>
      </w:r>
      <w:r>
        <w:t>help</w:t>
      </w:r>
      <w:r w:rsidR="00E01646">
        <w:t xml:space="preserve"> provided by th</w:t>
      </w:r>
      <w:r>
        <w:t>e</w:t>
      </w:r>
      <w:r w:rsidR="00E01646">
        <w:t>se representatives prior to</w:t>
      </w:r>
      <w:r w:rsidR="00E01646" w:rsidRPr="00866FE7">
        <w:t>, and during, the development of th</w:t>
      </w:r>
      <w:r>
        <w:t>ese</w:t>
      </w:r>
      <w:r w:rsidR="00E01646" w:rsidRPr="00866FE7">
        <w:t xml:space="preserve"> guideline</w:t>
      </w:r>
      <w:r>
        <w:t>s</w:t>
      </w:r>
      <w:r w:rsidR="00E01646" w:rsidRPr="00866FE7">
        <w:t>.</w:t>
      </w:r>
    </w:p>
    <w:p w14:paraId="1F76DA06" w14:textId="1D44615F" w:rsidR="00E01646" w:rsidRDefault="00635B00" w:rsidP="00D94A62">
      <w:r w:rsidRPr="00866FE7">
        <w:t>A draft of the</w:t>
      </w:r>
      <w:r w:rsidR="00E01646" w:rsidRPr="00866FE7">
        <w:t xml:space="preserve"> guideline</w:t>
      </w:r>
      <w:r w:rsidRPr="00866FE7">
        <w:t>s</w:t>
      </w:r>
      <w:r w:rsidR="00E01646" w:rsidRPr="00866FE7">
        <w:t xml:space="preserve"> was made available </w:t>
      </w:r>
      <w:r w:rsidRPr="00866FE7">
        <w:t>to a wider range of interested parties for</w:t>
      </w:r>
      <w:r w:rsidR="00E01646" w:rsidRPr="00866FE7">
        <w:t xml:space="preserve"> a consultation period </w:t>
      </w:r>
      <w:r w:rsidR="00A8270A" w:rsidRPr="00866FE7">
        <w:t>in</w:t>
      </w:r>
      <w:r w:rsidR="00E6566D">
        <w:t xml:space="preserve"> Sep</w:t>
      </w:r>
      <w:r w:rsidR="00B749A9">
        <w:t>-Oct</w:t>
      </w:r>
      <w:r w:rsidR="00E6566D">
        <w:t xml:space="preserve"> </w:t>
      </w:r>
      <w:r w:rsidRPr="00866FE7">
        <w:t>2020.</w:t>
      </w:r>
      <w:r w:rsidR="00B5052C">
        <w:t xml:space="preserve"> </w:t>
      </w:r>
      <w:r w:rsidR="00E01646" w:rsidRPr="00866FE7">
        <w:t>EI and G+ gratefully acknowledge the following companies and organisations who provided comments during the consultation period:</w:t>
      </w:r>
    </w:p>
    <w:p w14:paraId="74C65EA3" w14:textId="49EFF249" w:rsidR="00866FE7" w:rsidRDefault="00866FE7" w:rsidP="002F2863">
      <w:pPr>
        <w:pStyle w:val="ListParagraph"/>
        <w:numPr>
          <w:ilvl w:val="0"/>
          <w:numId w:val="73"/>
        </w:numPr>
      </w:pPr>
      <w:r>
        <w:t>(list of consultees)</w:t>
      </w:r>
    </w:p>
    <w:p w14:paraId="152EC4B2" w14:textId="55C69E30" w:rsidR="00866FE7" w:rsidRDefault="00866FE7" w:rsidP="002F2863">
      <w:pPr>
        <w:pStyle w:val="ListParagraph"/>
        <w:numPr>
          <w:ilvl w:val="0"/>
          <w:numId w:val="73"/>
        </w:numPr>
      </w:pPr>
      <w:r>
        <w:t>….</w:t>
      </w:r>
    </w:p>
    <w:p w14:paraId="3FAF8236" w14:textId="7DA009D9" w:rsidR="00866FE7" w:rsidRPr="00866FE7" w:rsidRDefault="00866FE7" w:rsidP="002F2863">
      <w:pPr>
        <w:pStyle w:val="ListParagraph"/>
        <w:numPr>
          <w:ilvl w:val="0"/>
          <w:numId w:val="73"/>
        </w:numPr>
      </w:pPr>
      <w:r>
        <w:t xml:space="preserve">…. </w:t>
      </w:r>
    </w:p>
    <w:p w14:paraId="2D96CD15" w14:textId="7BDB6AAF" w:rsidR="00E01646" w:rsidRPr="00866FE7" w:rsidRDefault="00E01646" w:rsidP="00E01646">
      <w:r w:rsidRPr="00866FE7">
        <w:t xml:space="preserve">Project coordination and </w:t>
      </w:r>
      <w:r w:rsidR="00635B00" w:rsidRPr="00866FE7">
        <w:t xml:space="preserve">final </w:t>
      </w:r>
      <w:r w:rsidRPr="00866FE7">
        <w:t xml:space="preserve">editing </w:t>
      </w:r>
      <w:r w:rsidR="00635B00" w:rsidRPr="00866FE7">
        <w:t xml:space="preserve">and </w:t>
      </w:r>
      <w:r w:rsidR="00671A71" w:rsidRPr="00866FE7">
        <w:t>presentation</w:t>
      </w:r>
      <w:r w:rsidR="00635B00" w:rsidRPr="00866FE7">
        <w:t xml:space="preserve"> </w:t>
      </w:r>
      <w:r w:rsidRPr="00866FE7">
        <w:t>was undertaken by the EI.</w:t>
      </w:r>
    </w:p>
    <w:p w14:paraId="6223936D" w14:textId="3A4ED564" w:rsidR="00FF21D0" w:rsidRPr="00866FE7" w:rsidRDefault="00FF21D0" w:rsidP="00FF21D0">
      <w:r w:rsidRPr="00866FE7">
        <w:t xml:space="preserve">The work to develop these guidelines was managed by the EI and carried out by Orano Projects Ltd and Extensity Consulting Ltd. </w:t>
      </w:r>
      <w:r w:rsidR="00B032DD">
        <w:t xml:space="preserve">The Strategic Overview was developed by Peter Lloyd of Vattenfall. </w:t>
      </w:r>
    </w:p>
    <w:p w14:paraId="083FF4E9" w14:textId="21624291" w:rsidR="00B03CA8" w:rsidRDefault="00E01646" w:rsidP="00E6566D">
      <w:r w:rsidRPr="00866FE7">
        <w:rPr>
          <w:b/>
          <w:bCs/>
        </w:rPr>
        <w:t>Photo credit</w:t>
      </w:r>
      <w:r w:rsidR="00671A71" w:rsidRPr="00866FE7">
        <w:rPr>
          <w:b/>
          <w:bCs/>
        </w:rPr>
        <w:t>:</w:t>
      </w:r>
      <w:r w:rsidRPr="00866FE7">
        <w:t xml:space="preserve"> thanks to</w:t>
      </w:r>
      <w:r w:rsidR="00FA57A3" w:rsidRPr="00866FE7">
        <w:t xml:space="preserve"> </w:t>
      </w:r>
      <w:r w:rsidR="00E6566D">
        <w:t>Vattenfall for the cover image</w:t>
      </w:r>
    </w:p>
    <w:p w14:paraId="2834A1BE" w14:textId="7E1A29FA" w:rsidR="00E6566D" w:rsidRDefault="00E6566D" w:rsidP="00E6566D">
      <w:pPr>
        <w:rPr>
          <w:b/>
          <w:sz w:val="44"/>
        </w:rPr>
      </w:pPr>
    </w:p>
    <w:p w14:paraId="4CC9531B" w14:textId="6286133D" w:rsidR="00FD361E" w:rsidRDefault="00FD361E" w:rsidP="00E6566D">
      <w:pPr>
        <w:rPr>
          <w:b/>
          <w:sz w:val="44"/>
        </w:rPr>
      </w:pPr>
    </w:p>
    <w:p w14:paraId="722C4E3C" w14:textId="3658D068" w:rsidR="0086170E" w:rsidRPr="00B749A9" w:rsidRDefault="0086170E" w:rsidP="004757C1">
      <w:pPr>
        <w:pStyle w:val="SIntroHeadings"/>
      </w:pPr>
      <w:r w:rsidRPr="00B749A9">
        <w:t>Disclaimer</w:t>
      </w:r>
    </w:p>
    <w:p w14:paraId="270F01B9" w14:textId="2B6DA239" w:rsidR="007F0DE3" w:rsidRDefault="00B749A9" w:rsidP="00FD361E">
      <w:r>
        <w:t>… tbc …</w:t>
      </w:r>
    </w:p>
    <w:p w14:paraId="2C54AC63" w14:textId="732A3AE9" w:rsidR="00B749A9" w:rsidRDefault="00B749A9" w:rsidP="00FD361E"/>
    <w:p w14:paraId="3622F654" w14:textId="7650CDC1" w:rsidR="00B749A9" w:rsidRDefault="00B749A9" w:rsidP="00FD361E"/>
    <w:p w14:paraId="14F24BC5" w14:textId="2E517259" w:rsidR="00B749A9" w:rsidRDefault="00B749A9" w:rsidP="00FD361E"/>
    <w:p w14:paraId="059C9980" w14:textId="63B97CD1" w:rsidR="00B749A9" w:rsidRDefault="00B749A9" w:rsidP="00FD361E"/>
    <w:p w14:paraId="5DF65C67" w14:textId="4F43CCA2" w:rsidR="00B749A9" w:rsidRDefault="00B749A9" w:rsidP="00FD361E"/>
    <w:p w14:paraId="770E4E4C" w14:textId="7ADEA594" w:rsidR="00B749A9" w:rsidRDefault="00B749A9" w:rsidP="00FD361E"/>
    <w:p w14:paraId="4A83153A" w14:textId="21D232A8" w:rsidR="00B749A9" w:rsidRDefault="00B749A9" w:rsidP="00FD361E"/>
    <w:p w14:paraId="17EE0FAE" w14:textId="22DC45FA" w:rsidR="00B749A9" w:rsidRDefault="00B749A9" w:rsidP="00FD361E"/>
    <w:p w14:paraId="1303E37E" w14:textId="77777777" w:rsidR="00B749A9" w:rsidRDefault="00B749A9">
      <w:pPr>
        <w:spacing w:before="0" w:after="0"/>
        <w:ind w:left="0"/>
        <w:rPr>
          <w:rFonts w:ascii="Arial Black" w:hAnsi="Arial Black" w:cstheme="majorHAnsi"/>
          <w:b/>
          <w:sz w:val="36"/>
          <w:szCs w:val="44"/>
        </w:rPr>
      </w:pPr>
      <w:r>
        <w:rPr>
          <w:rFonts w:ascii="Arial Black" w:hAnsi="Arial Black"/>
        </w:rPr>
        <w:br w:type="page"/>
      </w:r>
    </w:p>
    <w:p w14:paraId="7652A153" w14:textId="7E620FC5" w:rsidR="009115F5" w:rsidRPr="00DB11B0" w:rsidRDefault="009115F5" w:rsidP="00DB11B0">
      <w:pPr>
        <w:pStyle w:val="SIntroHeadings"/>
        <w:jc w:val="center"/>
        <w:rPr>
          <w:rFonts w:ascii="Arial Black" w:hAnsi="Arial Black"/>
        </w:rPr>
      </w:pPr>
      <w:r w:rsidRPr="00DB11B0">
        <w:rPr>
          <w:rFonts w:ascii="Arial Black" w:hAnsi="Arial Black"/>
        </w:rPr>
        <w:lastRenderedPageBreak/>
        <w:t>Summary</w:t>
      </w:r>
    </w:p>
    <w:p w14:paraId="1E281DB1" w14:textId="6BD74022" w:rsidR="001D61A3" w:rsidRDefault="00727ABB" w:rsidP="006C291B">
      <w:pPr>
        <w:rPr>
          <w:b/>
        </w:rPr>
      </w:pPr>
      <w:r>
        <w:rPr>
          <w:b/>
        </w:rPr>
        <w:t>T</w:t>
      </w:r>
      <w:r w:rsidR="001D61A3">
        <w:rPr>
          <w:b/>
        </w:rPr>
        <w:t xml:space="preserve">he need for </w:t>
      </w:r>
      <w:r w:rsidR="0082294F">
        <w:rPr>
          <w:b/>
        </w:rPr>
        <w:t>guidelines</w:t>
      </w:r>
    </w:p>
    <w:p w14:paraId="1507964F" w14:textId="118993D6" w:rsidR="00884D84" w:rsidRDefault="00245D0E" w:rsidP="00884D84">
      <w:r>
        <w:t xml:space="preserve">Helicopters are increasingly </w:t>
      </w:r>
      <w:r w:rsidR="00332599">
        <w:t xml:space="preserve">being </w:t>
      </w:r>
      <w:r>
        <w:t xml:space="preserve">used in the offshore wind </w:t>
      </w:r>
      <w:r w:rsidR="004F17BD">
        <w:t>industry.</w:t>
      </w:r>
      <w:r w:rsidR="00B5052C">
        <w:t xml:space="preserve"> </w:t>
      </w:r>
      <w:r w:rsidR="00332599">
        <w:t>T</w:t>
      </w:r>
      <w:r>
        <w:t>he</w:t>
      </w:r>
      <w:r w:rsidR="004F17BD">
        <w:t xml:space="preserve">ir </w:t>
      </w:r>
      <w:r w:rsidR="00332599">
        <w:t xml:space="preserve">higher </w:t>
      </w:r>
      <w:r w:rsidR="004F17BD">
        <w:t xml:space="preserve">speed and </w:t>
      </w:r>
      <w:r w:rsidR="00332599">
        <w:t xml:space="preserve">ability to operate in different environmental conditions make them complementary to vessels, </w:t>
      </w:r>
      <w:r w:rsidR="00546935">
        <w:t xml:space="preserve">offering safety and operational advantages </w:t>
      </w:r>
      <w:r w:rsidR="00332599">
        <w:t xml:space="preserve">in </w:t>
      </w:r>
      <w:r w:rsidR="00077ACF">
        <w:t>certain</w:t>
      </w:r>
      <w:r w:rsidR="00332599">
        <w:t xml:space="preserve"> situations</w:t>
      </w:r>
      <w:r w:rsidR="00077ACF">
        <w:t>.  H</w:t>
      </w:r>
      <w:r w:rsidR="00884D84">
        <w:t xml:space="preserve">elicopter applications include site surveys, </w:t>
      </w:r>
      <w:r>
        <w:t xml:space="preserve">transfer </w:t>
      </w:r>
      <w:r w:rsidR="00884D84">
        <w:t>of</w:t>
      </w:r>
      <w:r>
        <w:t xml:space="preserve"> </w:t>
      </w:r>
      <w:r w:rsidR="00884D84">
        <w:t>personnel</w:t>
      </w:r>
      <w:r>
        <w:t xml:space="preserve"> and cargo </w:t>
      </w:r>
      <w:r w:rsidR="00EC5294">
        <w:t xml:space="preserve">to </w:t>
      </w:r>
      <w:r w:rsidR="00884D84">
        <w:t xml:space="preserve">helidecks or </w:t>
      </w:r>
      <w:r w:rsidR="00DC76EB">
        <w:t>hoist platforms</w:t>
      </w:r>
      <w:r w:rsidR="00884D84">
        <w:t xml:space="preserve">, </w:t>
      </w:r>
      <w:r>
        <w:t xml:space="preserve">monitoring and inspection, </w:t>
      </w:r>
      <w:r w:rsidR="00311150">
        <w:t xml:space="preserve">maintenance support, </w:t>
      </w:r>
      <w:r w:rsidR="00884D84">
        <w:t>medical evacuation an</w:t>
      </w:r>
      <w:r>
        <w:t>d</w:t>
      </w:r>
      <w:r w:rsidR="00884D84">
        <w:t xml:space="preserve"> search </w:t>
      </w:r>
      <w:r w:rsidRPr="00245D0E">
        <w:t>and rescue.</w:t>
      </w:r>
      <w:r w:rsidR="00B5052C">
        <w:t xml:space="preserve"> </w:t>
      </w:r>
    </w:p>
    <w:p w14:paraId="15CB78B1" w14:textId="51C61972" w:rsidR="001D61A3" w:rsidRPr="00245D0E" w:rsidRDefault="00EC5294" w:rsidP="001D61A3">
      <w:pPr>
        <w:rPr>
          <w:highlight w:val="yellow"/>
        </w:rPr>
      </w:pPr>
      <w:r>
        <w:t>O</w:t>
      </w:r>
      <w:r w:rsidR="00245D0E" w:rsidRPr="00245D0E">
        <w:t xml:space="preserve">ffshore </w:t>
      </w:r>
      <w:r w:rsidR="00884D84">
        <w:t>helicopter operation</w:t>
      </w:r>
      <w:r w:rsidR="004346C9">
        <w:t>s are</w:t>
      </w:r>
      <w:r w:rsidR="00884D84">
        <w:t xml:space="preserve"> </w:t>
      </w:r>
      <w:r w:rsidR="00245D0E" w:rsidRPr="00245D0E">
        <w:t>subject to the hazard</w:t>
      </w:r>
      <w:r w:rsidR="00884D84">
        <w:t>s</w:t>
      </w:r>
      <w:r w:rsidR="00245D0E" w:rsidRPr="00245D0E">
        <w:t xml:space="preserve"> of a remote, often hostile environment, with </w:t>
      </w:r>
      <w:r w:rsidR="00884D84" w:rsidRPr="00245D0E">
        <w:t>limited</w:t>
      </w:r>
      <w:r w:rsidR="00245D0E" w:rsidRPr="00245D0E">
        <w:t xml:space="preserve"> </w:t>
      </w:r>
      <w:r w:rsidR="00884D84" w:rsidRPr="00245D0E">
        <w:t>availability</w:t>
      </w:r>
      <w:r w:rsidR="00884D84">
        <w:t xml:space="preserve"> o</w:t>
      </w:r>
      <w:r w:rsidR="004346C9">
        <w:t>f</w:t>
      </w:r>
      <w:r w:rsidR="00245D0E" w:rsidRPr="00245D0E">
        <w:t xml:space="preserve"> air traffic management and </w:t>
      </w:r>
      <w:r w:rsidR="00884D84" w:rsidRPr="00245D0E">
        <w:t>emergency</w:t>
      </w:r>
      <w:r w:rsidR="00245D0E" w:rsidRPr="00245D0E">
        <w:t xml:space="preserve"> services compared to onshore</w:t>
      </w:r>
      <w:r w:rsidR="004346C9">
        <w:t>.</w:t>
      </w:r>
      <w:r w:rsidR="00B5052C">
        <w:t xml:space="preserve"> </w:t>
      </w:r>
    </w:p>
    <w:p w14:paraId="3CAE6A15" w14:textId="00CE4181" w:rsidR="001D61A3" w:rsidRPr="0035763B" w:rsidRDefault="004346C9" w:rsidP="00EA31A0">
      <w:r w:rsidRPr="00245D0E">
        <w:t xml:space="preserve">As a relatively young industry, </w:t>
      </w:r>
      <w:r>
        <w:t>offshore wind shows considerable variation in a</w:t>
      </w:r>
      <w:r w:rsidR="00EC5294">
        <w:t>reas</w:t>
      </w:r>
      <w:r>
        <w:t xml:space="preserve"> such as </w:t>
      </w:r>
      <w:r w:rsidRPr="00245D0E">
        <w:t xml:space="preserve">training </w:t>
      </w:r>
      <w:r>
        <w:t>standards</w:t>
      </w:r>
      <w:r w:rsidR="00987E8D">
        <w:t xml:space="preserve">, </w:t>
      </w:r>
      <w:r>
        <w:t xml:space="preserve">regulatory </w:t>
      </w:r>
      <w:proofErr w:type="gramStart"/>
      <w:r>
        <w:t>approaches</w:t>
      </w:r>
      <w:proofErr w:type="gramEnd"/>
      <w:r>
        <w:t xml:space="preserve"> and commercial context.</w:t>
      </w:r>
      <w:r w:rsidR="00B5052C">
        <w:t xml:space="preserve"> </w:t>
      </w:r>
      <w:r>
        <w:t xml:space="preserve">The harmonisation </w:t>
      </w:r>
      <w:r w:rsidRPr="004346C9">
        <w:t xml:space="preserve">and </w:t>
      </w:r>
      <w:r w:rsidRPr="00EA31A0">
        <w:t xml:space="preserve">sharing of experience and good practice that </w:t>
      </w:r>
      <w:r w:rsidR="0082294F">
        <w:t>these guidelines</w:t>
      </w:r>
      <w:r w:rsidR="007F73A3">
        <w:t xml:space="preserve"> aim</w:t>
      </w:r>
      <w:r w:rsidRPr="00EA31A0">
        <w:t xml:space="preserve"> to promote should </w:t>
      </w:r>
      <w:r w:rsidR="00120013" w:rsidRPr="00EA31A0">
        <w:t>lead to health and safety</w:t>
      </w:r>
      <w:r w:rsidR="00120013">
        <w:t xml:space="preserve"> benefits, and also to </w:t>
      </w:r>
      <w:r w:rsidR="00B57E0B">
        <w:t xml:space="preserve">cost savings from </w:t>
      </w:r>
      <w:r w:rsidRPr="00EA31A0">
        <w:t xml:space="preserve">improvements in </w:t>
      </w:r>
      <w:r w:rsidR="00B5783C">
        <w:t>interoperability</w:t>
      </w:r>
      <w:r w:rsidR="00B57E0B">
        <w:t xml:space="preserve"> </w:t>
      </w:r>
      <w:r w:rsidRPr="00EA31A0">
        <w:t xml:space="preserve">and </w:t>
      </w:r>
      <w:r w:rsidRPr="008025AB">
        <w:t>efficiency</w:t>
      </w:r>
      <w:r w:rsidR="00120013" w:rsidRPr="008025AB">
        <w:t>.</w:t>
      </w:r>
      <w:r w:rsidRPr="008025AB">
        <w:t xml:space="preserve"> </w:t>
      </w:r>
    </w:p>
    <w:p w14:paraId="41684572" w14:textId="768A8158" w:rsidR="00A70698" w:rsidRPr="00866FE7" w:rsidRDefault="00303849" w:rsidP="00EA31A0">
      <w:r w:rsidRPr="008025AB">
        <w:t xml:space="preserve">Wind industry users of helicopter services </w:t>
      </w:r>
      <w:r w:rsidR="006E3BC0" w:rsidRPr="008025AB">
        <w:t xml:space="preserve">cannot ‘contract out’ their overall responsibility for </w:t>
      </w:r>
      <w:r w:rsidRPr="008025AB">
        <w:t xml:space="preserve">the </w:t>
      </w:r>
      <w:r w:rsidR="006E3BC0" w:rsidRPr="008025AB">
        <w:t>safety</w:t>
      </w:r>
      <w:r w:rsidRPr="008025AB">
        <w:t xml:space="preserve"> of their employees and others who may be affected by their activities</w:t>
      </w:r>
      <w:r w:rsidR="006E3BC0" w:rsidRPr="008025AB">
        <w:t xml:space="preserve">, and so </w:t>
      </w:r>
      <w:r w:rsidR="00EA31A0" w:rsidRPr="008025AB">
        <w:t xml:space="preserve">need </w:t>
      </w:r>
      <w:r w:rsidR="00B57E0B" w:rsidRPr="008025AB">
        <w:t xml:space="preserve">to </w:t>
      </w:r>
      <w:r w:rsidR="00EA31A0" w:rsidRPr="008025AB">
        <w:t xml:space="preserve">assure themselves </w:t>
      </w:r>
      <w:r w:rsidR="006E3BC0" w:rsidRPr="008025AB">
        <w:t xml:space="preserve">of the safety of </w:t>
      </w:r>
      <w:r w:rsidR="00EA31A0" w:rsidRPr="008025AB">
        <w:t xml:space="preserve">any helicopter services they </w:t>
      </w:r>
      <w:r w:rsidR="00B57E0B" w:rsidRPr="008025AB">
        <w:t>procure</w:t>
      </w:r>
      <w:r w:rsidR="00EA31A0" w:rsidRPr="008025AB">
        <w:t>.</w:t>
      </w:r>
      <w:r w:rsidR="00B5052C">
        <w:t xml:space="preserve"> </w:t>
      </w:r>
      <w:r w:rsidR="00727ABB" w:rsidRPr="008025AB">
        <w:t>T</w:t>
      </w:r>
      <w:r w:rsidR="00EA31A0" w:rsidRPr="008025AB">
        <w:t xml:space="preserve">his will require a sound understanding of </w:t>
      </w:r>
      <w:r w:rsidR="00727ABB" w:rsidRPr="008025AB">
        <w:t xml:space="preserve">constraints on helicopter operation, </w:t>
      </w:r>
      <w:proofErr w:type="gramStart"/>
      <w:r w:rsidR="00EA31A0" w:rsidRPr="008025AB">
        <w:t>hazards</w:t>
      </w:r>
      <w:proofErr w:type="gramEnd"/>
      <w:r w:rsidR="00EA31A0" w:rsidRPr="008025AB">
        <w:t xml:space="preserve"> and risk control measures</w:t>
      </w:r>
      <w:r w:rsidR="0082294F" w:rsidRPr="008025AB">
        <w:t>.</w:t>
      </w:r>
      <w:r w:rsidR="00B5052C">
        <w:t xml:space="preserve"> </w:t>
      </w:r>
      <w:r w:rsidR="0082294F" w:rsidRPr="008025AB">
        <w:t>These</w:t>
      </w:r>
      <w:r w:rsidR="00B57E0B" w:rsidRPr="008025AB">
        <w:t xml:space="preserve"> </w:t>
      </w:r>
      <w:r w:rsidR="0082294F" w:rsidRPr="008025AB">
        <w:t>guidelines</w:t>
      </w:r>
      <w:r w:rsidR="00EA31A0" w:rsidRPr="008025AB">
        <w:t xml:space="preserve"> aim to provide </w:t>
      </w:r>
      <w:r w:rsidR="00B57E0B" w:rsidRPr="008025AB">
        <w:t xml:space="preserve">or signpost such understanding. </w:t>
      </w:r>
    </w:p>
    <w:p w14:paraId="6F0649B1" w14:textId="0407D00B" w:rsidR="006C291B" w:rsidRPr="008025AB" w:rsidRDefault="006C291B" w:rsidP="006C291B">
      <w:pPr>
        <w:rPr>
          <w:b/>
        </w:rPr>
      </w:pPr>
      <w:r w:rsidRPr="008025AB">
        <w:rPr>
          <w:b/>
        </w:rPr>
        <w:t>Objectives</w:t>
      </w:r>
    </w:p>
    <w:p w14:paraId="185A5D7B" w14:textId="664C29D7" w:rsidR="006C291B" w:rsidRPr="008025AB" w:rsidRDefault="006C291B" w:rsidP="006C291B">
      <w:r w:rsidRPr="0035763B">
        <w:t xml:space="preserve">The </w:t>
      </w:r>
      <w:r w:rsidR="00B57E0B" w:rsidRPr="0035763B">
        <w:t xml:space="preserve">overall </w:t>
      </w:r>
      <w:r w:rsidRPr="000C3EDB">
        <w:t xml:space="preserve">purpose of </w:t>
      </w:r>
      <w:r w:rsidR="0082294F" w:rsidRPr="008025AB">
        <w:t>these guidelines</w:t>
      </w:r>
      <w:r w:rsidR="007F73A3" w:rsidRPr="008025AB">
        <w:t xml:space="preserve"> </w:t>
      </w:r>
      <w:r w:rsidRPr="008025AB">
        <w:t xml:space="preserve">is to support </w:t>
      </w:r>
      <w:r w:rsidR="00987E8D" w:rsidRPr="008025AB">
        <w:t xml:space="preserve">continuous improvement in managing health and safety risks to and from helicopter operations, enabling safe development of </w:t>
      </w:r>
      <w:r w:rsidRPr="008025AB">
        <w:t>the global offshore wind industry</w:t>
      </w:r>
      <w:r w:rsidR="00987E8D" w:rsidRPr="008025AB">
        <w:t xml:space="preserve">. </w:t>
      </w:r>
      <w:r w:rsidR="00F63377" w:rsidRPr="008025AB">
        <w:t>They aim</w:t>
      </w:r>
      <w:r w:rsidRPr="008025AB">
        <w:t xml:space="preserve"> to help </w:t>
      </w:r>
      <w:r w:rsidR="00987E8D" w:rsidRPr="008025AB">
        <w:t>the industry</w:t>
      </w:r>
      <w:r w:rsidRPr="008025AB">
        <w:t xml:space="preserve"> integrate helicopter operations safely into projects, taking an approach approp</w:t>
      </w:r>
      <w:r w:rsidR="00987E8D" w:rsidRPr="008025AB">
        <w:t>riate and proportionate to the</w:t>
      </w:r>
      <w:r w:rsidRPr="008025AB">
        <w:t xml:space="preserve"> operational context and its risk profile.</w:t>
      </w:r>
      <w:r w:rsidR="00B5052C">
        <w:t xml:space="preserve"> </w:t>
      </w:r>
    </w:p>
    <w:p w14:paraId="25D81E11" w14:textId="6E654737" w:rsidR="006C291B" w:rsidRPr="008025AB" w:rsidRDefault="006C291B" w:rsidP="008E29DA">
      <w:pPr>
        <w:rPr>
          <w:b/>
        </w:rPr>
      </w:pPr>
      <w:r w:rsidRPr="008025AB">
        <w:rPr>
          <w:b/>
        </w:rPr>
        <w:t>Audience</w:t>
      </w:r>
    </w:p>
    <w:p w14:paraId="00D01D6E" w14:textId="0265D7F9" w:rsidR="006C291B" w:rsidRPr="008025AB" w:rsidRDefault="006C291B" w:rsidP="006C291B">
      <w:bookmarkStart w:id="1" w:name="_Hlk39836612"/>
      <w:r w:rsidRPr="008025AB">
        <w:t xml:space="preserve">The </w:t>
      </w:r>
      <w:r w:rsidR="0082294F" w:rsidRPr="008025AB">
        <w:t>guidelines are</w:t>
      </w:r>
      <w:r w:rsidR="007F73A3" w:rsidRPr="0035763B">
        <w:t xml:space="preserve"> </w:t>
      </w:r>
      <w:r w:rsidRPr="0035763B">
        <w:t xml:space="preserve">intended for </w:t>
      </w:r>
      <w:r w:rsidRPr="00866FE7">
        <w:t xml:space="preserve">offshore wind industry organisations </w:t>
      </w:r>
      <w:r w:rsidR="00285316" w:rsidRPr="00866FE7">
        <w:t xml:space="preserve">that have </w:t>
      </w:r>
      <w:r w:rsidR="004A0EF8" w:rsidRPr="00866FE7">
        <w:t xml:space="preserve">a </w:t>
      </w:r>
      <w:r w:rsidRPr="00866FE7">
        <w:t xml:space="preserve">responsibility for </w:t>
      </w:r>
      <w:r w:rsidR="004A0EF8" w:rsidRPr="00866FE7">
        <w:t xml:space="preserve">the </w:t>
      </w:r>
      <w:r w:rsidRPr="00866FE7">
        <w:t xml:space="preserve">safety </w:t>
      </w:r>
      <w:r w:rsidR="00E91C57" w:rsidRPr="00866FE7">
        <w:t>o</w:t>
      </w:r>
      <w:r w:rsidR="004A0EF8" w:rsidRPr="00866FE7">
        <w:t>f helicopter services</w:t>
      </w:r>
      <w:r w:rsidR="00E91C57" w:rsidRPr="008025AB">
        <w:t>.</w:t>
      </w:r>
      <w:r w:rsidRPr="008025AB">
        <w:t xml:space="preserve"> </w:t>
      </w:r>
    </w:p>
    <w:p w14:paraId="57956A22" w14:textId="6D399CE2" w:rsidR="00082111" w:rsidRDefault="00B17347" w:rsidP="006C291B">
      <w:r w:rsidRPr="0035763B">
        <w:t xml:space="preserve">The </w:t>
      </w:r>
      <w:r w:rsidR="0082294F" w:rsidRPr="0035763B">
        <w:t>guidelines</w:t>
      </w:r>
      <w:r w:rsidR="006C291B" w:rsidRPr="000C3EDB">
        <w:t xml:space="preserve"> </w:t>
      </w:r>
      <w:r w:rsidR="00F63377" w:rsidRPr="008025AB">
        <w:t xml:space="preserve">are </w:t>
      </w:r>
      <w:r w:rsidR="006C291B" w:rsidRPr="008025AB">
        <w:t>most relevant to</w:t>
      </w:r>
      <w:r w:rsidR="00082111">
        <w:t>:</w:t>
      </w:r>
    </w:p>
    <w:p w14:paraId="5AB1881D" w14:textId="0508E292" w:rsidR="00082111" w:rsidRDefault="008B6F64" w:rsidP="002F2863">
      <w:pPr>
        <w:pStyle w:val="ListParagraph"/>
        <w:numPr>
          <w:ilvl w:val="0"/>
          <w:numId w:val="64"/>
        </w:numPr>
      </w:pPr>
      <w:r>
        <w:t>O</w:t>
      </w:r>
      <w:r w:rsidR="006C291B">
        <w:t xml:space="preserve">rganisations </w:t>
      </w:r>
      <w:r w:rsidR="00E91C57">
        <w:t xml:space="preserve">with primary responsibility for the overall safety of the offshore wind energy project </w:t>
      </w:r>
      <w:r w:rsidR="006C291B">
        <w:t xml:space="preserve">that use, or are considering using, helicopters </w:t>
      </w:r>
      <w:r w:rsidR="00FB722A">
        <w:t xml:space="preserve">to </w:t>
      </w:r>
      <w:r w:rsidR="006C291B">
        <w:t>support</w:t>
      </w:r>
      <w:r w:rsidR="00E91C57">
        <w:t xml:space="preserve"> the </w:t>
      </w:r>
      <w:r w:rsidR="006C291B">
        <w:t>project</w:t>
      </w:r>
      <w:r w:rsidR="00E91C57">
        <w:t>.</w:t>
      </w:r>
      <w:r w:rsidR="00B5052C">
        <w:t xml:space="preserve">  </w:t>
      </w:r>
      <w:r w:rsidR="00E91C57">
        <w:t xml:space="preserve">These include </w:t>
      </w:r>
      <w:r w:rsidR="004A0EF8">
        <w:t>the client/ customer, developer or principal contractor</w:t>
      </w:r>
      <w:r w:rsidR="00E91C57">
        <w:t xml:space="preserve">, </w:t>
      </w:r>
      <w:proofErr w:type="gramStart"/>
      <w:r w:rsidR="004A0EF8">
        <w:t>owner</w:t>
      </w:r>
      <w:proofErr w:type="gramEnd"/>
      <w:r w:rsidR="004A0EF8">
        <w:t xml:space="preserve"> or operator</w:t>
      </w:r>
      <w:r w:rsidR="00B749A9">
        <w:t>.</w:t>
      </w:r>
    </w:p>
    <w:p w14:paraId="4D9F6809" w14:textId="3B41FB31" w:rsidR="00082111" w:rsidRDefault="00B749A9" w:rsidP="006C291B">
      <w:r>
        <w:t>B</w:t>
      </w:r>
      <w:r w:rsidR="006C291B">
        <w:t xml:space="preserve">ut </w:t>
      </w:r>
      <w:r w:rsidR="00F63377">
        <w:t>they are</w:t>
      </w:r>
      <w:r w:rsidR="006C291B">
        <w:t xml:space="preserve"> also relevant to</w:t>
      </w:r>
      <w:r w:rsidR="00082111">
        <w:t>:</w:t>
      </w:r>
    </w:p>
    <w:p w14:paraId="4BFB4992" w14:textId="3E2A2C7A" w:rsidR="00E91C57" w:rsidRDefault="00095D53" w:rsidP="002F2863">
      <w:pPr>
        <w:pStyle w:val="ListParagraph"/>
        <w:numPr>
          <w:ilvl w:val="0"/>
          <w:numId w:val="64"/>
        </w:numPr>
      </w:pPr>
      <w:r>
        <w:t>O</w:t>
      </w:r>
      <w:r w:rsidR="00E91C57">
        <w:t xml:space="preserve">ther </w:t>
      </w:r>
      <w:r w:rsidR="00D62974">
        <w:t xml:space="preserve">supply chain </w:t>
      </w:r>
      <w:r w:rsidR="00082111" w:rsidRPr="00082111">
        <w:t xml:space="preserve">organisations that </w:t>
      </w:r>
      <w:r w:rsidR="00E91C57">
        <w:t>contract helicopter services, such as maintenance providers</w:t>
      </w:r>
      <w:r>
        <w:t>.</w:t>
      </w:r>
    </w:p>
    <w:p w14:paraId="448B550B" w14:textId="72F912EB" w:rsidR="00082111" w:rsidRDefault="00095D53" w:rsidP="002F2863">
      <w:pPr>
        <w:pStyle w:val="ListParagraph"/>
        <w:numPr>
          <w:ilvl w:val="0"/>
          <w:numId w:val="64"/>
        </w:numPr>
      </w:pPr>
      <w:r>
        <w:t>O</w:t>
      </w:r>
      <w:r w:rsidR="00E91C57" w:rsidRPr="00082111">
        <w:t xml:space="preserve">rganisations </w:t>
      </w:r>
      <w:r w:rsidR="00E91C57">
        <w:t xml:space="preserve">that </w:t>
      </w:r>
      <w:r w:rsidR="00C65EEA">
        <w:t xml:space="preserve">are not </w:t>
      </w:r>
      <w:r w:rsidR="00E91C57" w:rsidRPr="00082111">
        <w:t>the helicopter contract owner</w:t>
      </w:r>
      <w:r w:rsidR="00E91C57">
        <w:t xml:space="preserve">, but nevertheless </w:t>
      </w:r>
      <w:r w:rsidR="00082111" w:rsidRPr="00082111">
        <w:t>have their employees transported by helicopter</w:t>
      </w:r>
      <w:r>
        <w:t>.</w:t>
      </w:r>
      <w:r w:rsidR="00B31A0A" w:rsidRPr="00B31A0A">
        <w:t xml:space="preserve"> </w:t>
      </w:r>
    </w:p>
    <w:p w14:paraId="6988ECFC" w14:textId="5857AFF7" w:rsidR="00E91C57" w:rsidRPr="00B032DD" w:rsidRDefault="00095D53" w:rsidP="002F2863">
      <w:pPr>
        <w:pStyle w:val="ListParagraph"/>
        <w:numPr>
          <w:ilvl w:val="0"/>
          <w:numId w:val="64"/>
        </w:numPr>
      </w:pPr>
      <w:r>
        <w:lastRenderedPageBreak/>
        <w:t>O</w:t>
      </w:r>
      <w:r w:rsidR="00AF3EB4" w:rsidRPr="00082111">
        <w:t>rganisations</w:t>
      </w:r>
      <w:r w:rsidR="006C291B">
        <w:t xml:space="preserve"> th</w:t>
      </w:r>
      <w:r w:rsidR="00AF3EB4">
        <w:t>at</w:t>
      </w:r>
      <w:r w:rsidR="00FB722A">
        <w:t xml:space="preserve"> </w:t>
      </w:r>
      <w:r w:rsidR="006C291B">
        <w:t xml:space="preserve">do not intend to use helicopters in their normal activities, </w:t>
      </w:r>
      <w:r w:rsidR="00FB722A">
        <w:t>but who</w:t>
      </w:r>
      <w:r w:rsidR="006C291B">
        <w:t xml:space="preserve"> </w:t>
      </w:r>
      <w:r w:rsidR="006C291B" w:rsidRPr="00B032DD">
        <w:t>may re</w:t>
      </w:r>
      <w:r w:rsidR="00FB722A" w:rsidRPr="00B032DD">
        <w:t xml:space="preserve">quire </w:t>
      </w:r>
      <w:r w:rsidR="006C291B" w:rsidRPr="00B032DD">
        <w:t>helicopter assistance in emergencies</w:t>
      </w:r>
      <w:r w:rsidR="00F86446" w:rsidRPr="00B032DD">
        <w:t xml:space="preserve"> or to meet</w:t>
      </w:r>
      <w:r w:rsidR="00D16A93" w:rsidRPr="00B032DD">
        <w:t xml:space="preserve"> a “one-off” requirement</w:t>
      </w:r>
      <w:r w:rsidR="00B17347" w:rsidRPr="00B032DD">
        <w:t xml:space="preserve">, and </w:t>
      </w:r>
      <w:r w:rsidR="00F63377" w:rsidRPr="00B032DD">
        <w:t xml:space="preserve">so </w:t>
      </w:r>
      <w:r w:rsidR="00B17347" w:rsidRPr="00B032DD">
        <w:t xml:space="preserve">need to facilitate this through appropriate planning, </w:t>
      </w:r>
      <w:proofErr w:type="gramStart"/>
      <w:r w:rsidR="00B17347" w:rsidRPr="00B032DD">
        <w:t>design</w:t>
      </w:r>
      <w:proofErr w:type="gramEnd"/>
      <w:r w:rsidR="00B17347" w:rsidRPr="00B032DD">
        <w:t xml:space="preserve"> an</w:t>
      </w:r>
      <w:r w:rsidR="00727ABB" w:rsidRPr="00B032DD">
        <w:t>d</w:t>
      </w:r>
      <w:r w:rsidR="00B17347" w:rsidRPr="00B032DD">
        <w:t xml:space="preserve"> operation.</w:t>
      </w:r>
    </w:p>
    <w:p w14:paraId="054F08D5" w14:textId="37067477" w:rsidR="00E91C57" w:rsidRDefault="00E91C57" w:rsidP="00B032DD">
      <w:r w:rsidRPr="00B032DD">
        <w:t xml:space="preserve">All of the above are referred to as </w:t>
      </w:r>
      <w:r w:rsidR="00B032DD" w:rsidRPr="00B032DD">
        <w:t>o</w:t>
      </w:r>
      <w:r w:rsidR="00C65EEA" w:rsidRPr="00B032DD">
        <w:t xml:space="preserve">ffshore </w:t>
      </w:r>
      <w:r w:rsidR="00B032DD" w:rsidRPr="00B032DD">
        <w:t>w</w:t>
      </w:r>
      <w:r w:rsidR="00C65EEA" w:rsidRPr="00B032DD">
        <w:t xml:space="preserve">ind </w:t>
      </w:r>
      <w:r w:rsidR="00BB265F">
        <w:t>c</w:t>
      </w:r>
      <w:r w:rsidR="00C65EEA" w:rsidRPr="00B032DD">
        <w:t xml:space="preserve">ompanies (OWCs) </w:t>
      </w:r>
      <w:r w:rsidRPr="00B032DD">
        <w:t>in the</w:t>
      </w:r>
      <w:r w:rsidR="00C7754F" w:rsidRPr="00B032DD">
        <w:t>se</w:t>
      </w:r>
      <w:r w:rsidRPr="00B032DD">
        <w:t xml:space="preserve"> guidelines. The relevance of any particular guideline to a </w:t>
      </w:r>
      <w:r w:rsidR="00B032DD">
        <w:t xml:space="preserve">specific </w:t>
      </w:r>
      <w:r w:rsidR="00C65EEA" w:rsidRPr="00B032DD">
        <w:t>OWC</w:t>
      </w:r>
      <w:r w:rsidRPr="00B032DD">
        <w:t xml:space="preserve"> will depend</w:t>
      </w:r>
      <w:r w:rsidRPr="00285316">
        <w:t xml:space="preserve"> on the</w:t>
      </w:r>
      <w:r>
        <w:t xml:space="preserve">ir </w:t>
      </w:r>
      <w:r w:rsidRPr="00285316">
        <w:t>role</w:t>
      </w:r>
      <w:r>
        <w:t xml:space="preserve"> and responsibilities on the project.</w:t>
      </w:r>
    </w:p>
    <w:bookmarkEnd w:id="1"/>
    <w:p w14:paraId="46C1032F" w14:textId="3B29A8D3" w:rsidR="00087EF7" w:rsidRPr="007871B5" w:rsidRDefault="001D61A3" w:rsidP="008E29DA">
      <w:pPr>
        <w:rPr>
          <w:b/>
        </w:rPr>
      </w:pPr>
      <w:r w:rsidRPr="007871B5">
        <w:rPr>
          <w:b/>
        </w:rPr>
        <w:t xml:space="preserve">Scope </w:t>
      </w:r>
    </w:p>
    <w:p w14:paraId="6ED5BF1E" w14:textId="45F667B3" w:rsidR="00EC5294" w:rsidRPr="007871B5" w:rsidRDefault="007871B5" w:rsidP="007871B5">
      <w:r w:rsidRPr="007871B5">
        <w:t xml:space="preserve">The </w:t>
      </w:r>
      <w:r w:rsidR="0082294F">
        <w:t>guidelines</w:t>
      </w:r>
      <w:r w:rsidR="007F73A3">
        <w:t xml:space="preserve"> cover</w:t>
      </w:r>
      <w:r w:rsidRPr="007871B5">
        <w:t xml:space="preserve"> all </w:t>
      </w:r>
      <w:r w:rsidR="00EC5294" w:rsidRPr="007871B5">
        <w:t>stage</w:t>
      </w:r>
      <w:r w:rsidRPr="007871B5">
        <w:t>s</w:t>
      </w:r>
      <w:r w:rsidR="00EC5294" w:rsidRPr="007871B5">
        <w:t xml:space="preserve"> in the lifecycle of an offshore wind</w:t>
      </w:r>
      <w:r w:rsidRPr="007871B5">
        <w:t xml:space="preserve"> </w:t>
      </w:r>
      <w:r w:rsidR="00EC5294" w:rsidRPr="007871B5">
        <w:t xml:space="preserve">development. </w:t>
      </w:r>
    </w:p>
    <w:p w14:paraId="24DE6F9B" w14:textId="35592A51" w:rsidR="007871B5" w:rsidRPr="007871B5" w:rsidRDefault="00F63377" w:rsidP="007871B5">
      <w:r>
        <w:t>The guidelines do</w:t>
      </w:r>
      <w:r w:rsidR="00EC5294" w:rsidRPr="007871B5">
        <w:t xml:space="preserve"> not cover interactions between </w:t>
      </w:r>
      <w:r w:rsidR="00727ABB">
        <w:t xml:space="preserve">the </w:t>
      </w:r>
      <w:r w:rsidR="00EC5294" w:rsidRPr="007871B5">
        <w:t xml:space="preserve">wind </w:t>
      </w:r>
      <w:r w:rsidR="00727ABB">
        <w:t xml:space="preserve">industry </w:t>
      </w:r>
      <w:r w:rsidR="00EC5294" w:rsidRPr="007871B5">
        <w:t xml:space="preserve">and aviation in general, such as </w:t>
      </w:r>
      <w:r w:rsidR="00727ABB">
        <w:t xml:space="preserve">radar interference, </w:t>
      </w:r>
      <w:r w:rsidR="00EC5294" w:rsidRPr="007871B5">
        <w:t xml:space="preserve">or </w:t>
      </w:r>
      <w:r w:rsidR="00A83B57">
        <w:t>WTG</w:t>
      </w:r>
      <w:r w:rsidR="00EC5294" w:rsidRPr="007871B5">
        <w:t xml:space="preserve">s as </w:t>
      </w:r>
      <w:r w:rsidR="00727ABB">
        <w:t>physical</w:t>
      </w:r>
      <w:r w:rsidR="00EC5294" w:rsidRPr="007871B5">
        <w:t xml:space="preserve"> obstacles</w:t>
      </w:r>
      <w:r w:rsidR="007871B5" w:rsidRPr="007871B5">
        <w:t xml:space="preserve">, except </w:t>
      </w:r>
      <w:r w:rsidR="006C2271">
        <w:t>to the extent that</w:t>
      </w:r>
      <w:r w:rsidR="00727ABB">
        <w:t xml:space="preserve"> </w:t>
      </w:r>
      <w:r>
        <w:t>such</w:t>
      </w:r>
      <w:r w:rsidR="00727ABB">
        <w:t xml:space="preserve"> </w:t>
      </w:r>
      <w:r>
        <w:t xml:space="preserve">interactions </w:t>
      </w:r>
      <w:r w:rsidR="00727ABB">
        <w:t xml:space="preserve">may affect </w:t>
      </w:r>
      <w:r w:rsidR="007871B5" w:rsidRPr="007871B5">
        <w:t xml:space="preserve">helicopter operations </w:t>
      </w:r>
      <w:r w:rsidR="00727ABB">
        <w:t xml:space="preserve">supporting the wind farm </w:t>
      </w:r>
      <w:r w:rsidR="00285316">
        <w:t>themselves</w:t>
      </w:r>
      <w:r w:rsidR="00727ABB">
        <w:t>.</w:t>
      </w:r>
      <w:r w:rsidR="00B5052C">
        <w:t xml:space="preserve"> </w:t>
      </w:r>
    </w:p>
    <w:p w14:paraId="7F8A8B2A" w14:textId="7DAA72E3" w:rsidR="00EC5294" w:rsidRDefault="00EC5294" w:rsidP="007871B5">
      <w:r w:rsidRPr="007871B5">
        <w:t xml:space="preserve">The geographical scope is world-wide. </w:t>
      </w:r>
      <w:r w:rsidR="004C13F9">
        <w:t>OWC</w:t>
      </w:r>
      <w:r w:rsidR="00996CA9" w:rsidRPr="00996CA9">
        <w:t>s are reminded that</w:t>
      </w:r>
      <w:r w:rsidR="00C65EEA">
        <w:t>,</w:t>
      </w:r>
      <w:r w:rsidR="00996CA9" w:rsidRPr="00996CA9">
        <w:t xml:space="preserve"> given the regional and national variations in aviation regulation, they have a responsibility to ensure they are</w:t>
      </w:r>
      <w:r w:rsidR="00996CA9">
        <w:t xml:space="preserve">, as a minimum, </w:t>
      </w:r>
      <w:r w:rsidR="00996CA9" w:rsidRPr="00996CA9">
        <w:t>compliant with the relevant regulatory approach</w:t>
      </w:r>
      <w:r w:rsidR="00996CA9">
        <w:t>.</w:t>
      </w:r>
    </w:p>
    <w:p w14:paraId="56C8FC19" w14:textId="777C2E49" w:rsidR="00EE06D3" w:rsidRPr="007871B5" w:rsidRDefault="007871B5" w:rsidP="00EE06D3">
      <w:pPr>
        <w:rPr>
          <w:b/>
        </w:rPr>
      </w:pPr>
      <w:r w:rsidRPr="007871B5">
        <w:rPr>
          <w:b/>
        </w:rPr>
        <w:t>Content</w:t>
      </w:r>
    </w:p>
    <w:p w14:paraId="4AC9FE5D" w14:textId="47F0F624" w:rsidR="00DC76EB" w:rsidRPr="00DA4220" w:rsidRDefault="00AE33FA" w:rsidP="00DC76EB">
      <w:r w:rsidRPr="00965905">
        <w:t xml:space="preserve">Part A </w:t>
      </w:r>
      <w:r w:rsidR="00E6566D" w:rsidRPr="00965905">
        <w:t>of the document i</w:t>
      </w:r>
      <w:r w:rsidRPr="00965905">
        <w:t xml:space="preserve">s a Strategic </w:t>
      </w:r>
      <w:r w:rsidRPr="007C7980">
        <w:t>Overview</w:t>
      </w:r>
      <w:r w:rsidR="00965905" w:rsidRPr="007C7980">
        <w:t xml:space="preserve">: </w:t>
      </w:r>
      <w:r w:rsidR="00457C23" w:rsidRPr="007C7980">
        <w:t xml:space="preserve">in effect </w:t>
      </w:r>
      <w:r w:rsidRPr="007C7980">
        <w:t>an extended executive summary.</w:t>
      </w:r>
      <w:r w:rsidR="00B5052C">
        <w:t xml:space="preserve"> </w:t>
      </w:r>
      <w:r w:rsidRPr="007C7980">
        <w:t xml:space="preserve">It </w:t>
      </w:r>
      <w:r w:rsidR="00965905" w:rsidRPr="007C7980">
        <w:t xml:space="preserve">gives an </w:t>
      </w:r>
      <w:r w:rsidR="00965905" w:rsidRPr="00DC76EB">
        <w:t>overview</w:t>
      </w:r>
      <w:r w:rsidRPr="00DC76EB">
        <w:t xml:space="preserve">, in </w:t>
      </w:r>
      <w:r w:rsidR="00DA4220" w:rsidRPr="00DC76EB">
        <w:t xml:space="preserve">non-technical, </w:t>
      </w:r>
      <w:r w:rsidRPr="00EA49F1">
        <w:t>narrative form</w:t>
      </w:r>
      <w:r w:rsidR="00965905" w:rsidRPr="009B2DB8">
        <w:t xml:space="preserve">, </w:t>
      </w:r>
      <w:r w:rsidR="00DC76EB" w:rsidRPr="00077ACF">
        <w:t>of experience and learning to date, as a foundation for good practice in the future.</w:t>
      </w:r>
    </w:p>
    <w:p w14:paraId="4BDAFF71" w14:textId="64749AFC" w:rsidR="00334DD1" w:rsidRPr="00AC6B22" w:rsidRDefault="00AE33FA" w:rsidP="00332599">
      <w:r w:rsidRPr="00D5690E">
        <w:t>Part B contains the more detailed,</w:t>
      </w:r>
      <w:r w:rsidR="00965905" w:rsidRPr="00D5690E">
        <w:t xml:space="preserve"> </w:t>
      </w:r>
      <w:r w:rsidRPr="00D5690E">
        <w:t xml:space="preserve">formal </w:t>
      </w:r>
      <w:r w:rsidRPr="00AC6B22">
        <w:t>guidelines</w:t>
      </w:r>
      <w:r w:rsidR="00965905" w:rsidRPr="00AC6B22">
        <w:t>, covering</w:t>
      </w:r>
      <w:r w:rsidR="00457C23" w:rsidRPr="00AC6B22">
        <w:t xml:space="preserve"> (section numbers in brackets)</w:t>
      </w:r>
      <w:r w:rsidR="00E26542" w:rsidRPr="00AC6B22">
        <w:t>:</w:t>
      </w:r>
      <w:r w:rsidR="00245D0E" w:rsidRPr="00AC6B22">
        <w:t xml:space="preserve"> </w:t>
      </w:r>
    </w:p>
    <w:p w14:paraId="25BF27C0" w14:textId="356B67C8" w:rsidR="00245D0E" w:rsidRPr="00AC6B22" w:rsidRDefault="007871B5" w:rsidP="002F2863">
      <w:pPr>
        <w:pStyle w:val="ListParagraph"/>
        <w:numPr>
          <w:ilvl w:val="0"/>
          <w:numId w:val="13"/>
        </w:numPr>
      </w:pPr>
      <w:r w:rsidRPr="00AC6B22">
        <w:t>health</w:t>
      </w:r>
      <w:r w:rsidR="00245D0E" w:rsidRPr="00AC6B22">
        <w:t xml:space="preserve"> and safety responsibilities of </w:t>
      </w:r>
      <w:r w:rsidR="00457C23" w:rsidRPr="00AC6B22">
        <w:t>OWCs (</w:t>
      </w:r>
      <w:r w:rsidR="00AC6B22">
        <w:fldChar w:fldCharType="begin"/>
      </w:r>
      <w:r w:rsidR="00AC6B22">
        <w:instrText xml:space="preserve"> REF _Ref50737376 \r \h </w:instrText>
      </w:r>
      <w:r w:rsidR="00AC6B22">
        <w:fldChar w:fldCharType="separate"/>
      </w:r>
      <w:r w:rsidR="00994F08">
        <w:t>2</w:t>
      </w:r>
      <w:r w:rsidR="00AC6B22">
        <w:fldChar w:fldCharType="end"/>
      </w:r>
      <w:r w:rsidR="00457C23" w:rsidRPr="00AC6B22">
        <w:t>)</w:t>
      </w:r>
      <w:r w:rsidR="001047C5" w:rsidRPr="00AC6B22">
        <w:t>;</w:t>
      </w:r>
      <w:r w:rsidR="00457C23" w:rsidRPr="00AC6B22">
        <w:t xml:space="preserve"> </w:t>
      </w:r>
    </w:p>
    <w:p w14:paraId="6FE7B599" w14:textId="6B4CF664" w:rsidR="00720457" w:rsidRPr="00AC6B22" w:rsidRDefault="007871B5" w:rsidP="002F2863">
      <w:pPr>
        <w:pStyle w:val="ListParagraph"/>
        <w:numPr>
          <w:ilvl w:val="0"/>
          <w:numId w:val="13"/>
        </w:numPr>
      </w:pPr>
      <w:r w:rsidRPr="00AC6B22">
        <w:t>u</w:t>
      </w:r>
      <w:r w:rsidR="00720457" w:rsidRPr="00AC6B22">
        <w:t>nderstanding and defining the system</w:t>
      </w:r>
      <w:r w:rsidR="00843781" w:rsidRPr="00AC6B22">
        <w:t xml:space="preserve"> and its hazards</w:t>
      </w:r>
      <w:r w:rsidR="00720457" w:rsidRPr="00AC6B22">
        <w:t xml:space="preserve"> </w:t>
      </w:r>
      <w:r w:rsidR="00B92186" w:rsidRPr="00AC6B22">
        <w:t>(</w:t>
      </w:r>
      <w:r w:rsidR="00AC6B22">
        <w:fldChar w:fldCharType="begin"/>
      </w:r>
      <w:r w:rsidR="00AC6B22">
        <w:instrText xml:space="preserve"> REF _Ref23665632 \r \h </w:instrText>
      </w:r>
      <w:r w:rsidR="00AC6B22">
        <w:fldChar w:fldCharType="separate"/>
      </w:r>
      <w:r w:rsidR="00994F08">
        <w:t>3</w:t>
      </w:r>
      <w:r w:rsidR="00AC6B22">
        <w:fldChar w:fldCharType="end"/>
      </w:r>
      <w:r w:rsidR="00B92186" w:rsidRPr="00AC6B22">
        <w:t>)</w:t>
      </w:r>
      <w:r w:rsidR="00553BCD" w:rsidRPr="00AC6B22">
        <w:t>;</w:t>
      </w:r>
    </w:p>
    <w:p w14:paraId="60CF6BD5" w14:textId="34E77A5D" w:rsidR="00720457" w:rsidRPr="00AC6B22" w:rsidRDefault="007871B5" w:rsidP="002F2863">
      <w:pPr>
        <w:pStyle w:val="ListParagraph"/>
        <w:numPr>
          <w:ilvl w:val="0"/>
          <w:numId w:val="13"/>
        </w:numPr>
      </w:pPr>
      <w:r w:rsidRPr="00AC6B22">
        <w:t>p</w:t>
      </w:r>
      <w:r w:rsidR="00720457" w:rsidRPr="00AC6B22">
        <w:t xml:space="preserve">lanning and design </w:t>
      </w:r>
      <w:r w:rsidR="00B92186" w:rsidRPr="00AC6B22">
        <w:t>(</w:t>
      </w:r>
      <w:r w:rsidR="00AC6B22">
        <w:fldChar w:fldCharType="begin"/>
      </w:r>
      <w:r w:rsidR="00AC6B22">
        <w:instrText xml:space="preserve"> REF _Ref23665413 \r \h </w:instrText>
      </w:r>
      <w:r w:rsidR="00AC6B22">
        <w:fldChar w:fldCharType="separate"/>
      </w:r>
      <w:r w:rsidR="00994F08">
        <w:t>4</w:t>
      </w:r>
      <w:r w:rsidR="00AC6B22">
        <w:fldChar w:fldCharType="end"/>
      </w:r>
      <w:r w:rsidR="00B92186" w:rsidRPr="00AC6B22">
        <w:t>)</w:t>
      </w:r>
      <w:r w:rsidR="00553BCD" w:rsidRPr="00AC6B22">
        <w:t>;</w:t>
      </w:r>
    </w:p>
    <w:p w14:paraId="19C4A09D" w14:textId="614D5FE5" w:rsidR="00720457" w:rsidRPr="00D5690E" w:rsidRDefault="007871B5" w:rsidP="002F2863">
      <w:pPr>
        <w:pStyle w:val="ListParagraph"/>
        <w:numPr>
          <w:ilvl w:val="0"/>
          <w:numId w:val="13"/>
        </w:numPr>
      </w:pPr>
      <w:r w:rsidRPr="00D5690E">
        <w:t>c</w:t>
      </w:r>
      <w:r w:rsidR="00720457" w:rsidRPr="00D5690E">
        <w:t xml:space="preserve">ontracting helicopter services </w:t>
      </w:r>
      <w:r w:rsidR="00B92186" w:rsidRPr="00D5690E">
        <w:t>(</w:t>
      </w:r>
      <w:r w:rsidR="00AC6B22">
        <w:fldChar w:fldCharType="begin"/>
      </w:r>
      <w:r w:rsidR="00AC6B22">
        <w:instrText xml:space="preserve"> REF _Ref23745151 \r \h </w:instrText>
      </w:r>
      <w:r w:rsidR="00AC6B22">
        <w:fldChar w:fldCharType="separate"/>
      </w:r>
      <w:r w:rsidR="00994F08">
        <w:t>5</w:t>
      </w:r>
      <w:r w:rsidR="00AC6B22">
        <w:fldChar w:fldCharType="end"/>
      </w:r>
      <w:r w:rsidR="00B92186" w:rsidRPr="00D5690E">
        <w:t>)</w:t>
      </w:r>
      <w:r w:rsidR="00553BCD">
        <w:t>;</w:t>
      </w:r>
    </w:p>
    <w:p w14:paraId="30EA6399" w14:textId="641B9C0E" w:rsidR="00720457" w:rsidRPr="00D5690E" w:rsidRDefault="007871B5" w:rsidP="002F2863">
      <w:pPr>
        <w:pStyle w:val="ListParagraph"/>
        <w:numPr>
          <w:ilvl w:val="0"/>
          <w:numId w:val="13"/>
        </w:numPr>
      </w:pPr>
      <w:r w:rsidRPr="00D5690E">
        <w:t>n</w:t>
      </w:r>
      <w:r w:rsidR="00720457" w:rsidRPr="00D5690E">
        <w:t xml:space="preserve">ormal operations </w:t>
      </w:r>
      <w:r w:rsidR="00B92186" w:rsidRPr="00D5690E">
        <w:t>(</w:t>
      </w:r>
      <w:r w:rsidR="00AC6B22">
        <w:fldChar w:fldCharType="begin"/>
      </w:r>
      <w:r w:rsidR="00AC6B22">
        <w:instrText xml:space="preserve"> REF _Ref23664986 \r \h </w:instrText>
      </w:r>
      <w:r w:rsidR="00AC6B22">
        <w:fldChar w:fldCharType="separate"/>
      </w:r>
      <w:r w:rsidR="00994F08">
        <w:t>6</w:t>
      </w:r>
      <w:r w:rsidR="00AC6B22">
        <w:fldChar w:fldCharType="end"/>
      </w:r>
      <w:r w:rsidR="00B92186" w:rsidRPr="00D5690E">
        <w:t>)</w:t>
      </w:r>
      <w:r w:rsidR="00553BCD">
        <w:t>;</w:t>
      </w:r>
    </w:p>
    <w:p w14:paraId="2424A293" w14:textId="0B12915B" w:rsidR="00F309F5" w:rsidRPr="00D5690E" w:rsidRDefault="00F309F5" w:rsidP="002F2863">
      <w:pPr>
        <w:pStyle w:val="ListParagraph"/>
        <w:numPr>
          <w:ilvl w:val="0"/>
          <w:numId w:val="13"/>
        </w:numPr>
      </w:pPr>
      <w:r w:rsidRPr="00D5690E">
        <w:t>later lifecycle stages, such as repowering and change of ownership (</w:t>
      </w:r>
      <w:r w:rsidR="00AC6B22">
        <w:fldChar w:fldCharType="begin"/>
      </w:r>
      <w:r w:rsidR="00AC6B22">
        <w:instrText xml:space="preserve"> REF _Ref50737461 \r \h </w:instrText>
      </w:r>
      <w:r w:rsidR="00AC6B22">
        <w:fldChar w:fldCharType="separate"/>
      </w:r>
      <w:r w:rsidR="00994F08">
        <w:t>7</w:t>
      </w:r>
      <w:r w:rsidR="00AC6B22">
        <w:fldChar w:fldCharType="end"/>
      </w:r>
      <w:r w:rsidRPr="00D5690E">
        <w:t>)</w:t>
      </w:r>
      <w:r w:rsidR="00553BCD">
        <w:t>;</w:t>
      </w:r>
    </w:p>
    <w:p w14:paraId="4C632C80" w14:textId="3326DBCE" w:rsidR="00457C23" w:rsidRPr="00D5690E" w:rsidRDefault="007871B5" w:rsidP="002F2863">
      <w:pPr>
        <w:pStyle w:val="ListParagraph"/>
        <w:numPr>
          <w:ilvl w:val="0"/>
          <w:numId w:val="13"/>
        </w:numPr>
      </w:pPr>
      <w:r w:rsidRPr="00D5690E">
        <w:t>a</w:t>
      </w:r>
      <w:r w:rsidR="00720457" w:rsidRPr="00D5690E">
        <w:t xml:space="preserve">bnormal conditions </w:t>
      </w:r>
      <w:r w:rsidR="00727ABB" w:rsidRPr="00D5690E">
        <w:t xml:space="preserve">and </w:t>
      </w:r>
      <w:r w:rsidRPr="00D5690E">
        <w:t>emergencies</w:t>
      </w:r>
      <w:r w:rsidR="00457C23" w:rsidRPr="00D5690E">
        <w:t xml:space="preserve"> </w:t>
      </w:r>
      <w:r w:rsidR="00B92186" w:rsidRPr="00D5690E">
        <w:t>(</w:t>
      </w:r>
      <w:r w:rsidR="00AC6B22">
        <w:fldChar w:fldCharType="begin"/>
      </w:r>
      <w:r w:rsidR="00AC6B22">
        <w:instrText xml:space="preserve"> REF _Ref29467021 \r \h </w:instrText>
      </w:r>
      <w:r w:rsidR="00AC6B22">
        <w:fldChar w:fldCharType="separate"/>
      </w:r>
      <w:r w:rsidR="00994F08">
        <w:t>8</w:t>
      </w:r>
      <w:r w:rsidR="00AC6B22">
        <w:fldChar w:fldCharType="end"/>
      </w:r>
      <w:r w:rsidR="00D5690E" w:rsidRPr="00D5690E">
        <w:t xml:space="preserve">, </w:t>
      </w:r>
      <w:r w:rsidR="00AC6B22">
        <w:fldChar w:fldCharType="begin"/>
      </w:r>
      <w:r w:rsidR="00AC6B22">
        <w:instrText xml:space="preserve"> REF _Ref23665253 \r \h </w:instrText>
      </w:r>
      <w:r w:rsidR="00AC6B22">
        <w:fldChar w:fldCharType="separate"/>
      </w:r>
      <w:r w:rsidR="00994F08">
        <w:t>9</w:t>
      </w:r>
      <w:r w:rsidR="00AC6B22">
        <w:fldChar w:fldCharType="end"/>
      </w:r>
      <w:r w:rsidR="00B92186" w:rsidRPr="00D5690E">
        <w:t>)</w:t>
      </w:r>
      <w:r w:rsidR="00553BCD">
        <w:t>;</w:t>
      </w:r>
    </w:p>
    <w:p w14:paraId="189C6CFB" w14:textId="31FA5284" w:rsidR="00457C23" w:rsidRPr="00D5690E" w:rsidRDefault="00457C23" w:rsidP="002F2863">
      <w:pPr>
        <w:pStyle w:val="ListParagraph"/>
        <w:numPr>
          <w:ilvl w:val="0"/>
          <w:numId w:val="13"/>
        </w:numPr>
      </w:pPr>
      <w:r w:rsidRPr="00D5690E">
        <w:t xml:space="preserve">continuous improvement </w:t>
      </w:r>
      <w:r w:rsidR="00B92186" w:rsidRPr="00D5690E">
        <w:t>(</w:t>
      </w:r>
      <w:r w:rsidR="00AC6B22">
        <w:fldChar w:fldCharType="begin"/>
      </w:r>
      <w:r w:rsidR="00AC6B22">
        <w:instrText xml:space="preserve"> REF _Ref23665277 \r \h </w:instrText>
      </w:r>
      <w:r w:rsidR="00AC6B22">
        <w:fldChar w:fldCharType="separate"/>
      </w:r>
      <w:r w:rsidR="00994F08">
        <w:t>10</w:t>
      </w:r>
      <w:r w:rsidR="00AC6B22">
        <w:fldChar w:fldCharType="end"/>
      </w:r>
      <w:r w:rsidR="00D5690E" w:rsidRPr="00D5690E">
        <w:t>)</w:t>
      </w:r>
      <w:r w:rsidR="00553BCD">
        <w:t>.</w:t>
      </w:r>
    </w:p>
    <w:p w14:paraId="0307046F" w14:textId="09A6077A" w:rsidR="00457C23" w:rsidRPr="00597FA4" w:rsidRDefault="00457C23" w:rsidP="00597FA4">
      <w:r w:rsidRPr="00D5690E">
        <w:t xml:space="preserve">The Annexes provide additional detail and example </w:t>
      </w:r>
      <w:r w:rsidR="00B92186" w:rsidRPr="00D5690E">
        <w:t>materials</w:t>
      </w:r>
      <w:r w:rsidRPr="00597FA4">
        <w:t xml:space="preserve">. </w:t>
      </w:r>
    </w:p>
    <w:p w14:paraId="1668E2A5" w14:textId="55E8AB89" w:rsidR="00334DD1" w:rsidRPr="00D5690E" w:rsidRDefault="007871B5" w:rsidP="003539C5">
      <w:pPr>
        <w:spacing w:before="240"/>
        <w:rPr>
          <w:b/>
        </w:rPr>
      </w:pPr>
      <w:r>
        <w:rPr>
          <w:b/>
        </w:rPr>
        <w:t xml:space="preserve">Using the </w:t>
      </w:r>
      <w:r w:rsidR="0082294F">
        <w:rPr>
          <w:b/>
        </w:rPr>
        <w:t>guidelines</w:t>
      </w:r>
      <w:r w:rsidR="006C2271">
        <w:rPr>
          <w:b/>
        </w:rPr>
        <w:t>:</w:t>
      </w:r>
      <w:r>
        <w:rPr>
          <w:b/>
        </w:rPr>
        <w:t xml:space="preserve"> </w:t>
      </w:r>
      <w:r w:rsidRPr="00D5690E">
        <w:rPr>
          <w:b/>
        </w:rPr>
        <w:t xml:space="preserve">management responsibilities </w:t>
      </w:r>
    </w:p>
    <w:p w14:paraId="2D41CC67" w14:textId="733E8FC7" w:rsidR="00F63377" w:rsidRPr="00D5690E" w:rsidRDefault="00B17347" w:rsidP="00B17347">
      <w:r w:rsidRPr="00D5690E">
        <w:t>H</w:t>
      </w:r>
      <w:r w:rsidR="00843781" w:rsidRPr="00D5690E">
        <w:t xml:space="preserve">elicopter safety </w:t>
      </w:r>
      <w:r w:rsidRPr="00D5690E">
        <w:t xml:space="preserve">should be integrated </w:t>
      </w:r>
      <w:r w:rsidR="00843781" w:rsidRPr="00D5690E">
        <w:t>into the</w:t>
      </w:r>
      <w:r w:rsidRPr="00D5690E">
        <w:t xml:space="preserve"> </w:t>
      </w:r>
      <w:r w:rsidR="004C13F9" w:rsidRPr="00D5690E">
        <w:t>OWC</w:t>
      </w:r>
      <w:r w:rsidRPr="00D5690E">
        <w:t xml:space="preserve">’s </w:t>
      </w:r>
      <w:r w:rsidR="00843781" w:rsidRPr="00D5690E">
        <w:t>health and safety management system</w:t>
      </w:r>
      <w:r w:rsidRPr="00D5690E">
        <w:t>.</w:t>
      </w:r>
      <w:r w:rsidR="00B5052C">
        <w:t xml:space="preserve"> </w:t>
      </w:r>
    </w:p>
    <w:p w14:paraId="11C21D7F" w14:textId="11CF051A" w:rsidR="00C65EEA" w:rsidRPr="00D5690E" w:rsidRDefault="0066706E" w:rsidP="00C65EEA">
      <w:r w:rsidRPr="00D5690E">
        <w:t xml:space="preserve">While the overall aim is to promote </w:t>
      </w:r>
      <w:r w:rsidR="00853D84" w:rsidRPr="00D5690E">
        <w:t>harmonisation</w:t>
      </w:r>
      <w:r w:rsidRPr="00D5690E">
        <w:t xml:space="preserve"> and share </w:t>
      </w:r>
      <w:r w:rsidR="00B92186" w:rsidRPr="00D5690E">
        <w:t>good practice</w:t>
      </w:r>
      <w:r w:rsidRPr="00D5690E">
        <w:t xml:space="preserve">, </w:t>
      </w:r>
      <w:r w:rsidR="00C65EEA" w:rsidRPr="00D5690E">
        <w:t xml:space="preserve">it </w:t>
      </w:r>
      <w:r w:rsidRPr="00D5690E">
        <w:t>has</w:t>
      </w:r>
      <w:r w:rsidR="00C65EEA" w:rsidRPr="00D5690E">
        <w:t xml:space="preserve"> not been possible </w:t>
      </w:r>
      <w:r w:rsidRPr="00D5690E">
        <w:t xml:space="preserve">(nor </w:t>
      </w:r>
      <w:r w:rsidR="00B92186" w:rsidRPr="00D5690E">
        <w:t xml:space="preserve">is it </w:t>
      </w:r>
      <w:r w:rsidRPr="00D5690E">
        <w:t xml:space="preserve">necessarily desirable) </w:t>
      </w:r>
      <w:r w:rsidR="00C65EEA" w:rsidRPr="00D5690E">
        <w:t xml:space="preserve">to develop prescriptive </w:t>
      </w:r>
      <w:r w:rsidRPr="00D5690E">
        <w:t>guidelines on all topics. Differences in national regulations and project-specific factors mean that each situation must be considered on its own merits.</w:t>
      </w:r>
      <w:r w:rsidR="00B5052C">
        <w:t xml:space="preserve">  </w:t>
      </w:r>
    </w:p>
    <w:p w14:paraId="6D2F7CD3" w14:textId="1AFD1F84" w:rsidR="00C65EEA" w:rsidRDefault="0066706E" w:rsidP="00B17347">
      <w:r w:rsidRPr="00D5690E">
        <w:t>Where examples are given, they are not intended to provide ‘ready-made’ templates that can be copied or filled in without thorough consideration.</w:t>
      </w:r>
      <w:r w:rsidR="00B5052C">
        <w:t xml:space="preserve"> </w:t>
      </w:r>
      <w:r w:rsidRPr="00D5690E">
        <w:t xml:space="preserve">Rather, they provide structures, tools, prompts and signposts to help </w:t>
      </w:r>
      <w:r w:rsidR="004C13F9" w:rsidRPr="00D5690E">
        <w:t>OWC</w:t>
      </w:r>
      <w:r w:rsidRPr="00D5690E">
        <w:t>s identify and manage risk effectively.</w:t>
      </w:r>
      <w:r w:rsidR="00B5052C">
        <w:t xml:space="preserve"> </w:t>
      </w:r>
    </w:p>
    <w:p w14:paraId="7E9E341D" w14:textId="45C8EBC8" w:rsidR="00332599" w:rsidRDefault="00727ABB" w:rsidP="00B17347">
      <w:r>
        <w:t xml:space="preserve">G+ </w:t>
      </w:r>
      <w:r w:rsidR="00B17347">
        <w:t>suggest</w:t>
      </w:r>
      <w:r>
        <w:t>s</w:t>
      </w:r>
      <w:r w:rsidR="00B17347">
        <w:t xml:space="preserve"> that top management should </w:t>
      </w:r>
      <w:r>
        <w:t>delegate</w:t>
      </w:r>
      <w:r w:rsidR="00B17347">
        <w:t xml:space="preserve"> </w:t>
      </w:r>
      <w:r w:rsidR="003873C0">
        <w:t>competent</w:t>
      </w:r>
      <w:r w:rsidR="00B17347">
        <w:t xml:space="preserve"> personnel to consider</w:t>
      </w:r>
      <w:r w:rsidR="00332599">
        <w:t xml:space="preserve"> </w:t>
      </w:r>
      <w:r w:rsidR="00B17347">
        <w:t>th</w:t>
      </w:r>
      <w:r>
        <w:t>e</w:t>
      </w:r>
      <w:r w:rsidR="00B17347">
        <w:t xml:space="preserve"> </w:t>
      </w:r>
      <w:r w:rsidR="0082294F">
        <w:t>guidelines</w:t>
      </w:r>
      <w:r w:rsidR="00B17347">
        <w:t xml:space="preserve"> in more detail, </w:t>
      </w:r>
      <w:r w:rsidR="00332599">
        <w:t xml:space="preserve">and </w:t>
      </w:r>
      <w:r w:rsidR="00B17347">
        <w:t xml:space="preserve">use </w:t>
      </w:r>
      <w:r w:rsidR="006C2271">
        <w:t>them</w:t>
      </w:r>
      <w:r w:rsidR="00B17347">
        <w:t xml:space="preserve"> as appropriate to </w:t>
      </w:r>
      <w:r w:rsidR="00332599">
        <w:t>develop approach</w:t>
      </w:r>
      <w:r w:rsidR="00B17347">
        <w:t>es</w:t>
      </w:r>
      <w:r w:rsidR="00332599">
        <w:t xml:space="preserve">, </w:t>
      </w:r>
      <w:proofErr w:type="gramStart"/>
      <w:r w:rsidR="00332599">
        <w:t>systems</w:t>
      </w:r>
      <w:proofErr w:type="gramEnd"/>
      <w:r w:rsidR="00332599">
        <w:t xml:space="preserve"> and tools </w:t>
      </w:r>
      <w:r w:rsidR="006C2271">
        <w:t>suitable</w:t>
      </w:r>
      <w:r w:rsidR="00332599">
        <w:t xml:space="preserve"> </w:t>
      </w:r>
      <w:r w:rsidR="006C2271">
        <w:t>for</w:t>
      </w:r>
      <w:r w:rsidR="00332599">
        <w:t xml:space="preserve"> </w:t>
      </w:r>
      <w:r w:rsidR="00B17347">
        <w:t xml:space="preserve">the specific </w:t>
      </w:r>
      <w:r w:rsidR="00332599">
        <w:t xml:space="preserve">business </w:t>
      </w:r>
      <w:r>
        <w:t xml:space="preserve">and </w:t>
      </w:r>
      <w:r w:rsidR="00B17347">
        <w:t>project</w:t>
      </w:r>
      <w:r>
        <w:t>(s)</w:t>
      </w:r>
      <w:r w:rsidR="00B17347">
        <w:t xml:space="preserve"> </w:t>
      </w:r>
      <w:r w:rsidR="00332599">
        <w:t xml:space="preserve">and </w:t>
      </w:r>
      <w:r>
        <w:t>their</w:t>
      </w:r>
      <w:r w:rsidR="00332599">
        <w:t xml:space="preserve"> </w:t>
      </w:r>
      <w:r w:rsidR="006C2271">
        <w:t xml:space="preserve">operational </w:t>
      </w:r>
      <w:r w:rsidR="00B17347">
        <w:t xml:space="preserve">context. </w:t>
      </w:r>
    </w:p>
    <w:p w14:paraId="78C27D81" w14:textId="4DD9A3BD" w:rsidR="00F712E6" w:rsidRDefault="00B17347" w:rsidP="00B17347">
      <w:r>
        <w:lastRenderedPageBreak/>
        <w:t xml:space="preserve">As helicopter operations </w:t>
      </w:r>
      <w:r w:rsidR="00727ABB">
        <w:t xml:space="preserve">involve </w:t>
      </w:r>
      <w:r>
        <w:t>complex and s</w:t>
      </w:r>
      <w:r w:rsidR="00EA31A0">
        <w:t>pecialist topic</w:t>
      </w:r>
      <w:r w:rsidR="00727ABB">
        <w:t>s</w:t>
      </w:r>
      <w:r>
        <w:t xml:space="preserve">, a key consideration </w:t>
      </w:r>
      <w:r w:rsidR="00727ABB">
        <w:t xml:space="preserve">for management </w:t>
      </w:r>
      <w:r>
        <w:t xml:space="preserve">will be ensuring that the organisation has access to </w:t>
      </w:r>
      <w:r w:rsidR="003873C0">
        <w:t>competent</w:t>
      </w:r>
      <w:r>
        <w:t xml:space="preserve"> aviation expertise.</w:t>
      </w:r>
    </w:p>
    <w:p w14:paraId="5A9D3618" w14:textId="77777777" w:rsidR="00AE33FA" w:rsidRDefault="00AE33FA">
      <w:pPr>
        <w:spacing w:before="0" w:after="0"/>
        <w:ind w:left="0"/>
      </w:pPr>
      <w:r>
        <w:br w:type="page"/>
      </w:r>
    </w:p>
    <w:p w14:paraId="6F5F89E8" w14:textId="545BED8A" w:rsidR="00AE33FA" w:rsidRDefault="00AE33FA" w:rsidP="000C4388">
      <w:pPr>
        <w:pStyle w:val="SIntroHeadings"/>
        <w:jc w:val="center"/>
        <w:rPr>
          <w:rFonts w:ascii="Arial Black" w:hAnsi="Arial Black"/>
        </w:rPr>
      </w:pPr>
      <w:r w:rsidRPr="000C4388">
        <w:rPr>
          <w:rFonts w:ascii="Arial Black" w:hAnsi="Arial Black"/>
        </w:rPr>
        <w:lastRenderedPageBreak/>
        <w:t>Part A:</w:t>
      </w:r>
      <w:r w:rsidR="00B5052C">
        <w:rPr>
          <w:rFonts w:ascii="Arial Black" w:hAnsi="Arial Black"/>
        </w:rPr>
        <w:t xml:space="preserve"> </w:t>
      </w:r>
      <w:r w:rsidRPr="000C4388">
        <w:rPr>
          <w:rFonts w:ascii="Arial Black" w:hAnsi="Arial Black"/>
        </w:rPr>
        <w:t>Strategic Overview</w:t>
      </w:r>
    </w:p>
    <w:p w14:paraId="65B49F65" w14:textId="77777777" w:rsidR="00DA4220" w:rsidRPr="00DA4220" w:rsidRDefault="00DA4220" w:rsidP="00DA4220"/>
    <w:p w14:paraId="641DD63B" w14:textId="27CF6E2B" w:rsidR="000C4388" w:rsidRPr="00DA4220" w:rsidRDefault="00DA4220" w:rsidP="00DA4220">
      <w:r>
        <w:t xml:space="preserve">This </w:t>
      </w:r>
      <w:r w:rsidRPr="00DA4220">
        <w:t>overview</w:t>
      </w:r>
      <w:r>
        <w:t xml:space="preserve"> provides a </w:t>
      </w:r>
      <w:r w:rsidRPr="00DA4220">
        <w:t>non-technical</w:t>
      </w:r>
      <w:r>
        <w:t xml:space="preserve"> </w:t>
      </w:r>
      <w:r w:rsidRPr="00DC76EB">
        <w:t xml:space="preserve">summary of </w:t>
      </w:r>
      <w:r w:rsidR="00DC76EB" w:rsidRPr="00077ACF">
        <w:t xml:space="preserve">experience and </w:t>
      </w:r>
      <w:r w:rsidRPr="00077ACF">
        <w:t>learning to date</w:t>
      </w:r>
      <w:r w:rsidR="00DC76EB" w:rsidRPr="00077ACF">
        <w:t xml:space="preserve">, as a foundation for </w:t>
      </w:r>
      <w:r w:rsidRPr="00077ACF">
        <w:t xml:space="preserve">good practice </w:t>
      </w:r>
      <w:r w:rsidR="00DC76EB" w:rsidRPr="00077ACF">
        <w:t xml:space="preserve">in </w:t>
      </w:r>
      <w:r w:rsidRPr="00077ACF">
        <w:t>the future</w:t>
      </w:r>
      <w:r w:rsidR="00330BAA">
        <w:t>.</w:t>
      </w:r>
    </w:p>
    <w:p w14:paraId="79E00D8B" w14:textId="2BC35120" w:rsidR="00B032DD" w:rsidRPr="00AD4BA7" w:rsidRDefault="000B26EA" w:rsidP="008C3F22">
      <w:pPr>
        <w:pStyle w:val="PartAHeading1"/>
      </w:pPr>
      <w:r>
        <w:t xml:space="preserve">1. </w:t>
      </w:r>
      <w:r w:rsidR="007C7980">
        <w:t>Objectives</w:t>
      </w:r>
    </w:p>
    <w:p w14:paraId="77C2FFA2" w14:textId="70F07390" w:rsidR="000C4388" w:rsidRPr="007028B5" w:rsidRDefault="008C3F22" w:rsidP="000C4388">
      <w:pPr>
        <w:pStyle w:val="PartAHeading1"/>
        <w:rPr>
          <w:rFonts w:asciiTheme="minorHAnsi" w:hAnsiTheme="minorHAnsi"/>
          <w:b w:val="0"/>
          <w:sz w:val="22"/>
        </w:rPr>
      </w:pPr>
      <w:r w:rsidRPr="008C3F22">
        <w:rPr>
          <w:rFonts w:asciiTheme="minorHAnsi" w:hAnsiTheme="minorHAnsi"/>
          <w:b w:val="0"/>
          <w:sz w:val="22"/>
        </w:rPr>
        <w:t>Wind farms and helicopters share their use of airspace. They may work in harmony or on occasions may interact to restrict activities</w:t>
      </w:r>
      <w:r w:rsidR="00B025F2">
        <w:rPr>
          <w:rFonts w:asciiTheme="minorHAnsi" w:hAnsiTheme="minorHAnsi"/>
          <w:b w:val="0"/>
          <w:sz w:val="22"/>
        </w:rPr>
        <w:t>.</w:t>
      </w:r>
      <w:r w:rsidR="00B5052C">
        <w:rPr>
          <w:rFonts w:asciiTheme="minorHAnsi" w:hAnsiTheme="minorHAnsi"/>
          <w:b w:val="0"/>
          <w:sz w:val="22"/>
        </w:rPr>
        <w:t xml:space="preserve"> </w:t>
      </w:r>
      <w:r w:rsidR="00B025F2">
        <w:rPr>
          <w:rFonts w:asciiTheme="minorHAnsi" w:hAnsiTheme="minorHAnsi"/>
          <w:b w:val="0"/>
          <w:sz w:val="22"/>
        </w:rPr>
        <w:t>T</w:t>
      </w:r>
      <w:r w:rsidR="00B032DD" w:rsidRPr="000C4388">
        <w:rPr>
          <w:rFonts w:asciiTheme="minorHAnsi" w:hAnsiTheme="minorHAnsi"/>
          <w:b w:val="0"/>
          <w:sz w:val="22"/>
        </w:rPr>
        <w:t xml:space="preserve">he renewable energy industry and aviation regulators </w:t>
      </w:r>
      <w:r w:rsidR="00B032DD" w:rsidRPr="007028B5">
        <w:rPr>
          <w:rFonts w:asciiTheme="minorHAnsi" w:hAnsiTheme="minorHAnsi"/>
          <w:b w:val="0"/>
          <w:sz w:val="22"/>
        </w:rPr>
        <w:t xml:space="preserve">have </w:t>
      </w:r>
      <w:r w:rsidR="000C4388" w:rsidRPr="007028B5">
        <w:rPr>
          <w:rFonts w:asciiTheme="minorHAnsi" w:hAnsiTheme="minorHAnsi"/>
          <w:b w:val="0"/>
          <w:sz w:val="22"/>
        </w:rPr>
        <w:t>used</w:t>
      </w:r>
      <w:r w:rsidR="00B032DD" w:rsidRPr="007028B5">
        <w:rPr>
          <w:rFonts w:asciiTheme="minorHAnsi" w:hAnsiTheme="minorHAnsi"/>
          <w:b w:val="0"/>
          <w:sz w:val="22"/>
        </w:rPr>
        <w:t xml:space="preserve"> experience gained from oil &amp; gas, marine pilot transfer and search &amp; rescue to develop policies and procedures appropriate to the offshore wind context. This Part A of the guidelines aims to summarise this journey, the learning from experience and </w:t>
      </w:r>
      <w:r w:rsidR="00B92186" w:rsidRPr="007028B5">
        <w:rPr>
          <w:rFonts w:asciiTheme="minorHAnsi" w:hAnsiTheme="minorHAnsi"/>
          <w:b w:val="0"/>
          <w:sz w:val="22"/>
        </w:rPr>
        <w:t>good practice</w:t>
      </w:r>
      <w:r w:rsidR="00B032DD" w:rsidRPr="007028B5">
        <w:rPr>
          <w:rFonts w:asciiTheme="minorHAnsi" w:hAnsiTheme="minorHAnsi"/>
          <w:b w:val="0"/>
          <w:sz w:val="22"/>
        </w:rPr>
        <w:t xml:space="preserve"> for the future.</w:t>
      </w:r>
      <w:r w:rsidRPr="007028B5">
        <w:rPr>
          <w:rFonts w:asciiTheme="minorHAnsi" w:hAnsiTheme="minorHAnsi"/>
          <w:b w:val="0"/>
          <w:sz w:val="22"/>
        </w:rPr>
        <w:t xml:space="preserve"> More specifically, it: </w:t>
      </w:r>
    </w:p>
    <w:p w14:paraId="7DB99218" w14:textId="719A3CFD" w:rsidR="007C7980" w:rsidRPr="007028B5" w:rsidRDefault="006D49D0" w:rsidP="007028B5">
      <w:pPr>
        <w:pStyle w:val="ListParagraph"/>
      </w:pPr>
      <w:r>
        <w:t>P</w:t>
      </w:r>
      <w:r w:rsidR="007C7980" w:rsidRPr="007028B5">
        <w:t>rovide</w:t>
      </w:r>
      <w:r w:rsidR="007028B5" w:rsidRPr="007028B5">
        <w:t>s</w:t>
      </w:r>
      <w:r w:rsidR="007C7980" w:rsidRPr="007028B5">
        <w:t xml:space="preserve"> a high level ‘road map’ for new potential users of aviation: what do they need to do, and what are the key things they need to know</w:t>
      </w:r>
      <w:r>
        <w:t>.</w:t>
      </w:r>
    </w:p>
    <w:p w14:paraId="5326A817" w14:textId="4522A495" w:rsidR="007C7980" w:rsidRPr="007028B5" w:rsidRDefault="006D49D0" w:rsidP="007028B5">
      <w:pPr>
        <w:pStyle w:val="ListParagraph"/>
      </w:pPr>
      <w:r>
        <w:t>I</w:t>
      </w:r>
      <w:r w:rsidR="007028B5" w:rsidRPr="007028B5">
        <w:t xml:space="preserve">ndicates how these </w:t>
      </w:r>
      <w:r w:rsidR="007C7980" w:rsidRPr="007028B5">
        <w:t>guidelines relate to guidance</w:t>
      </w:r>
      <w:r w:rsidR="007028B5" w:rsidRPr="007028B5">
        <w:t xml:space="preserve"> from other </w:t>
      </w:r>
      <w:r w:rsidR="007028B5">
        <w:t>organisations</w:t>
      </w:r>
      <w:r w:rsidR="007C7980" w:rsidRPr="007028B5">
        <w:t xml:space="preserve">, such as HeliOffshore, </w:t>
      </w:r>
      <w:r w:rsidR="007028B5" w:rsidRPr="007028B5">
        <w:t>I</w:t>
      </w:r>
      <w:r w:rsidR="007028B5">
        <w:t>O</w:t>
      </w:r>
      <w:r w:rsidR="007028B5" w:rsidRPr="007028B5">
        <w:t xml:space="preserve">GP and </w:t>
      </w:r>
      <w:r w:rsidR="007C7980" w:rsidRPr="007028B5">
        <w:t>RenewableUK</w:t>
      </w:r>
      <w:r>
        <w:t>.</w:t>
      </w:r>
      <w:r w:rsidR="007C7980" w:rsidRPr="007028B5">
        <w:t xml:space="preserve"> </w:t>
      </w:r>
    </w:p>
    <w:p w14:paraId="7E988266" w14:textId="5D10BD79" w:rsidR="007C7980" w:rsidRPr="00B025F2" w:rsidRDefault="006D49D0" w:rsidP="00B025F2">
      <w:pPr>
        <w:pStyle w:val="ListParagraph"/>
        <w:rPr>
          <w:b/>
        </w:rPr>
      </w:pPr>
      <w:r>
        <w:t>A</w:t>
      </w:r>
      <w:r w:rsidR="007028B5" w:rsidRPr="007028B5">
        <w:t xml:space="preserve">lerts potential users to aviation-related topics that, while outside the scope of these guidelines, they will need to consider </w:t>
      </w:r>
      <w:r w:rsidR="007C7980" w:rsidRPr="007028B5">
        <w:t xml:space="preserve">(e.g. </w:t>
      </w:r>
      <w:r w:rsidR="00A83B57">
        <w:t>WTG</w:t>
      </w:r>
      <w:r w:rsidR="007C7980" w:rsidRPr="007028B5">
        <w:t xml:space="preserve"> lighting and marking for other airspace users, radar interference, </w:t>
      </w:r>
      <w:r w:rsidR="007028B5" w:rsidRPr="007028B5">
        <w:t>unmanned aerial systems</w:t>
      </w:r>
      <w:r w:rsidR="007C7980" w:rsidRPr="007028B5">
        <w:t>)</w:t>
      </w:r>
      <w:r w:rsidR="007028B5" w:rsidRPr="007028B5">
        <w:t>.</w:t>
      </w:r>
    </w:p>
    <w:p w14:paraId="29B6F402" w14:textId="66F07D8B" w:rsidR="00B032DD" w:rsidRPr="00CA1119" w:rsidRDefault="00997C70" w:rsidP="000C4388">
      <w:pPr>
        <w:pStyle w:val="PartAHeading1"/>
      </w:pPr>
      <w:r>
        <w:t xml:space="preserve">2. </w:t>
      </w:r>
      <w:r w:rsidR="00B032DD">
        <w:t>Background</w:t>
      </w:r>
    </w:p>
    <w:p w14:paraId="6ABBC026" w14:textId="5E4FD270" w:rsidR="00B032DD" w:rsidRDefault="00B032DD" w:rsidP="00B032DD">
      <w:r>
        <w:t xml:space="preserve">When first introduced, helicopters were very much an afterthought, requiring wind turbine </w:t>
      </w:r>
      <w:r w:rsidR="00A83B57">
        <w:t xml:space="preserve">generator (WTG) </w:t>
      </w:r>
      <w:r>
        <w:t xml:space="preserve">manufacturers to add </w:t>
      </w:r>
      <w:r w:rsidR="00B72AD1">
        <w:t>helicopter hoist operations (</w:t>
      </w:r>
      <w:r w:rsidR="00842337">
        <w:t>HHO</w:t>
      </w:r>
      <w:r w:rsidR="00B72AD1">
        <w:t>)</w:t>
      </w:r>
      <w:r w:rsidR="00842337">
        <w:t xml:space="preserve"> </w:t>
      </w:r>
      <w:r>
        <w:t xml:space="preserve">platforms to existing designs as a ‘bolt-on’; sometimes when already positioned offshore. The choice of helicopters was limited, with aircraft manufactures sceptical of their use in a niche market. Most new </w:t>
      </w:r>
      <w:r w:rsidR="00A83B57">
        <w:t>WTG</w:t>
      </w:r>
      <w:r>
        <w:t>s now have helicopter transfer as part of their core design and aircraft manufacturers are producing helicopter variants optimised for the renewable energy sector. Safety and security are seen as paramount with offshore developers</w:t>
      </w:r>
      <w:r w:rsidR="000C4388">
        <w:t>,</w:t>
      </w:r>
      <w:r>
        <w:t xml:space="preserve"> and any aviation incident will reflect adversely on the whole industry. Aircraft manufacturers are also improving the environmental credentials of their aircraft to meet national and customer expectations.</w:t>
      </w:r>
    </w:p>
    <w:p w14:paraId="5EC726EB" w14:textId="25ED6C40" w:rsidR="00B032DD" w:rsidRDefault="006D49D0" w:rsidP="000C4388">
      <w:pPr>
        <w:pStyle w:val="PartAHeading1"/>
      </w:pPr>
      <w:r>
        <w:t xml:space="preserve">3. </w:t>
      </w:r>
      <w:r w:rsidR="00B032DD">
        <w:t xml:space="preserve">Some </w:t>
      </w:r>
      <w:r w:rsidR="008E2AAD">
        <w:t>b</w:t>
      </w:r>
      <w:r w:rsidR="00B032DD">
        <w:t>asics</w:t>
      </w:r>
    </w:p>
    <w:p w14:paraId="192CEC40" w14:textId="36E6616E" w:rsidR="00B032DD" w:rsidRDefault="00B032DD" w:rsidP="00B032DD">
      <w:r>
        <w:t>Answers to some oft-repeated basic questions</w:t>
      </w:r>
      <w:r w:rsidR="00727D1A">
        <w:t>:</w:t>
      </w:r>
      <w:r>
        <w:t xml:space="preserve"> </w:t>
      </w:r>
    </w:p>
    <w:p w14:paraId="6B7015C9" w14:textId="77777777" w:rsidR="00B032DD" w:rsidRDefault="00B032DD" w:rsidP="00B032DD">
      <w:r w:rsidRPr="00020112">
        <w:t xml:space="preserve">Helicopters use more power to hover than to take-off and land. </w:t>
      </w:r>
    </w:p>
    <w:p w14:paraId="4600A53F" w14:textId="165B8185" w:rsidR="00B032DD" w:rsidRDefault="00B032DD" w:rsidP="00B032DD">
      <w:r w:rsidRPr="00020112">
        <w:t>Once you start h</w:t>
      </w:r>
      <w:r>
        <w:t>oisting</w:t>
      </w:r>
      <w:r w:rsidRPr="00020112">
        <w:t xml:space="preserve"> people under a helicopter, extra safety features are required</w:t>
      </w:r>
      <w:r w:rsidR="00D358C0">
        <w:t>:</w:t>
      </w:r>
      <w:r w:rsidRPr="00020112">
        <w:t xml:space="preserve"> </w:t>
      </w:r>
      <w:r w:rsidRPr="002E1F10">
        <w:t>principally a safe single</w:t>
      </w:r>
      <w:r w:rsidR="00D358C0" w:rsidRPr="002E1F10">
        <w:t>-</w:t>
      </w:r>
      <w:r w:rsidRPr="002E1F10">
        <w:t>engine capability. This means that</w:t>
      </w:r>
      <w:r w:rsidR="00CB1A36" w:rsidRPr="002E1F10">
        <w:t>,</w:t>
      </w:r>
      <w:r w:rsidRPr="002E1F10">
        <w:t xml:space="preserve"> should an engine fail, the other engine will </w:t>
      </w:r>
      <w:r w:rsidR="00DC76EB" w:rsidRPr="002E1F10">
        <w:t>increase its output</w:t>
      </w:r>
      <w:r w:rsidRPr="002E1F10">
        <w:t xml:space="preserve"> and provide sufficient power to keep the aircraft in the hover, without losing significant height, for long enough to allow the person on the </w:t>
      </w:r>
      <w:r w:rsidR="00330BAA" w:rsidRPr="002E1F10">
        <w:t>hoist</w:t>
      </w:r>
      <w:r w:rsidRPr="002E1F10">
        <w:t xml:space="preserve"> wire to be recovered into the aircraft</w:t>
      </w:r>
      <w:r w:rsidR="00DA4220" w:rsidRPr="002E1F10">
        <w:t xml:space="preserve"> or set back down on the hoist platform</w:t>
      </w:r>
      <w:r w:rsidRPr="00020112">
        <w:t xml:space="preserve">. </w:t>
      </w:r>
    </w:p>
    <w:p w14:paraId="21D04B03" w14:textId="0DBF1568" w:rsidR="00B032DD" w:rsidRDefault="00B032DD" w:rsidP="00B032DD">
      <w:r w:rsidRPr="00020112">
        <w:t>The more you wish to carry the bigger the helicopter in terms of aircraft weight and size of the rotor. The bigger the rotor the longer the helicopter fuselage to support the tail rotor that is required to stop the helicopter spinning. These become particularly important when decid</w:t>
      </w:r>
      <w:r w:rsidR="00842337">
        <w:t xml:space="preserve">ing on </w:t>
      </w:r>
      <w:r w:rsidRPr="00020112">
        <w:t>the structures</w:t>
      </w:r>
      <w:r w:rsidR="00842337">
        <w:t xml:space="preserve"> (such as such as WTGs</w:t>
      </w:r>
      <w:r w:rsidR="00842337" w:rsidRPr="00020112">
        <w:t xml:space="preserve"> and </w:t>
      </w:r>
      <w:r w:rsidR="00842337">
        <w:t>h</w:t>
      </w:r>
      <w:r w:rsidR="00842337" w:rsidRPr="00020112">
        <w:t>elidecks</w:t>
      </w:r>
      <w:r w:rsidR="00842337">
        <w:t>) from which</w:t>
      </w:r>
      <w:r w:rsidRPr="00020112">
        <w:t xml:space="preserve"> you wish to operate</w:t>
      </w:r>
      <w:r w:rsidR="00842337">
        <w:t>.</w:t>
      </w:r>
    </w:p>
    <w:p w14:paraId="4EDA85DC" w14:textId="39389FCD" w:rsidR="00B032DD" w:rsidRDefault="0068560E" w:rsidP="00B032DD">
      <w:r w:rsidRPr="00B83AC0">
        <w:lastRenderedPageBreak/>
        <w:t>Helicopter operations require constant observance of fuel usage</w:t>
      </w:r>
      <w:r>
        <w:t xml:space="preserve">, with </w:t>
      </w:r>
      <w:r w:rsidRPr="00020112">
        <w:t xml:space="preserve">sufficient fuel to reach a land </w:t>
      </w:r>
      <w:r>
        <w:t>fuelling</w:t>
      </w:r>
      <w:r w:rsidRPr="00020112">
        <w:t xml:space="preserve"> point and reserves to cope with bad weather</w:t>
      </w:r>
      <w:r>
        <w:t xml:space="preserve"> and airfield </w:t>
      </w:r>
      <w:r w:rsidR="006B6F02">
        <w:t>diversions</w:t>
      </w:r>
      <w:r w:rsidR="006B6F02" w:rsidRPr="00020112">
        <w:t>.</w:t>
      </w:r>
      <w:r w:rsidR="00B032DD" w:rsidRPr="00020112">
        <w:t xml:space="preserve"> Having fuel close to the operating area</w:t>
      </w:r>
      <w:r w:rsidR="00B032DD">
        <w:t xml:space="preserve"> within </w:t>
      </w:r>
      <w:r w:rsidR="00B032DD" w:rsidRPr="00020112">
        <w:t xml:space="preserve">the wind farm can minimise transits to and from shore, </w:t>
      </w:r>
      <w:r w:rsidR="00B032DD">
        <w:t>reducing</w:t>
      </w:r>
      <w:r w:rsidR="00B032DD" w:rsidRPr="00020112">
        <w:t xml:space="preserve"> </w:t>
      </w:r>
      <w:r w:rsidR="00B032DD">
        <w:t xml:space="preserve">risk exposure, </w:t>
      </w:r>
      <w:proofErr w:type="gramStart"/>
      <w:r w:rsidR="00B032DD" w:rsidRPr="00020112">
        <w:t>time</w:t>
      </w:r>
      <w:proofErr w:type="gramEnd"/>
      <w:r w:rsidR="00B032DD" w:rsidRPr="00020112">
        <w:t xml:space="preserve"> and money.</w:t>
      </w:r>
    </w:p>
    <w:p w14:paraId="304E259C" w14:textId="4277C332" w:rsidR="00B032DD" w:rsidRPr="00020112" w:rsidRDefault="0082459D" w:rsidP="000C4388">
      <w:pPr>
        <w:pStyle w:val="PartAHeading1"/>
      </w:pPr>
      <w:r>
        <w:t xml:space="preserve">4. </w:t>
      </w:r>
      <w:r w:rsidR="00B032DD">
        <w:t>Risk</w:t>
      </w:r>
    </w:p>
    <w:p w14:paraId="79F1EFD0" w14:textId="4D794F59" w:rsidR="00BB265F" w:rsidRDefault="00BB265F" w:rsidP="00546935">
      <w:r>
        <w:t xml:space="preserve">Organisations considering the use helicopters should not underestimate the need for careful safety management and continued vigilance to keep helicopter operations safe in the hostile offshore environment.  The offshore oil and gas sector has suffered a number of major accidents, and helicopter accidents are one of the few </w:t>
      </w:r>
      <w:r w:rsidR="00113EB7">
        <w:t>potential events</w:t>
      </w:r>
      <w:r>
        <w:t xml:space="preserve"> within the wind industry that can cause multiple casualties in a single event with limited scope for recovery.  Decisions relating to helicopters should keep these unfortunate facts in </w:t>
      </w:r>
      <w:r w:rsidR="006B6F02">
        <w:t>mind and</w:t>
      </w:r>
      <w:r>
        <w:t xml:space="preserve"> </w:t>
      </w:r>
      <w:r w:rsidRPr="00113EB7">
        <w:t>means</w:t>
      </w:r>
      <w:r>
        <w:t xml:space="preserve"> of reducing risk should always be sought.</w:t>
      </w:r>
    </w:p>
    <w:p w14:paraId="518A098E" w14:textId="4F848130" w:rsidR="00BB265F" w:rsidRDefault="00BB265F" w:rsidP="00BB265F">
      <w:r>
        <w:t xml:space="preserve">That said, helicopters offer complementary safety and operational benefits to vessels, as part of an integrated logistics solution.  International and national aviation regulations have been developed to control the risk, primarily driven by the experience of the oil &amp; gas industry. </w:t>
      </w:r>
      <w:r w:rsidR="00E84DDC">
        <w:t xml:space="preserve">However, the development of regulations may lag behind advances in the wind industry, and cannot cover all situations, so compliance alone does not guarantee safety. </w:t>
      </w:r>
      <w:r>
        <w:t xml:space="preserve">In addition, </w:t>
      </w:r>
      <w:r w:rsidR="00E84DDC">
        <w:t xml:space="preserve">therefore, </w:t>
      </w:r>
      <w:r>
        <w:t xml:space="preserve">offshore air operators work closely together to develop good practice and produce guidance which they agree to follow.  In particular, HeliOffshore is currently producing recommended practices specific to the offshore wind industry, with input from the industry itself.  </w:t>
      </w:r>
      <w:r>
        <w:rPr>
          <w:b/>
          <w:bCs/>
        </w:rPr>
        <w:t>Accordingly, G+ endorses the HeliOffshore guidelines and recommends that they should be followed unless conflict arises with statutory requirements.</w:t>
      </w:r>
      <w:r>
        <w:t xml:space="preserve"> </w:t>
      </w:r>
    </w:p>
    <w:p w14:paraId="07136C78" w14:textId="5125CFDD" w:rsidR="00727D1A" w:rsidRDefault="00B032DD" w:rsidP="00B032DD">
      <w:r>
        <w:t>Helicopter reliability has improved dramatically since the</w:t>
      </w:r>
      <w:r w:rsidR="00D358C0">
        <w:t xml:space="preserve">y were </w:t>
      </w:r>
      <w:r>
        <w:t>first use</w:t>
      </w:r>
      <w:r w:rsidR="00D358C0">
        <w:t>d</w:t>
      </w:r>
      <w:r>
        <w:t xml:space="preserve"> in oil and gas. Major technical malfunctions are, fortunately, now very rare. Weather can limit operations and </w:t>
      </w:r>
      <w:r w:rsidRPr="00020112">
        <w:t>some weather conditions will stop flight e.g. freezing fog</w:t>
      </w:r>
      <w:r w:rsidR="0068560E">
        <w:t xml:space="preserve">, lightning, icing or </w:t>
      </w:r>
      <w:r w:rsidR="00113EB7">
        <w:t xml:space="preserve">very </w:t>
      </w:r>
      <w:r w:rsidR="0068560E" w:rsidRPr="00113EB7">
        <w:t>high</w:t>
      </w:r>
      <w:r w:rsidR="0068560E">
        <w:t xml:space="preserve"> wind.</w:t>
      </w:r>
      <w:r w:rsidRPr="00020112">
        <w:t xml:space="preserve"> </w:t>
      </w:r>
    </w:p>
    <w:p w14:paraId="3CA91C1E" w14:textId="205E88E7" w:rsidR="00727D1A" w:rsidRDefault="00727D1A" w:rsidP="00B032DD">
      <w:r w:rsidRPr="00020112">
        <w:t>However well-equipped the helicopter, it still has to be flown by a pilot and operated by a crew</w:t>
      </w:r>
      <w:r w:rsidR="008E2AAD">
        <w:t>.</w:t>
      </w:r>
      <w:r>
        <w:t xml:space="preserve"> </w:t>
      </w:r>
      <w:r w:rsidR="00B032DD">
        <w:t>L</w:t>
      </w:r>
      <w:r w:rsidR="00B032DD" w:rsidRPr="00020112">
        <w:t xml:space="preserve">oss of situational awareness arising from poor weather or night flying have been factors in past offshore aircraft accidents. The combined capability and competence </w:t>
      </w:r>
      <w:r w:rsidR="00FF1063">
        <w:t xml:space="preserve">of crew </w:t>
      </w:r>
      <w:r w:rsidR="00B032DD" w:rsidRPr="00020112">
        <w:t xml:space="preserve">can make the difference between success and failure. </w:t>
      </w:r>
    </w:p>
    <w:p w14:paraId="1AE9291E" w14:textId="6C5A9F7B" w:rsidR="00B032DD" w:rsidRDefault="00B032DD" w:rsidP="00B032DD">
      <w:r w:rsidRPr="00020112">
        <w:t xml:space="preserve">Differing roles require </w:t>
      </w:r>
      <w:r>
        <w:t>different</w:t>
      </w:r>
      <w:r w:rsidRPr="00020112">
        <w:t xml:space="preserve"> levels of competence. As a broad generalisation, </w:t>
      </w:r>
      <w:r>
        <w:t>helicopter hoist operations</w:t>
      </w:r>
      <w:r w:rsidRPr="00020112">
        <w:t xml:space="preserve"> </w:t>
      </w:r>
      <w:r>
        <w:t>are</w:t>
      </w:r>
      <w:r w:rsidRPr="00020112">
        <w:t xml:space="preserve"> more demanding than transits between land and offshore structures</w:t>
      </w:r>
      <w:r>
        <w:t>.</w:t>
      </w:r>
      <w:r w:rsidR="00B5052C">
        <w:t xml:space="preserve"> </w:t>
      </w:r>
      <w:r>
        <w:t>S</w:t>
      </w:r>
      <w:r w:rsidRPr="00020112">
        <w:t xml:space="preserve">earch and rescue </w:t>
      </w:r>
      <w:r w:rsidR="00CB1A36">
        <w:t xml:space="preserve">(SAR) </w:t>
      </w:r>
      <w:r w:rsidRPr="00020112">
        <w:t>is more demanding th</w:t>
      </w:r>
      <w:r>
        <w:t>a</w:t>
      </w:r>
      <w:r w:rsidRPr="00020112">
        <w:t xml:space="preserve">n </w:t>
      </w:r>
      <w:r>
        <w:t>helicopter hoist operations</w:t>
      </w:r>
      <w:r w:rsidRPr="00020112">
        <w:t xml:space="preserve"> from designated and approved areas. The worse the weather</w:t>
      </w:r>
      <w:r>
        <w:t>,</w:t>
      </w:r>
      <w:r w:rsidRPr="00020112">
        <w:t xml:space="preserve"> the more qualifications and experience required, </w:t>
      </w:r>
      <w:r>
        <w:t>and night operations are</w:t>
      </w:r>
      <w:r w:rsidR="00B5052C">
        <w:t xml:space="preserve"> </w:t>
      </w:r>
      <w:r>
        <w:t xml:space="preserve">more demanding </w:t>
      </w:r>
      <w:r w:rsidRPr="00020112">
        <w:t xml:space="preserve">than day. The aviation industry understands these risks well and </w:t>
      </w:r>
      <w:r>
        <w:t>h</w:t>
      </w:r>
      <w:r w:rsidRPr="00020112">
        <w:t>as propose</w:t>
      </w:r>
      <w:r>
        <w:t>d</w:t>
      </w:r>
      <w:r w:rsidRPr="00020112">
        <w:t xml:space="preserve"> minimum levels of </w:t>
      </w:r>
      <w:r>
        <w:t xml:space="preserve">cockpit (single or twin pilot)/ cabin </w:t>
      </w:r>
      <w:r w:rsidRPr="00020112">
        <w:t>crew</w:t>
      </w:r>
      <w:r>
        <w:t xml:space="preserve">, </w:t>
      </w:r>
      <w:r w:rsidRPr="00020112">
        <w:t>experience, training and checks on competence to ensure safety.</w:t>
      </w:r>
    </w:p>
    <w:p w14:paraId="7DDB1CEA" w14:textId="0894431E" w:rsidR="00B032DD" w:rsidRPr="00020112" w:rsidRDefault="0082459D" w:rsidP="000C4388">
      <w:pPr>
        <w:pStyle w:val="PartAHeading1"/>
      </w:pPr>
      <w:r>
        <w:t xml:space="preserve">5. </w:t>
      </w:r>
      <w:r w:rsidR="00B032DD">
        <w:t>Us</w:t>
      </w:r>
      <w:r w:rsidR="00727D1A">
        <w:t>ing h</w:t>
      </w:r>
      <w:r w:rsidR="00B032DD">
        <w:t>elicopters</w:t>
      </w:r>
      <w:r w:rsidR="00727D1A">
        <w:t xml:space="preserve"> – why and how</w:t>
      </w:r>
      <w:r w:rsidR="000C4388">
        <w:t>?</w:t>
      </w:r>
    </w:p>
    <w:p w14:paraId="59F145FA" w14:textId="0D6A9658" w:rsidR="00B032DD" w:rsidRDefault="00B032DD" w:rsidP="00B032DD">
      <w:r w:rsidRPr="00020112">
        <w:t xml:space="preserve">Helicopters have </w:t>
      </w:r>
      <w:r>
        <w:t xml:space="preserve">a broad </w:t>
      </w:r>
      <w:r w:rsidRPr="00020112">
        <w:t>utility</w:t>
      </w:r>
      <w:r w:rsidR="00EA49F1">
        <w:t xml:space="preserve"> in routine operations and in abnormal events and emergencies. P</w:t>
      </w:r>
      <w:r w:rsidRPr="00020112">
        <w:t>rimarily</w:t>
      </w:r>
      <w:r w:rsidR="00EA49F1">
        <w:t>,</w:t>
      </w:r>
      <w:r w:rsidRPr="00020112">
        <w:t xml:space="preserve"> they have speed, agility and operate in their own weather window which can be seen as compl</w:t>
      </w:r>
      <w:r>
        <w:t>e</w:t>
      </w:r>
      <w:r w:rsidRPr="00020112">
        <w:t xml:space="preserve">mentary to </w:t>
      </w:r>
      <w:r w:rsidR="00CB1A36">
        <w:t>that of vessels</w:t>
      </w:r>
      <w:r w:rsidR="00EA49F1">
        <w:t xml:space="preserve"> (</w:t>
      </w:r>
      <w:r>
        <w:t>although a severe sea state can stop non-SAR flight as there is a requirement for the helicopter to remain upright following a controlled ditching</w:t>
      </w:r>
      <w:r w:rsidRPr="00020112">
        <w:t xml:space="preserve">). </w:t>
      </w:r>
      <w:r w:rsidR="00EA49F1">
        <w:t xml:space="preserve"> </w:t>
      </w:r>
    </w:p>
    <w:p w14:paraId="4D165767" w14:textId="77777777" w:rsidR="002E1F10" w:rsidRDefault="002E1F10" w:rsidP="00B032DD"/>
    <w:p w14:paraId="18166329" w14:textId="2E43A5BE" w:rsidR="00B032DD" w:rsidRPr="00BC2CC6" w:rsidRDefault="0082459D" w:rsidP="00431A13">
      <w:pPr>
        <w:pStyle w:val="PartAHeading2"/>
        <w:rPr>
          <w:rStyle w:val="Strong"/>
          <w:b/>
          <w:bCs w:val="0"/>
        </w:rPr>
      </w:pPr>
      <w:r>
        <w:rPr>
          <w:rStyle w:val="Strong"/>
          <w:b/>
          <w:bCs w:val="0"/>
        </w:rPr>
        <w:lastRenderedPageBreak/>
        <w:t xml:space="preserve">5.1. </w:t>
      </w:r>
      <w:r w:rsidR="00597FA4">
        <w:rPr>
          <w:rStyle w:val="Strong"/>
          <w:b/>
          <w:bCs w:val="0"/>
        </w:rPr>
        <w:t>H</w:t>
      </w:r>
      <w:r w:rsidR="00597FA4" w:rsidRPr="000C4388">
        <w:t>elicopter</w:t>
      </w:r>
      <w:r w:rsidR="00B032DD" w:rsidRPr="000C4388">
        <w:t xml:space="preserve"> </w:t>
      </w:r>
      <w:r w:rsidR="008E2AAD">
        <w:t>r</w:t>
      </w:r>
      <w:r w:rsidR="00B032DD" w:rsidRPr="000C4388">
        <w:t>oles</w:t>
      </w:r>
      <w:r w:rsidR="00B032DD">
        <w:rPr>
          <w:rStyle w:val="Strong"/>
          <w:b/>
          <w:bCs w:val="0"/>
        </w:rPr>
        <w:t xml:space="preserve"> </w:t>
      </w:r>
    </w:p>
    <w:p w14:paraId="2DE6DF7B" w14:textId="17BC5493" w:rsidR="00B032DD" w:rsidRPr="00D36EE1" w:rsidRDefault="00B032DD" w:rsidP="00B032DD">
      <w:r>
        <w:t>Over the last decade helicopters have been used in the following offshore renewable roles:</w:t>
      </w:r>
      <w:r w:rsidRPr="00830442">
        <w:t xml:space="preserve"> </w:t>
      </w:r>
    </w:p>
    <w:p w14:paraId="0D184562" w14:textId="7A2D883F" w:rsidR="00B032DD" w:rsidRPr="00727D1A" w:rsidRDefault="00B032DD" w:rsidP="00113EB7">
      <w:r w:rsidRPr="00727D1A">
        <w:rPr>
          <w:b/>
          <w:bCs/>
          <w:i/>
          <w:iCs/>
        </w:rPr>
        <w:t xml:space="preserve">Air </w:t>
      </w:r>
      <w:r w:rsidR="008E2AAD">
        <w:rPr>
          <w:b/>
          <w:bCs/>
          <w:i/>
          <w:iCs/>
        </w:rPr>
        <w:t>t</w:t>
      </w:r>
      <w:r w:rsidRPr="00727D1A">
        <w:rPr>
          <w:b/>
          <w:bCs/>
          <w:i/>
          <w:iCs/>
        </w:rPr>
        <w:t>ransportation</w:t>
      </w:r>
      <w:r w:rsidRPr="00727D1A">
        <w:t xml:space="preserve"> – </w:t>
      </w:r>
      <w:r w:rsidRPr="004402CC">
        <w:t>the movement of personnel and equipment within the cabin and/or baggage compartment</w:t>
      </w:r>
      <w:r>
        <w:t>,</w:t>
      </w:r>
      <w:r w:rsidRPr="004402CC">
        <w:t xml:space="preserve"> with helicopters landing offshore on </w:t>
      </w:r>
      <w:r w:rsidRPr="00992137">
        <w:t xml:space="preserve">platforms and vessels with certified helidecks. Normally limited to 19 passengers </w:t>
      </w:r>
      <w:r>
        <w:t>(</w:t>
      </w:r>
      <w:r w:rsidRPr="00992137">
        <w:t>because of crew requirements</w:t>
      </w:r>
      <w:r>
        <w:t>) with a flight deck of two pilots</w:t>
      </w:r>
      <w:r w:rsidRPr="00992137">
        <w:t>.</w:t>
      </w:r>
      <w:r>
        <w:t xml:space="preserve"> Such aircraft are not normally fitted with a </w:t>
      </w:r>
      <w:r w:rsidRPr="00D32E60">
        <w:t>hoist</w:t>
      </w:r>
      <w:r w:rsidRPr="00AD4BA7">
        <w:t>, nor do they</w:t>
      </w:r>
      <w:r w:rsidRPr="00B032DD">
        <w:t xml:space="preserve"> carry specialist first aid equipment</w:t>
      </w:r>
      <w:r w:rsidR="00CB1A36">
        <w:t xml:space="preserve"> (as do SAR aircraft)</w:t>
      </w:r>
      <w:r w:rsidR="00BB265F">
        <w:t>.</w:t>
      </w:r>
      <w:r w:rsidR="00B5052C">
        <w:t xml:space="preserve"> </w:t>
      </w:r>
    </w:p>
    <w:p w14:paraId="772A6FF4" w14:textId="42C237BB" w:rsidR="00B032DD" w:rsidRDefault="00B032DD" w:rsidP="00113EB7">
      <w:r w:rsidRPr="00727D1A">
        <w:rPr>
          <w:b/>
          <w:bCs/>
          <w:i/>
          <w:iCs/>
        </w:rPr>
        <w:t xml:space="preserve">Helicopter </w:t>
      </w:r>
      <w:r w:rsidR="008E2AAD">
        <w:rPr>
          <w:b/>
          <w:bCs/>
          <w:i/>
          <w:iCs/>
        </w:rPr>
        <w:t>h</w:t>
      </w:r>
      <w:r w:rsidRPr="00727D1A">
        <w:rPr>
          <w:b/>
          <w:bCs/>
          <w:i/>
          <w:iCs/>
        </w:rPr>
        <w:t xml:space="preserve">oist </w:t>
      </w:r>
      <w:r w:rsidR="008E2AAD">
        <w:rPr>
          <w:b/>
          <w:bCs/>
          <w:i/>
          <w:iCs/>
        </w:rPr>
        <w:t>o</w:t>
      </w:r>
      <w:r w:rsidRPr="00727D1A">
        <w:rPr>
          <w:b/>
          <w:bCs/>
          <w:i/>
          <w:iCs/>
        </w:rPr>
        <w:t>perations (HHO)</w:t>
      </w:r>
      <w:r w:rsidR="009D5512">
        <w:rPr>
          <w:b/>
          <w:bCs/>
          <w:i/>
          <w:iCs/>
        </w:rPr>
        <w:t xml:space="preserve">.  </w:t>
      </w:r>
      <w:r w:rsidR="009D5512">
        <w:t>The</w:t>
      </w:r>
      <w:r w:rsidRPr="00D32E60">
        <w:t xml:space="preserve"> </w:t>
      </w:r>
      <w:r w:rsidRPr="00AD4BA7">
        <w:t>transfer of trained personnel and small equipment</w:t>
      </w:r>
      <w:r w:rsidR="009D5512">
        <w:t xml:space="preserve"> by hoist</w:t>
      </w:r>
      <w:r w:rsidR="00113EB7">
        <w:t>.</w:t>
      </w:r>
      <w:r w:rsidRPr="00AD4BA7">
        <w:t xml:space="preserve"> </w:t>
      </w:r>
      <w:r w:rsidR="00113EB7">
        <w:t>H</w:t>
      </w:r>
      <w:r w:rsidRPr="00AD4BA7">
        <w:t>oist</w:t>
      </w:r>
      <w:r w:rsidR="00113EB7">
        <w:t>s</w:t>
      </w:r>
      <w:r w:rsidRPr="00AD4BA7">
        <w:t xml:space="preserve"> </w:t>
      </w:r>
      <w:r w:rsidR="00113EB7">
        <w:t xml:space="preserve">are </w:t>
      </w:r>
      <w:r w:rsidRPr="00B032DD">
        <w:t xml:space="preserve">typically limited to </w:t>
      </w:r>
      <w:r w:rsidR="00113EB7">
        <w:t xml:space="preserve">the weight of </w:t>
      </w:r>
      <w:r>
        <w:t>two fully equipped individuals (</w:t>
      </w:r>
      <w:r w:rsidRPr="00D32E60">
        <w:t>around 600lbs/ 272kg</w:t>
      </w:r>
      <w:r w:rsidR="007F4EFB">
        <w:t>)</w:t>
      </w:r>
      <w:r w:rsidR="00E84DDC">
        <w:t xml:space="preserve"> in a single lift</w:t>
      </w:r>
      <w:r w:rsidR="00EA49F1">
        <w:t xml:space="preserve">.  However, </w:t>
      </w:r>
      <w:r w:rsidRPr="004402CC">
        <w:t>the practical limit has been found to be the weight and size of the object tha</w:t>
      </w:r>
      <w:r>
        <w:t>t</w:t>
      </w:r>
      <w:r w:rsidRPr="004402CC">
        <w:t xml:space="preserve"> can be handled within the helicopter or on the WTG. In addition, the loads must </w:t>
      </w:r>
      <w:r>
        <w:t xml:space="preserve">not </w:t>
      </w:r>
      <w:r w:rsidRPr="004402CC">
        <w:t xml:space="preserve">exceed the point loading limit of </w:t>
      </w:r>
      <w:r>
        <w:t>the helicopter or</w:t>
      </w:r>
      <w:r w:rsidRPr="004402CC">
        <w:t xml:space="preserve"> </w:t>
      </w:r>
      <w:r>
        <w:t>landing platform</w:t>
      </w:r>
      <w:r w:rsidRPr="004402CC">
        <w:t xml:space="preserve">. </w:t>
      </w:r>
    </w:p>
    <w:p w14:paraId="0BA7B4AB" w14:textId="60DF47F8" w:rsidR="00B032DD" w:rsidRPr="004402CC" w:rsidRDefault="005169D7" w:rsidP="00113EB7">
      <w:bookmarkStart w:id="2" w:name="_Hlk50721014"/>
      <w:r>
        <w:rPr>
          <w:b/>
          <w:bCs/>
          <w:i/>
          <w:iCs/>
        </w:rPr>
        <w:t xml:space="preserve">Helicopter </w:t>
      </w:r>
      <w:r w:rsidR="008E2AAD">
        <w:rPr>
          <w:b/>
          <w:bCs/>
          <w:i/>
          <w:iCs/>
        </w:rPr>
        <w:t>e</w:t>
      </w:r>
      <w:r>
        <w:rPr>
          <w:b/>
          <w:bCs/>
          <w:i/>
          <w:iCs/>
        </w:rPr>
        <w:t xml:space="preserve">xternal </w:t>
      </w:r>
      <w:r w:rsidR="008E2AAD">
        <w:rPr>
          <w:b/>
          <w:bCs/>
          <w:i/>
          <w:iCs/>
        </w:rPr>
        <w:t>s</w:t>
      </w:r>
      <w:r>
        <w:rPr>
          <w:b/>
          <w:bCs/>
          <w:i/>
          <w:iCs/>
        </w:rPr>
        <w:t xml:space="preserve">ling </w:t>
      </w:r>
      <w:r w:rsidR="008E2AAD">
        <w:rPr>
          <w:b/>
          <w:bCs/>
          <w:i/>
          <w:iCs/>
        </w:rPr>
        <w:t>l</w:t>
      </w:r>
      <w:r>
        <w:rPr>
          <w:b/>
          <w:bCs/>
          <w:i/>
          <w:iCs/>
        </w:rPr>
        <w:t xml:space="preserve">oad </w:t>
      </w:r>
      <w:r w:rsidR="008E2AAD">
        <w:rPr>
          <w:b/>
          <w:bCs/>
          <w:i/>
          <w:iCs/>
        </w:rPr>
        <w:t>o</w:t>
      </w:r>
      <w:r>
        <w:rPr>
          <w:b/>
          <w:bCs/>
          <w:i/>
          <w:iCs/>
        </w:rPr>
        <w:t>perations (HESLO)</w:t>
      </w:r>
      <w:r w:rsidRPr="00727D1A">
        <w:t xml:space="preserve"> </w:t>
      </w:r>
      <w:r>
        <w:t>(also known as</w:t>
      </w:r>
      <w:r w:rsidR="009D5512">
        <w:t xml:space="preserve"> underslung loads)</w:t>
      </w:r>
      <w:bookmarkEnd w:id="2"/>
      <w:r w:rsidR="009D5512">
        <w:t>. H</w:t>
      </w:r>
      <w:r w:rsidR="00B032DD" w:rsidRPr="009D5512">
        <w:t>eavier loads have been carried under helicopter</w:t>
      </w:r>
      <w:r w:rsidR="00C8200B" w:rsidRPr="009D5512">
        <w:t>s</w:t>
      </w:r>
      <w:r w:rsidR="00B032DD" w:rsidRPr="009D5512">
        <w:t xml:space="preserve"> in special containers</w:t>
      </w:r>
      <w:r w:rsidR="00B032DD" w:rsidRPr="004402CC">
        <w:t xml:space="preserve"> or approved load bags/nets. This has enabled relatively large objects to be delivered to specific areas; especially where the normal means of lifting loads is unavailable through unserviceability or maintenance.</w:t>
      </w:r>
      <w:r w:rsidR="00B032DD">
        <w:t xml:space="preserve"> </w:t>
      </w:r>
      <w:r w:rsidR="00E84DDC">
        <w:t>H</w:t>
      </w:r>
      <w:r w:rsidR="00E84DDC" w:rsidRPr="002B024D">
        <w:t>elicopters used for crew trans</w:t>
      </w:r>
      <w:r w:rsidR="00E84DDC">
        <w:t>f</w:t>
      </w:r>
      <w:r w:rsidR="00E84DDC" w:rsidRPr="002B024D">
        <w:t>er or hoist operations can typically carry underslung loads of over 1000kg</w:t>
      </w:r>
      <w:r w:rsidR="00E84DDC">
        <w:t xml:space="preserve">. </w:t>
      </w:r>
      <w:r w:rsidR="00E84DDC" w:rsidRPr="002B024D">
        <w:t xml:space="preserve"> </w:t>
      </w:r>
      <w:r w:rsidR="00B032DD">
        <w:t>For large</w:t>
      </w:r>
      <w:r w:rsidR="00E84DDC">
        <w:t>r or</w:t>
      </w:r>
      <w:r w:rsidR="00B032DD">
        <w:t xml:space="preserve"> heav</w:t>
      </w:r>
      <w:r w:rsidR="00E84DDC">
        <w:t>ier</w:t>
      </w:r>
      <w:r w:rsidR="00B032DD">
        <w:t xml:space="preserve"> </w:t>
      </w:r>
      <w:r w:rsidR="00FD361E">
        <w:t>loads,</w:t>
      </w:r>
      <w:r w:rsidR="00B032DD">
        <w:t xml:space="preserve"> a specialist helicopter may be required.</w:t>
      </w:r>
      <w:r w:rsidR="00B5052C">
        <w:t xml:space="preserve"> </w:t>
      </w:r>
    </w:p>
    <w:p w14:paraId="73FE336C" w14:textId="7CD6AB1D" w:rsidR="000971FA" w:rsidRDefault="00B032DD" w:rsidP="000971FA">
      <w:r w:rsidRPr="00727D1A">
        <w:rPr>
          <w:b/>
          <w:bCs/>
          <w:i/>
          <w:iCs/>
        </w:rPr>
        <w:t xml:space="preserve">Medical </w:t>
      </w:r>
      <w:r w:rsidR="008E2AAD">
        <w:rPr>
          <w:b/>
          <w:bCs/>
          <w:i/>
          <w:iCs/>
        </w:rPr>
        <w:t>t</w:t>
      </w:r>
      <w:r w:rsidRPr="00727D1A">
        <w:rPr>
          <w:b/>
          <w:bCs/>
          <w:i/>
          <w:iCs/>
        </w:rPr>
        <w:t>ransfer</w:t>
      </w:r>
      <w:r w:rsidRPr="00727D1A">
        <w:t xml:space="preserve"> –</w:t>
      </w:r>
      <w:r>
        <w:t xml:space="preserve"> helicopter rescue has occurred from the WTG</w:t>
      </w:r>
      <w:r w:rsidR="000971FA">
        <w:t>s</w:t>
      </w:r>
      <w:r>
        <w:t>, offshore platforms, supporting vessels and the sea surface. I</w:t>
      </w:r>
      <w:r w:rsidRPr="004402CC">
        <w:t>ll or injured personnel have regularly been flown from offshore to onshore medical facilitie</w:t>
      </w:r>
      <w:r w:rsidR="000971FA">
        <w:t>s.  If the</w:t>
      </w:r>
      <w:r w:rsidRPr="004402CC">
        <w:t xml:space="preserve"> casualty </w:t>
      </w:r>
      <w:r w:rsidR="000971FA">
        <w:t>is</w:t>
      </w:r>
      <w:r w:rsidRPr="004402CC">
        <w:t xml:space="preserve"> mobile and able to wear normal offshore PPE</w:t>
      </w:r>
      <w:r>
        <w:t>,</w:t>
      </w:r>
      <w:r w:rsidRPr="004402CC">
        <w:t xml:space="preserve"> they have been transferred in the routine </w:t>
      </w:r>
      <w:r w:rsidR="009D5512">
        <w:t>HHO</w:t>
      </w:r>
      <w:r w:rsidRPr="004402CC">
        <w:t xml:space="preserve"> helicopter. Should the casualty be immobile or require medical assistance during transit</w:t>
      </w:r>
      <w:r w:rsidR="006B5469">
        <w:t>,</w:t>
      </w:r>
      <w:r w:rsidRPr="004402CC">
        <w:t xml:space="preserve"> </w:t>
      </w:r>
      <w:r w:rsidR="006B5469" w:rsidRPr="000971FA">
        <w:t xml:space="preserve">specialist </w:t>
      </w:r>
      <w:r w:rsidRPr="000971FA">
        <w:t xml:space="preserve">Helicopter Emergency Medical Services (HEMS) or Search and Rescue (SAR) helicopters </w:t>
      </w:r>
      <w:r w:rsidR="006B5469">
        <w:t xml:space="preserve">are typically </w:t>
      </w:r>
      <w:r w:rsidRPr="004402CC">
        <w:t xml:space="preserve">used. These crews are trained and equipped to deal with immobile/stretcher casualties and </w:t>
      </w:r>
      <w:r w:rsidR="006B5469">
        <w:t xml:space="preserve">to </w:t>
      </w:r>
      <w:r w:rsidRPr="004402CC">
        <w:t xml:space="preserve">assist in offshore emergencies. </w:t>
      </w:r>
      <w:bookmarkStart w:id="3" w:name="_Hlk50722082"/>
      <w:r w:rsidRPr="004402CC">
        <w:t xml:space="preserve">Where time is critical and life is at risk, </w:t>
      </w:r>
      <w:r w:rsidR="006B5469">
        <w:t xml:space="preserve">non- HEMS/ </w:t>
      </w:r>
      <w:r w:rsidR="006B6F02">
        <w:t xml:space="preserve">SAR </w:t>
      </w:r>
      <w:r w:rsidR="006B6F02" w:rsidRPr="004402CC">
        <w:t>helicopters</w:t>
      </w:r>
      <w:r w:rsidRPr="004402CC">
        <w:t xml:space="preserve"> have taken casualties to shore</w:t>
      </w:r>
      <w:r w:rsidR="000303E0">
        <w:t>,</w:t>
      </w:r>
      <w:r w:rsidRPr="004402CC">
        <w:t xml:space="preserve"> </w:t>
      </w:r>
      <w:r w:rsidR="00431A13">
        <w:t xml:space="preserve">but </w:t>
      </w:r>
      <w:r w:rsidRPr="004402CC">
        <w:t xml:space="preserve">at the </w:t>
      </w:r>
      <w:r w:rsidR="000303E0">
        <w:t>c</w:t>
      </w:r>
      <w:r w:rsidRPr="004402CC">
        <w:t>aptain</w:t>
      </w:r>
      <w:r>
        <w:t>’</w:t>
      </w:r>
      <w:r w:rsidRPr="004402CC">
        <w:t>s discretion</w:t>
      </w:r>
      <w:r w:rsidR="00B1110C">
        <w:t xml:space="preserve">, </w:t>
      </w:r>
      <w:r w:rsidRPr="004402CC">
        <w:t xml:space="preserve">in accordance with </w:t>
      </w:r>
      <w:r w:rsidR="00D358C0" w:rsidRPr="00B1110C">
        <w:t>medical advice and</w:t>
      </w:r>
      <w:r w:rsidR="00D358C0">
        <w:t xml:space="preserve"> </w:t>
      </w:r>
      <w:r w:rsidRPr="004402CC">
        <w:t>their own company policies</w:t>
      </w:r>
      <w:r w:rsidR="006B5469">
        <w:t xml:space="preserve"> (which may allow transit without certain PPE)</w:t>
      </w:r>
      <w:r w:rsidRPr="004402CC">
        <w:t xml:space="preserve">. </w:t>
      </w:r>
      <w:bookmarkEnd w:id="3"/>
    </w:p>
    <w:p w14:paraId="3BCAC4B6" w14:textId="32F0607D" w:rsidR="00B032DD" w:rsidRPr="004402CC" w:rsidRDefault="00B032DD" w:rsidP="000971FA">
      <w:r w:rsidRPr="004402CC">
        <w:t xml:space="preserve">Medical severity </w:t>
      </w:r>
      <w:r w:rsidR="00431A13">
        <w:t xml:space="preserve">and urgency are the </w:t>
      </w:r>
      <w:r w:rsidR="000971FA">
        <w:t>overriding</w:t>
      </w:r>
      <w:r w:rsidR="00431A13">
        <w:t xml:space="preserve"> </w:t>
      </w:r>
      <w:r w:rsidRPr="004402CC">
        <w:t>criteri</w:t>
      </w:r>
      <w:r w:rsidR="00431A13">
        <w:t xml:space="preserve">a </w:t>
      </w:r>
      <w:r>
        <w:t>for</w:t>
      </w:r>
      <w:r w:rsidRPr="004402CC">
        <w:t xml:space="preserve"> </w:t>
      </w:r>
      <w:r w:rsidR="00431A13">
        <w:t xml:space="preserve">deciding </w:t>
      </w:r>
      <w:r w:rsidRPr="004402CC">
        <w:t>whether to use a helicopter for a transfer</w:t>
      </w:r>
      <w:r w:rsidR="000971FA">
        <w:t xml:space="preserve">.  However, </w:t>
      </w:r>
      <w:r w:rsidRPr="004402CC">
        <w:t xml:space="preserve">experience shows that taking </w:t>
      </w:r>
      <w:r w:rsidR="00431A13">
        <w:t xml:space="preserve">even </w:t>
      </w:r>
      <w:r w:rsidRPr="004402CC">
        <w:t xml:space="preserve">a minor case by air may allow normal operations to </w:t>
      </w:r>
      <w:r w:rsidR="00431A13">
        <w:t xml:space="preserve">continue more quickly, such </w:t>
      </w:r>
      <w:r w:rsidRPr="004402CC">
        <w:t>that helicopter transfer may also be justified on business grounds.</w:t>
      </w:r>
    </w:p>
    <w:p w14:paraId="6CE9439F" w14:textId="05D4078D" w:rsidR="00B032DD" w:rsidRPr="004402CC" w:rsidRDefault="00B032DD" w:rsidP="00B032DD">
      <w:pPr>
        <w:jc w:val="both"/>
      </w:pPr>
      <w:r w:rsidRPr="00727D1A">
        <w:rPr>
          <w:b/>
          <w:bCs/>
          <w:i/>
          <w:iCs/>
        </w:rPr>
        <w:t>Reconnaissance/</w:t>
      </w:r>
      <w:r w:rsidR="008E2AAD">
        <w:rPr>
          <w:b/>
          <w:bCs/>
          <w:i/>
          <w:iCs/>
        </w:rPr>
        <w:t>i</w:t>
      </w:r>
      <w:r w:rsidRPr="00727D1A">
        <w:rPr>
          <w:b/>
          <w:bCs/>
          <w:i/>
          <w:iCs/>
        </w:rPr>
        <w:t>nspections</w:t>
      </w:r>
      <w:r w:rsidRPr="00727D1A">
        <w:t xml:space="preserve"> – </w:t>
      </w:r>
      <w:r w:rsidRPr="004402CC">
        <w:t>light helicopters</w:t>
      </w:r>
      <w:r w:rsidR="00431A13">
        <w:t xml:space="preserve"> (</w:t>
      </w:r>
      <w:r w:rsidRPr="004402CC">
        <w:t xml:space="preserve">and unmanned </w:t>
      </w:r>
      <w:r w:rsidR="00D63FEE">
        <w:t>aerial</w:t>
      </w:r>
      <w:r w:rsidRPr="004402CC">
        <w:t xml:space="preserve"> </w:t>
      </w:r>
      <w:r w:rsidR="00D63FEE">
        <w:t>vehicles - UAVs</w:t>
      </w:r>
      <w:r w:rsidR="00431A13">
        <w:t>)</w:t>
      </w:r>
      <w:r w:rsidRPr="004402CC">
        <w:t xml:space="preserve"> have been equipped with electro-optical sensors to inspect offshore structures. Information may be processed on board or transmitted to a surface operator or saved for further analysis. The ability of a helicopter to relocate quickly </w:t>
      </w:r>
      <w:r w:rsidRPr="00CB1A36">
        <w:t>between structures can enable multiple inspections to be completed during one wind farm visit. Inspections may also be undertaken whilst waiting for other tasking.</w:t>
      </w:r>
      <w:r w:rsidR="00431A13">
        <w:t xml:space="preserve"> </w:t>
      </w:r>
      <w:r w:rsidRPr="00CB1A36">
        <w:t>Specialist fixed wing aircraft have used for survey</w:t>
      </w:r>
      <w:r w:rsidR="00431A13">
        <w:t xml:space="preserve"> work </w:t>
      </w:r>
      <w:r w:rsidR="00CB1A36" w:rsidRPr="00CB1A36">
        <w:t>(e.g. geomagnetic</w:t>
      </w:r>
      <w:r w:rsidR="00431A13">
        <w:t xml:space="preserve"> surveys</w:t>
      </w:r>
      <w:r w:rsidR="00CB1A36" w:rsidRPr="00CB1A36">
        <w:t xml:space="preserve">) </w:t>
      </w:r>
      <w:r w:rsidRPr="00CB1A36">
        <w:t xml:space="preserve">but operate at a </w:t>
      </w:r>
      <w:r w:rsidR="00CB1A36">
        <w:t xml:space="preserve">greater </w:t>
      </w:r>
      <w:r w:rsidRPr="00CB1A36">
        <w:t>height</w:t>
      </w:r>
      <w:r w:rsidR="00CB1A36">
        <w:t xml:space="preserve">, </w:t>
      </w:r>
      <w:r w:rsidRPr="00CB1A36">
        <w:t>so as not to conflict with helicopters or WTG</w:t>
      </w:r>
      <w:r w:rsidR="00CB1A36">
        <w:t>s</w:t>
      </w:r>
      <w:r w:rsidRPr="00CB1A36">
        <w:t>.</w:t>
      </w:r>
      <w:r w:rsidRPr="004402CC">
        <w:t xml:space="preserve"> </w:t>
      </w:r>
    </w:p>
    <w:p w14:paraId="20D82D13" w14:textId="699FC39B" w:rsidR="00B032DD" w:rsidRDefault="00B032DD" w:rsidP="00B032DD">
      <w:pPr>
        <w:jc w:val="both"/>
      </w:pPr>
      <w:r w:rsidRPr="00727D1A">
        <w:rPr>
          <w:b/>
          <w:bCs/>
          <w:i/>
          <w:iCs/>
        </w:rPr>
        <w:t xml:space="preserve">Search and </w:t>
      </w:r>
      <w:r w:rsidR="008E2AAD">
        <w:rPr>
          <w:b/>
          <w:bCs/>
          <w:i/>
          <w:iCs/>
        </w:rPr>
        <w:t>r</w:t>
      </w:r>
      <w:r w:rsidRPr="00727D1A">
        <w:rPr>
          <w:b/>
          <w:bCs/>
          <w:i/>
          <w:iCs/>
        </w:rPr>
        <w:t>escue (SAR)</w:t>
      </w:r>
      <w:r w:rsidRPr="00727D1A">
        <w:t xml:space="preserve"> – </w:t>
      </w:r>
      <w:r>
        <w:t xml:space="preserve">SAR differs from HEMS and </w:t>
      </w:r>
      <w:r w:rsidR="00842337">
        <w:t>HHO</w:t>
      </w:r>
      <w:r>
        <w:t xml:space="preserve">s in the ability to operate away from pre-designated and approved areas, including </w:t>
      </w:r>
      <w:r w:rsidR="00431A13">
        <w:t xml:space="preserve">to </w:t>
      </w:r>
      <w:r>
        <w:t>the sea surface. Although airframes used may be similar</w:t>
      </w:r>
      <w:r w:rsidR="00431A13">
        <w:t xml:space="preserve"> </w:t>
      </w:r>
      <w:r>
        <w:t xml:space="preserve">to those </w:t>
      </w:r>
      <w:r w:rsidR="00431A13">
        <w:t xml:space="preserve">for routine </w:t>
      </w:r>
      <w:r>
        <w:t>support</w:t>
      </w:r>
      <w:r w:rsidR="00431A13">
        <w:t xml:space="preserve"> to </w:t>
      </w:r>
      <w:r>
        <w:t xml:space="preserve">offshore industries, their specialist </w:t>
      </w:r>
      <w:r w:rsidRPr="00431A13">
        <w:t>equipment</w:t>
      </w:r>
      <w:r>
        <w:t xml:space="preserve"> </w:t>
      </w:r>
      <w:r w:rsidR="006B6F02">
        <w:t>fit,</w:t>
      </w:r>
      <w:r w:rsidR="00431A13">
        <w:t xml:space="preserve"> </w:t>
      </w:r>
      <w:r>
        <w:t>and enhanced crew competence enable them to undertake more demanding roles in worse environmental conditions and at night.</w:t>
      </w:r>
    </w:p>
    <w:p w14:paraId="2045FB2F" w14:textId="4017D56F" w:rsidR="00B032DD" w:rsidRPr="00431A13" w:rsidRDefault="0082459D" w:rsidP="00431A13">
      <w:pPr>
        <w:pStyle w:val="PartAHeading2"/>
      </w:pPr>
      <w:r>
        <w:rPr>
          <w:rStyle w:val="Strong"/>
          <w:b/>
          <w:bCs w:val="0"/>
        </w:rPr>
        <w:lastRenderedPageBreak/>
        <w:t xml:space="preserve">5.2. </w:t>
      </w:r>
      <w:r w:rsidR="002E1F10">
        <w:rPr>
          <w:rStyle w:val="Strong"/>
          <w:b/>
          <w:bCs w:val="0"/>
        </w:rPr>
        <w:t xml:space="preserve">OWC needs for </w:t>
      </w:r>
      <w:r w:rsidR="00D05E04">
        <w:rPr>
          <w:rStyle w:val="Strong"/>
          <w:b/>
          <w:bCs w:val="0"/>
        </w:rPr>
        <w:t>a</w:t>
      </w:r>
      <w:r w:rsidR="00B032DD" w:rsidRPr="00431A13">
        <w:rPr>
          <w:rStyle w:val="Strong"/>
          <w:b/>
          <w:bCs w:val="0"/>
        </w:rPr>
        <w:t>viation</w:t>
      </w:r>
    </w:p>
    <w:p w14:paraId="29C61F12" w14:textId="293C9C93" w:rsidR="00727D1A" w:rsidRDefault="002E1F10" w:rsidP="00B032DD">
      <w:pPr>
        <w:jc w:val="both"/>
      </w:pPr>
      <w:r>
        <w:t xml:space="preserve">OWCs’ </w:t>
      </w:r>
      <w:r w:rsidR="00B032DD">
        <w:t>need</w:t>
      </w:r>
      <w:r w:rsidR="00EA49F1">
        <w:t>s</w:t>
      </w:r>
      <w:r w:rsidR="00B032DD">
        <w:t xml:space="preserve"> for aviation may </w:t>
      </w:r>
      <w:r w:rsidR="00CB1A36" w:rsidRPr="00C8200B">
        <w:t xml:space="preserve">usefully </w:t>
      </w:r>
      <w:r w:rsidR="00B032DD" w:rsidRPr="00C8200B">
        <w:t>be</w:t>
      </w:r>
      <w:r w:rsidR="00EA49F1">
        <w:t xml:space="preserve"> separated into </w:t>
      </w:r>
      <w:r>
        <w:t xml:space="preserve">two </w:t>
      </w:r>
      <w:r w:rsidR="00B032DD" w:rsidRPr="00C8200B">
        <w:t xml:space="preserve">distinct </w:t>
      </w:r>
      <w:r w:rsidR="00EA49F1">
        <w:t>categories</w:t>
      </w:r>
      <w:r w:rsidR="00B032DD" w:rsidRPr="00C8200B">
        <w:t xml:space="preserve">: </w:t>
      </w:r>
      <w:r w:rsidR="00EA49F1">
        <w:t>l</w:t>
      </w:r>
      <w:r w:rsidR="00CB1A36" w:rsidRPr="00C8200B">
        <w:t xml:space="preserve">ogistic </w:t>
      </w:r>
      <w:r w:rsidR="00A21B61" w:rsidRPr="00C8200B">
        <w:t>s</w:t>
      </w:r>
      <w:r w:rsidR="00CB1A36" w:rsidRPr="00C8200B">
        <w:t xml:space="preserve">upport and </w:t>
      </w:r>
      <w:r w:rsidR="00A21B61" w:rsidRPr="00C8200B">
        <w:t>e</w:t>
      </w:r>
      <w:r w:rsidR="00B032DD" w:rsidRPr="00C8200B">
        <w:t xml:space="preserve">mergency </w:t>
      </w:r>
      <w:r w:rsidR="00A21B61" w:rsidRPr="00C8200B">
        <w:t>r</w:t>
      </w:r>
      <w:r w:rsidR="00B032DD" w:rsidRPr="00C8200B">
        <w:t>esponse</w:t>
      </w:r>
      <w:r w:rsidR="00727D1A" w:rsidRPr="00C8200B">
        <w:t>.</w:t>
      </w:r>
      <w:r w:rsidR="00B5052C">
        <w:t xml:space="preserve"> </w:t>
      </w:r>
      <w:r w:rsidR="00A21B61" w:rsidRPr="00C8200B">
        <w:t>Both should be considered when developing a strategy for the use of aviation.</w:t>
      </w:r>
    </w:p>
    <w:p w14:paraId="2C080622" w14:textId="352533AD" w:rsidR="00727D1A" w:rsidRDefault="00727D1A" w:rsidP="00B032DD">
      <w:pPr>
        <w:jc w:val="both"/>
      </w:pPr>
      <w:r>
        <w:t>L</w:t>
      </w:r>
      <w:r w:rsidR="00B032DD">
        <w:t xml:space="preserve">ogistic requirements will vary throughout the life of the </w:t>
      </w:r>
      <w:r w:rsidR="00A21B61">
        <w:t>wind farm</w:t>
      </w:r>
      <w:r w:rsidR="00C8200B">
        <w:t>. E</w:t>
      </w:r>
      <w:r w:rsidR="00B032DD">
        <w:t xml:space="preserve">xperience has shown that helicopter use can be high during </w:t>
      </w:r>
      <w:r w:rsidR="00105B67">
        <w:t xml:space="preserve">the </w:t>
      </w:r>
      <w:r w:rsidR="00B032DD">
        <w:t xml:space="preserve">construction and initial commissioning of assets </w:t>
      </w:r>
      <w:r w:rsidR="00105B67">
        <w:t>but</w:t>
      </w:r>
      <w:r w:rsidR="00B032DD">
        <w:t xml:space="preserve"> can tail off as stability and reliability is achieved. </w:t>
      </w:r>
    </w:p>
    <w:p w14:paraId="3EE335AC" w14:textId="6FB31F76" w:rsidR="00727D1A" w:rsidRDefault="00431A13" w:rsidP="00B032DD">
      <w:pPr>
        <w:jc w:val="both"/>
      </w:pPr>
      <w:r>
        <w:t xml:space="preserve">Emergency </w:t>
      </w:r>
      <w:r w:rsidR="00A21B61">
        <w:t>r</w:t>
      </w:r>
      <w:r>
        <w:t>esponse is covered in more detail in the G+ document Integrated Offshore Emergency Response (IOER)</w:t>
      </w:r>
      <w:r w:rsidR="00727D1A">
        <w:t xml:space="preserve"> [Ref].</w:t>
      </w:r>
      <w:r w:rsidR="00B5052C">
        <w:t xml:space="preserve"> </w:t>
      </w:r>
      <w:r w:rsidR="00727D1A">
        <w:t>N</w:t>
      </w:r>
      <w:r>
        <w:t xml:space="preserve">evertheless, the aviation requirements </w:t>
      </w:r>
      <w:r w:rsidR="00A21B61">
        <w:t>within</w:t>
      </w:r>
      <w:r>
        <w:t xml:space="preserve"> the </w:t>
      </w:r>
      <w:r w:rsidR="00A21B61">
        <w:t>wind farm</w:t>
      </w:r>
      <w:r>
        <w:t xml:space="preserve">’s </w:t>
      </w:r>
      <w:r w:rsidR="00727D1A">
        <w:t>e</w:t>
      </w:r>
      <w:r>
        <w:t>mergency</w:t>
      </w:r>
      <w:r w:rsidR="00727D1A">
        <w:t xml:space="preserve"> r</w:t>
      </w:r>
      <w:r>
        <w:t xml:space="preserve">esponse philosophy </w:t>
      </w:r>
      <w:r w:rsidR="00727D1A">
        <w:t>will be a driver for</w:t>
      </w:r>
      <w:r>
        <w:t xml:space="preserve"> wind</w:t>
      </w:r>
      <w:r w:rsidR="00727D1A">
        <w:t xml:space="preserve"> </w:t>
      </w:r>
      <w:r>
        <w:t>farm desig</w:t>
      </w:r>
      <w:r w:rsidR="00A21B61">
        <w:t>n</w:t>
      </w:r>
      <w:r w:rsidR="00727D1A">
        <w:t xml:space="preserve">. </w:t>
      </w:r>
    </w:p>
    <w:p w14:paraId="3F31962E" w14:textId="160AAB99" w:rsidR="00727D1A" w:rsidRDefault="0082459D" w:rsidP="00727D1A">
      <w:pPr>
        <w:pStyle w:val="PartAHeading1"/>
        <w:rPr>
          <w:highlight w:val="yellow"/>
        </w:rPr>
      </w:pPr>
      <w:r>
        <w:t xml:space="preserve">6. </w:t>
      </w:r>
      <w:r w:rsidR="0057444C">
        <w:t>P</w:t>
      </w:r>
      <w:r w:rsidR="00A21B61">
        <w:t>illars</w:t>
      </w:r>
      <w:r w:rsidR="00727D1A">
        <w:t xml:space="preserve"> for safe operation </w:t>
      </w:r>
    </w:p>
    <w:p w14:paraId="16236A45" w14:textId="69E1FBDB" w:rsidR="00B032DD" w:rsidRDefault="00B032DD" w:rsidP="00B032DD">
      <w:r>
        <w:t>Wind farm aviation cannot operate in isolation</w:t>
      </w:r>
      <w:r w:rsidR="00A21B61">
        <w:t>. It h</w:t>
      </w:r>
      <w:r>
        <w:t>as to work with other air</w:t>
      </w:r>
      <w:r w:rsidR="00A21B61">
        <w:t>space</w:t>
      </w:r>
      <w:r>
        <w:t xml:space="preserve"> users</w:t>
      </w:r>
      <w:r w:rsidR="00A21B61">
        <w:t xml:space="preserve">, there are </w:t>
      </w:r>
      <w:r>
        <w:t>critical interdependencies</w:t>
      </w:r>
      <w:r w:rsidR="00BB265F">
        <w:t>,</w:t>
      </w:r>
      <w:r>
        <w:t xml:space="preserve"> and enablers </w:t>
      </w:r>
      <w:r w:rsidR="0022318E">
        <w:t xml:space="preserve">are </w:t>
      </w:r>
      <w:r w:rsidR="00A21B61">
        <w:t>require</w:t>
      </w:r>
      <w:r w:rsidR="0022318E">
        <w:t>d</w:t>
      </w:r>
      <w:r w:rsidR="00A21B61">
        <w:t xml:space="preserve"> </w:t>
      </w:r>
      <w:r>
        <w:t>from the wind farm</w:t>
      </w:r>
      <w:r w:rsidR="0022318E">
        <w:t>.</w:t>
      </w:r>
      <w:r w:rsidR="00B5052C">
        <w:t xml:space="preserve"> </w:t>
      </w:r>
      <w:r w:rsidR="0022318E">
        <w:t>M</w:t>
      </w:r>
      <w:r>
        <w:t xml:space="preserve">ost of </w:t>
      </w:r>
      <w:r w:rsidR="0022318E">
        <w:t>these enablers</w:t>
      </w:r>
      <w:r>
        <w:t xml:space="preserve"> need to be designed </w:t>
      </w:r>
      <w:r w:rsidR="0022318E">
        <w:t xml:space="preserve">in, </w:t>
      </w:r>
      <w:r>
        <w:t>from the o</w:t>
      </w:r>
      <w:r w:rsidR="00A21B61">
        <w:t>uts</w:t>
      </w:r>
      <w:r>
        <w:t xml:space="preserve">et of </w:t>
      </w:r>
      <w:r w:rsidR="0022318E">
        <w:t xml:space="preserve">a </w:t>
      </w:r>
      <w:r>
        <w:t>project.</w:t>
      </w:r>
      <w:r w:rsidR="00B5052C">
        <w:t xml:space="preserve"> </w:t>
      </w:r>
    </w:p>
    <w:p w14:paraId="67B099BA" w14:textId="0EC96261" w:rsidR="00B032DD" w:rsidRDefault="00B032DD" w:rsidP="00B032DD">
      <w:r>
        <w:t xml:space="preserve">It may help to look at these interdependencies as </w:t>
      </w:r>
      <w:r w:rsidR="00A21B61">
        <w:t>four</w:t>
      </w:r>
      <w:r>
        <w:t xml:space="preserve"> pillars that </w:t>
      </w:r>
      <w:r w:rsidR="00A21B61">
        <w:t xml:space="preserve">must </w:t>
      </w:r>
      <w:r>
        <w:t xml:space="preserve">be developed together: </w:t>
      </w:r>
    </w:p>
    <w:p w14:paraId="7D066B67" w14:textId="519B0138" w:rsidR="00B032DD" w:rsidRDefault="00BB265F" w:rsidP="002F2863">
      <w:pPr>
        <w:pStyle w:val="ListParagraph"/>
        <w:numPr>
          <w:ilvl w:val="0"/>
          <w:numId w:val="77"/>
        </w:numPr>
        <w:spacing w:before="0" w:after="200" w:line="276" w:lineRule="auto"/>
      </w:pPr>
      <w:r>
        <w:t>Pillar 1: t</w:t>
      </w:r>
      <w:r w:rsidR="00A21B61">
        <w:t>he</w:t>
      </w:r>
      <w:r w:rsidR="00B032DD">
        <w:t xml:space="preserve"> </w:t>
      </w:r>
      <w:r w:rsidR="00B032DD" w:rsidRPr="00BB265F">
        <w:rPr>
          <w:b/>
          <w:bCs/>
        </w:rPr>
        <w:t>control</w:t>
      </w:r>
      <w:r w:rsidR="00B032DD">
        <w:t xml:space="preserve"> measures within the developer</w:t>
      </w:r>
      <w:r w:rsidR="00A21B61">
        <w:t>’</w:t>
      </w:r>
      <w:r w:rsidR="00B032DD">
        <w:t xml:space="preserve">s </w:t>
      </w:r>
      <w:r w:rsidR="00A21B61">
        <w:t xml:space="preserve">own </w:t>
      </w:r>
      <w:r w:rsidR="00B032DD">
        <w:t>organisation</w:t>
      </w:r>
      <w:r>
        <w:t>.</w:t>
      </w:r>
      <w:r w:rsidR="00B032DD">
        <w:t xml:space="preserve"> </w:t>
      </w:r>
    </w:p>
    <w:p w14:paraId="7A5351C4" w14:textId="428A9616" w:rsidR="00B032DD" w:rsidRDefault="00BB265F" w:rsidP="002F2863">
      <w:pPr>
        <w:pStyle w:val="ListParagraph"/>
        <w:numPr>
          <w:ilvl w:val="0"/>
          <w:numId w:val="77"/>
        </w:numPr>
        <w:spacing w:before="0" w:after="200" w:line="276" w:lineRule="auto"/>
      </w:pPr>
      <w:r>
        <w:t>Pillar 2: t</w:t>
      </w:r>
      <w:r w:rsidR="00B032DD">
        <w:t xml:space="preserve">he relationship with other </w:t>
      </w:r>
      <w:r w:rsidR="00B032DD" w:rsidRPr="00BB265F">
        <w:rPr>
          <w:b/>
          <w:bCs/>
        </w:rPr>
        <w:t>airspace</w:t>
      </w:r>
      <w:r w:rsidR="00B032DD">
        <w:t xml:space="preserve"> users</w:t>
      </w:r>
      <w:r>
        <w:t>.</w:t>
      </w:r>
      <w:r w:rsidR="00B032DD">
        <w:t xml:space="preserve"> </w:t>
      </w:r>
    </w:p>
    <w:p w14:paraId="6974B613" w14:textId="1EB90EC6" w:rsidR="00B032DD" w:rsidRDefault="00BB265F" w:rsidP="002F2863">
      <w:pPr>
        <w:pStyle w:val="ListParagraph"/>
        <w:numPr>
          <w:ilvl w:val="0"/>
          <w:numId w:val="77"/>
        </w:numPr>
        <w:spacing w:before="0" w:after="200" w:line="276" w:lineRule="auto"/>
      </w:pPr>
      <w:r>
        <w:t>Pilar 3: t</w:t>
      </w:r>
      <w:r w:rsidR="0022318E">
        <w:t xml:space="preserve">he provision and configuration of </w:t>
      </w:r>
      <w:r w:rsidR="00B032DD" w:rsidRPr="00BB265F">
        <w:rPr>
          <w:b/>
          <w:bCs/>
        </w:rPr>
        <w:t>assets</w:t>
      </w:r>
      <w:r w:rsidR="00B5052C">
        <w:t xml:space="preserve"> </w:t>
      </w:r>
      <w:r w:rsidR="0022318E">
        <w:t xml:space="preserve">that </w:t>
      </w:r>
      <w:r w:rsidR="00B032DD">
        <w:t>enable aviation (</w:t>
      </w:r>
      <w:r w:rsidR="0022318E">
        <w:t xml:space="preserve">for </w:t>
      </w:r>
      <w:r w:rsidR="00B032DD">
        <w:t>logistic</w:t>
      </w:r>
      <w:r w:rsidR="0022318E">
        <w:t xml:space="preserve"> </w:t>
      </w:r>
      <w:r w:rsidR="006B6F02">
        <w:t>support and</w:t>
      </w:r>
      <w:r w:rsidR="0022318E">
        <w:t>/</w:t>
      </w:r>
      <w:r w:rsidR="00B032DD">
        <w:t>or emergency</w:t>
      </w:r>
      <w:r w:rsidR="0022318E">
        <w:t xml:space="preserve"> response</w:t>
      </w:r>
      <w:r w:rsidR="00B032DD">
        <w:t>)</w:t>
      </w:r>
      <w:r>
        <w:t>.</w:t>
      </w:r>
      <w:r w:rsidR="00B032DD">
        <w:t xml:space="preserve"> </w:t>
      </w:r>
    </w:p>
    <w:p w14:paraId="3D79EA11" w14:textId="5196F736" w:rsidR="00B032DD" w:rsidRDefault="00BB265F" w:rsidP="002F2863">
      <w:pPr>
        <w:pStyle w:val="ListParagraph"/>
        <w:numPr>
          <w:ilvl w:val="0"/>
          <w:numId w:val="77"/>
        </w:numPr>
        <w:spacing w:before="0" w:after="200" w:line="276" w:lineRule="auto"/>
      </w:pPr>
      <w:r>
        <w:t>Pillar 4: t</w:t>
      </w:r>
      <w:r w:rsidR="00B032DD">
        <w:t xml:space="preserve">he selection </w:t>
      </w:r>
      <w:r w:rsidR="00A21B61">
        <w:t xml:space="preserve">and management </w:t>
      </w:r>
      <w:r w:rsidR="00B032DD">
        <w:t xml:space="preserve">of air assets and services </w:t>
      </w:r>
      <w:r w:rsidR="00A21B61">
        <w:t>through</w:t>
      </w:r>
      <w:r w:rsidR="00B032DD">
        <w:t xml:space="preserve"> </w:t>
      </w:r>
      <w:r w:rsidR="00B032DD" w:rsidRPr="00BB265F">
        <w:rPr>
          <w:b/>
          <w:bCs/>
        </w:rPr>
        <w:t>contractual</w:t>
      </w:r>
      <w:r w:rsidR="00B032DD">
        <w:t xml:space="preserve"> methods. </w:t>
      </w:r>
    </w:p>
    <w:p w14:paraId="09156EFD" w14:textId="77777777" w:rsidR="00B032DD" w:rsidRDefault="00B032DD" w:rsidP="00B032DD">
      <w:r>
        <w:rPr>
          <w:noProof/>
        </w:rPr>
        <w:drawing>
          <wp:inline distT="0" distB="0" distL="0" distR="0" wp14:anchorId="737DC50D" wp14:editId="53F6C15F">
            <wp:extent cx="5486400" cy="3200400"/>
            <wp:effectExtent l="0" t="0" r="381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64F871A" w14:textId="77777777" w:rsidR="00B032DD" w:rsidRPr="00921A7D" w:rsidRDefault="00B032DD" w:rsidP="00B032DD">
      <w:pPr>
        <w:rPr>
          <w:rFonts w:cs="Arial"/>
          <w:b/>
          <w:bCs/>
        </w:rPr>
      </w:pPr>
    </w:p>
    <w:p w14:paraId="61BD7626" w14:textId="77777777" w:rsidR="00101443" w:rsidRDefault="00101443" w:rsidP="00727D1A">
      <w:pPr>
        <w:pStyle w:val="PartAHeading2"/>
      </w:pPr>
    </w:p>
    <w:p w14:paraId="5BAE163B" w14:textId="77777777" w:rsidR="00101443" w:rsidRDefault="00101443" w:rsidP="00727D1A">
      <w:pPr>
        <w:pStyle w:val="PartAHeading2"/>
      </w:pPr>
    </w:p>
    <w:p w14:paraId="03FEA3DA" w14:textId="3C6A78EE" w:rsidR="00B032DD" w:rsidRDefault="003A4A2C" w:rsidP="00727D1A">
      <w:pPr>
        <w:pStyle w:val="PartAHeading2"/>
      </w:pPr>
      <w:r>
        <w:t xml:space="preserve">6.1. </w:t>
      </w:r>
      <w:r w:rsidR="00B032DD">
        <w:t>Pillar 1: Control</w:t>
      </w:r>
    </w:p>
    <w:p w14:paraId="5AE08689" w14:textId="3B4094D4" w:rsidR="00B032DD" w:rsidRDefault="00B032DD" w:rsidP="00B032DD">
      <w:r>
        <w:t xml:space="preserve">Aviation impinges on nearly all aspects of wind farm development and operations, crossing many disciplines but requiring a coordinated approach to ensure safe and cost-effective operations. In reality, </w:t>
      </w:r>
      <w:r w:rsidR="00A21B61">
        <w:t>OWCs</w:t>
      </w:r>
      <w:r w:rsidR="0022318E">
        <w:t xml:space="preserve"> who are not helicopter operator</w:t>
      </w:r>
      <w:r w:rsidR="00F82407">
        <w:t>s</w:t>
      </w:r>
      <w:r w:rsidR="0022318E">
        <w:t xml:space="preserve"> themselves </w:t>
      </w:r>
      <w:r>
        <w:t xml:space="preserve">have limited </w:t>
      </w:r>
      <w:r w:rsidR="00A21B61">
        <w:t>controls available to them to ensure safety</w:t>
      </w:r>
      <w:r w:rsidR="00F82407">
        <w:t>. The</w:t>
      </w:r>
      <w:r w:rsidR="00C8200B">
        <w:t xml:space="preserve"> </w:t>
      </w:r>
      <w:r>
        <w:t>following have been used and are offered as examples of good practice</w:t>
      </w:r>
      <w:r w:rsidR="00C8200B">
        <w:t>.</w:t>
      </w:r>
    </w:p>
    <w:p w14:paraId="72961347" w14:textId="453F6CB9" w:rsidR="00B032DD" w:rsidRDefault="003A4A2C" w:rsidP="0022318E">
      <w:pPr>
        <w:pStyle w:val="PartAHeading3"/>
        <w:ind w:left="-142" w:firstLine="0"/>
      </w:pPr>
      <w:bookmarkStart w:id="4" w:name="_Toc49309392"/>
      <w:bookmarkStart w:id="5" w:name="_Toc49365930"/>
      <w:bookmarkStart w:id="6" w:name="_Toc50700073"/>
      <w:bookmarkStart w:id="7" w:name="_Toc50758192"/>
      <w:r>
        <w:t xml:space="preserve">6.1.1. </w:t>
      </w:r>
      <w:r w:rsidR="00B032DD">
        <w:t xml:space="preserve">Aviation </w:t>
      </w:r>
      <w:r w:rsidR="008E2AAD">
        <w:t>p</w:t>
      </w:r>
      <w:r w:rsidR="00B032DD">
        <w:t>olicy</w:t>
      </w:r>
      <w:bookmarkEnd w:id="4"/>
      <w:bookmarkEnd w:id="5"/>
      <w:bookmarkEnd w:id="6"/>
      <w:bookmarkEnd w:id="7"/>
      <w:r w:rsidR="00B032DD">
        <w:t xml:space="preserve"> </w:t>
      </w:r>
    </w:p>
    <w:p w14:paraId="5522073B" w14:textId="0C30BF15" w:rsidR="00C8200B" w:rsidRDefault="00B032DD" w:rsidP="00B032DD">
      <w:r w:rsidRPr="00C90D98">
        <w:t>The risk tolerance of the organisation should be clearly stated within an Aviation Polic</w:t>
      </w:r>
      <w:r w:rsidR="00C8200B">
        <w:t>y.</w:t>
      </w:r>
      <w:r w:rsidR="00B5052C">
        <w:t xml:space="preserve"> </w:t>
      </w:r>
      <w:r w:rsidR="00C8200B">
        <w:t>It is difficult to define meaningful quantitative criteria, and to assess whether any particular potential activity meets them. Most often, tolerability is defined qualitatively, in terms of a hierarchy of aviation activities: those that will be routinely carried out, those that can only be carried out under specific conditions (e.g. within certain weather limits, or in an emergency) and those that are considered too high risk to undertake in any circumstances.</w:t>
      </w:r>
      <w:r w:rsidRPr="00C90D98">
        <w:t xml:space="preserve"> </w:t>
      </w:r>
    </w:p>
    <w:p w14:paraId="13FCD23B" w14:textId="301FF6F2" w:rsidR="00B1110C" w:rsidRDefault="00C8200B" w:rsidP="00B032DD">
      <w:r>
        <w:t xml:space="preserve">The Aviation Policy </w:t>
      </w:r>
      <w:r w:rsidR="00B032DD" w:rsidRPr="00C90D98">
        <w:t xml:space="preserve">should </w:t>
      </w:r>
      <w:r w:rsidR="00B032DD" w:rsidRPr="00B1110C">
        <w:t>als</w:t>
      </w:r>
      <w:r w:rsidRPr="00B1110C">
        <w:t>o</w:t>
      </w:r>
      <w:r>
        <w:t xml:space="preserve"> state</w:t>
      </w:r>
      <w:r w:rsidR="00AB66E5">
        <w:t xml:space="preserve"> how, </w:t>
      </w:r>
      <w:r>
        <w:t>at a high level</w:t>
      </w:r>
      <w:r w:rsidR="00AB66E5">
        <w:t xml:space="preserve">, </w:t>
      </w:r>
      <w:r w:rsidR="00B032DD" w:rsidRPr="00C90D98">
        <w:t>aviation is to be controlled</w:t>
      </w:r>
      <w:r w:rsidR="00B1110C">
        <w:t xml:space="preserve">, for example in terms of leadership, governance, resourcing, </w:t>
      </w:r>
      <w:proofErr w:type="gramStart"/>
      <w:r w:rsidR="00B1110C">
        <w:t>training</w:t>
      </w:r>
      <w:proofErr w:type="gramEnd"/>
      <w:r w:rsidR="00B1110C">
        <w:t xml:space="preserve"> and competence, monitoring and auditing, learning from experience, audits and review.</w:t>
      </w:r>
    </w:p>
    <w:p w14:paraId="026E7F03" w14:textId="36CD7F4C" w:rsidR="00B032DD" w:rsidRPr="00A97E86" w:rsidRDefault="00B032DD" w:rsidP="00B032DD">
      <w:r>
        <w:t xml:space="preserve">As helicopters feature in emergency response planning, there should be close alignment between the </w:t>
      </w:r>
      <w:r w:rsidR="00C8200B">
        <w:t>A</w:t>
      </w:r>
      <w:r>
        <w:t xml:space="preserve">viation </w:t>
      </w:r>
      <w:r w:rsidR="00C8200B">
        <w:t xml:space="preserve">Policy and the </w:t>
      </w:r>
      <w:r>
        <w:t>emergency response philosophy</w:t>
      </w:r>
      <w:r w:rsidR="002E1F10">
        <w:t>.</w:t>
      </w:r>
    </w:p>
    <w:p w14:paraId="7077EFF6" w14:textId="132B9BFC" w:rsidR="0022318E" w:rsidRDefault="003A4A2C" w:rsidP="0022318E">
      <w:pPr>
        <w:pStyle w:val="PartAHeading3"/>
        <w:ind w:left="-142" w:firstLine="0"/>
      </w:pPr>
      <w:bookmarkStart w:id="8" w:name="_Toc49309393"/>
      <w:bookmarkStart w:id="9" w:name="_Toc49365931"/>
      <w:bookmarkStart w:id="10" w:name="_Toc50700074"/>
      <w:bookmarkStart w:id="11" w:name="_Toc50758193"/>
      <w:r>
        <w:t xml:space="preserve">6.1.2. </w:t>
      </w:r>
      <w:r w:rsidR="00B032DD">
        <w:t xml:space="preserve">Aviation </w:t>
      </w:r>
      <w:r w:rsidR="00C7667D">
        <w:t>s</w:t>
      </w:r>
      <w:r w:rsidR="00B032DD">
        <w:t xml:space="preserve">afety </w:t>
      </w:r>
      <w:r w:rsidR="00C7667D">
        <w:t>g</w:t>
      </w:r>
      <w:r w:rsidR="00B032DD">
        <w:t>roup</w:t>
      </w:r>
      <w:r w:rsidR="00C7667D">
        <w:t>s</w:t>
      </w:r>
      <w:bookmarkEnd w:id="8"/>
      <w:bookmarkEnd w:id="9"/>
      <w:bookmarkEnd w:id="10"/>
      <w:bookmarkEnd w:id="11"/>
      <w:r w:rsidR="006B5469">
        <w:t>/ departments</w:t>
      </w:r>
    </w:p>
    <w:p w14:paraId="1E7FA375" w14:textId="73AC4929" w:rsidR="00B032DD" w:rsidRPr="00F82407" w:rsidRDefault="00B032DD" w:rsidP="00B032DD">
      <w:r>
        <w:t xml:space="preserve">In order to coordinate air planning and use issues, a </w:t>
      </w:r>
      <w:r w:rsidRPr="004D4074">
        <w:t xml:space="preserve">group </w:t>
      </w:r>
      <w:r w:rsidR="006B5469" w:rsidRPr="004D4074">
        <w:t xml:space="preserve">or department </w:t>
      </w:r>
      <w:r w:rsidRPr="004D4074">
        <w:t>representing all stakeholders working under an aviation specialist has worked wel</w:t>
      </w:r>
      <w:r w:rsidRPr="0073264D">
        <w:t>l.</w:t>
      </w:r>
      <w:r w:rsidR="00B5052C" w:rsidRPr="0073264D">
        <w:t xml:space="preserve"> </w:t>
      </w:r>
      <w:r w:rsidR="00C7667D" w:rsidRPr="0073264D">
        <w:t>(</w:t>
      </w:r>
      <w:r w:rsidRPr="00D044CE">
        <w:t>Titles vary</w:t>
      </w:r>
      <w:r w:rsidR="00C7667D" w:rsidRPr="006774A4">
        <w:t xml:space="preserve">, </w:t>
      </w:r>
      <w:r w:rsidRPr="006774A4">
        <w:t xml:space="preserve">but </w:t>
      </w:r>
      <w:r w:rsidR="00C7667D" w:rsidRPr="00077ACF">
        <w:t xml:space="preserve">Aviation </w:t>
      </w:r>
      <w:r w:rsidRPr="002E1F10">
        <w:t>Superintendent</w:t>
      </w:r>
      <w:r w:rsidR="00C7667D" w:rsidRPr="002E1F10">
        <w:t xml:space="preserve"> </w:t>
      </w:r>
      <w:r w:rsidRPr="002E1F10">
        <w:t>/</w:t>
      </w:r>
      <w:r w:rsidR="00C7667D" w:rsidRPr="002E1F10">
        <w:t xml:space="preserve"> </w:t>
      </w:r>
      <w:r w:rsidRPr="002E1F10">
        <w:t>Head of Aviation has been used for the individual and Aviation Safety Group for the group.</w:t>
      </w:r>
      <w:r w:rsidR="00C7667D" w:rsidRPr="002E1F10">
        <w:t>)</w:t>
      </w:r>
      <w:r w:rsidRPr="002E1F10">
        <w:t xml:space="preserve"> </w:t>
      </w:r>
      <w:r w:rsidR="004D4074" w:rsidRPr="002E1F10">
        <w:t xml:space="preserve"> The group typically has accountability for matters such as safety assurance, </w:t>
      </w:r>
      <w:r w:rsidR="002E1F10">
        <w:t>monitoring</w:t>
      </w:r>
      <w:r w:rsidR="004D4074" w:rsidRPr="002E1F10">
        <w:t xml:space="preserve">, quality assurance, aircraft approval and operator approval. </w:t>
      </w:r>
      <w:r w:rsidR="004D4074" w:rsidRPr="004D4074">
        <w:t xml:space="preserve"> </w:t>
      </w:r>
      <w:r w:rsidRPr="004D4074">
        <w:t>Group composition should be drawn from engineering, wind farm planning, construction, consenting</w:t>
      </w:r>
      <w:r>
        <w:t xml:space="preserve">, logistics, health &amp; </w:t>
      </w:r>
      <w:proofErr w:type="gramStart"/>
      <w:r>
        <w:t>safety</w:t>
      </w:r>
      <w:proofErr w:type="gramEnd"/>
      <w:r>
        <w:t xml:space="preserve"> and operations &amp; maintenance. The use of aviation </w:t>
      </w:r>
      <w:r w:rsidRPr="00F82407">
        <w:t xml:space="preserve">should be factored into all activities, even if only for emergency response. </w:t>
      </w:r>
    </w:p>
    <w:p w14:paraId="4BE30C32" w14:textId="03712BEE" w:rsidR="00C8200B" w:rsidRPr="00F82407" w:rsidRDefault="003A4A2C" w:rsidP="00FF1063">
      <w:pPr>
        <w:pStyle w:val="PartAHeading3"/>
        <w:ind w:left="-142" w:firstLine="0"/>
      </w:pPr>
      <w:bookmarkStart w:id="12" w:name="_Toc49309394"/>
      <w:bookmarkStart w:id="13" w:name="_Toc49365932"/>
      <w:bookmarkStart w:id="14" w:name="_Toc50700075"/>
      <w:bookmarkStart w:id="15" w:name="_Toc50758194"/>
      <w:r>
        <w:t xml:space="preserve">6.1.3. </w:t>
      </w:r>
      <w:r w:rsidR="000D4CEF">
        <w:t>Monitoring - a</w:t>
      </w:r>
      <w:r w:rsidR="00C8200B" w:rsidRPr="00F82407">
        <w:t xml:space="preserve">udit and </w:t>
      </w:r>
      <w:r w:rsidR="00C7667D" w:rsidRPr="00F82407">
        <w:t>s</w:t>
      </w:r>
      <w:r w:rsidR="00C8200B" w:rsidRPr="00F82407">
        <w:t>tandardisation</w:t>
      </w:r>
      <w:bookmarkEnd w:id="12"/>
      <w:bookmarkEnd w:id="13"/>
      <w:bookmarkEnd w:id="14"/>
      <w:bookmarkEnd w:id="15"/>
    </w:p>
    <w:p w14:paraId="21AE8B09" w14:textId="406A6AA9" w:rsidR="00B032DD" w:rsidRDefault="004C13F9" w:rsidP="00F82407">
      <w:r w:rsidRPr="00F82407">
        <w:t>OWCs</w:t>
      </w:r>
      <w:r w:rsidR="00B032DD" w:rsidRPr="00F82407">
        <w:t xml:space="preserve"> </w:t>
      </w:r>
      <w:r w:rsidR="00F82407">
        <w:t>must</w:t>
      </w:r>
      <w:r w:rsidR="00B032DD" w:rsidRPr="00F82407">
        <w:t xml:space="preserve"> ensure that their personnel and sub-contractors </w:t>
      </w:r>
      <w:r w:rsidR="00EA49F1">
        <w:t>continue to be</w:t>
      </w:r>
      <w:r w:rsidR="00EA49F1" w:rsidRPr="00F82407">
        <w:t xml:space="preserve"> </w:t>
      </w:r>
      <w:r w:rsidR="00B032DD" w:rsidRPr="00F82407">
        <w:t xml:space="preserve">protected from harm whilst using </w:t>
      </w:r>
      <w:r w:rsidR="00F82407">
        <w:t>them</w:t>
      </w:r>
      <w:r w:rsidR="00B032DD" w:rsidRPr="00F82407">
        <w:t xml:space="preserve">. This can only be done by monitoring the air operator through regular audit </w:t>
      </w:r>
      <w:r w:rsidR="00EA49F1">
        <w:t>of document</w:t>
      </w:r>
      <w:r w:rsidR="009B2DB8">
        <w:t>ation</w:t>
      </w:r>
      <w:r w:rsidR="00EA49F1">
        <w:t xml:space="preserve"> </w:t>
      </w:r>
      <w:r w:rsidR="009B2DB8">
        <w:t>and</w:t>
      </w:r>
      <w:r w:rsidR="002E1F10">
        <w:t xml:space="preserve"> </w:t>
      </w:r>
      <w:r w:rsidR="00EA49F1">
        <w:t>‘</w:t>
      </w:r>
      <w:r w:rsidR="00EA49F1" w:rsidRPr="00F82407">
        <w:t>hands</w:t>
      </w:r>
      <w:r w:rsidR="00EA49F1">
        <w:t>-</w:t>
      </w:r>
      <w:r w:rsidR="00EA49F1" w:rsidRPr="00F82407">
        <w:t>on</w:t>
      </w:r>
      <w:r w:rsidR="00EA49F1">
        <w:t>’</w:t>
      </w:r>
      <w:r w:rsidR="00EA49F1" w:rsidRPr="00F82407">
        <w:t xml:space="preserve"> </w:t>
      </w:r>
      <w:r w:rsidR="00EA49F1">
        <w:t xml:space="preserve">observation and </w:t>
      </w:r>
      <w:r w:rsidR="00EA49F1" w:rsidRPr="00F82407">
        <w:t xml:space="preserve">assessment </w:t>
      </w:r>
      <w:r w:rsidR="009B2DB8">
        <w:t>(the latter two sometimes referred to as ‘</w:t>
      </w:r>
      <w:r w:rsidR="00B032DD" w:rsidRPr="00F82407">
        <w:t>standardisation</w:t>
      </w:r>
      <w:r w:rsidR="009B2DB8">
        <w:t>’)</w:t>
      </w:r>
      <w:r w:rsidR="000D4CEF">
        <w:t xml:space="preserve">.  </w:t>
      </w:r>
      <w:r w:rsidR="00B032DD" w:rsidRPr="00F82407">
        <w:t>Ideally</w:t>
      </w:r>
      <w:r w:rsidR="00A21B61" w:rsidRPr="00F82407">
        <w:t>,</w:t>
      </w:r>
      <w:r w:rsidR="00B032DD" w:rsidRPr="00F82407">
        <w:t xml:space="preserve"> </w:t>
      </w:r>
      <w:r w:rsidR="00A21B61" w:rsidRPr="00F82407">
        <w:t xml:space="preserve">competence to undertake </w:t>
      </w:r>
      <w:r w:rsidR="000D4CEF">
        <w:t>such monitoring</w:t>
      </w:r>
      <w:r w:rsidR="00A21B61" w:rsidRPr="00F82407">
        <w:t xml:space="preserve"> should be developed </w:t>
      </w:r>
      <w:r w:rsidR="00B032DD" w:rsidRPr="00F82407">
        <w:t xml:space="preserve">within the </w:t>
      </w:r>
      <w:r w:rsidR="00A21B61" w:rsidRPr="00F82407">
        <w:t xml:space="preserve">OWC, although specialist </w:t>
      </w:r>
      <w:r w:rsidR="00F82407">
        <w:t>experience and</w:t>
      </w:r>
      <w:r w:rsidR="00A21B61" w:rsidRPr="00F82407">
        <w:t xml:space="preserve"> resource</w:t>
      </w:r>
      <w:r w:rsidR="00F82407">
        <w:t xml:space="preserve">s </w:t>
      </w:r>
      <w:r w:rsidR="00A21B61" w:rsidRPr="00F82407">
        <w:t xml:space="preserve">can be </w:t>
      </w:r>
      <w:r w:rsidR="00F82407">
        <w:t>augmented</w:t>
      </w:r>
      <w:r w:rsidR="00A21B61" w:rsidRPr="00F82407">
        <w:t xml:space="preserve"> </w:t>
      </w:r>
      <w:r w:rsidR="00B032DD" w:rsidRPr="00F82407">
        <w:t>by employing external consultants.</w:t>
      </w:r>
    </w:p>
    <w:p w14:paraId="56BEEA1C" w14:textId="466C2C36" w:rsidR="00C8200B" w:rsidRPr="00F82407" w:rsidRDefault="003A4A2C" w:rsidP="00C8200B">
      <w:pPr>
        <w:pStyle w:val="PartAHeading3"/>
        <w:ind w:left="-142" w:firstLine="0"/>
      </w:pPr>
      <w:bookmarkStart w:id="16" w:name="_Toc49309395"/>
      <w:bookmarkStart w:id="17" w:name="_Toc49365933"/>
      <w:bookmarkStart w:id="18" w:name="_Toc50700076"/>
      <w:bookmarkStart w:id="19" w:name="_Toc50758195"/>
      <w:r>
        <w:t xml:space="preserve">6.1.4. </w:t>
      </w:r>
      <w:r w:rsidR="00C8200B" w:rsidRPr="00F82407">
        <w:t>Security</w:t>
      </w:r>
      <w:bookmarkEnd w:id="16"/>
      <w:bookmarkEnd w:id="17"/>
      <w:bookmarkEnd w:id="18"/>
      <w:bookmarkEnd w:id="19"/>
    </w:p>
    <w:p w14:paraId="02BDB4E4" w14:textId="5B05C9AF" w:rsidR="0022318E" w:rsidRDefault="00B032DD" w:rsidP="0022318E">
      <w:r w:rsidRPr="00F82407">
        <w:t>Security of air operations applies equally to offshore renewable activity and the air operator will have to meet national expectations.</w:t>
      </w:r>
    </w:p>
    <w:p w14:paraId="08172441" w14:textId="77777777" w:rsidR="000D4CEF" w:rsidRPr="00F82407" w:rsidRDefault="000D4CEF" w:rsidP="0022318E"/>
    <w:p w14:paraId="093FE9DB" w14:textId="430A5954" w:rsidR="00B032DD" w:rsidRPr="00ED63A0" w:rsidRDefault="003A4A2C" w:rsidP="0022318E">
      <w:pPr>
        <w:pStyle w:val="PartAHeading3"/>
        <w:ind w:left="-142" w:firstLine="0"/>
      </w:pPr>
      <w:bookmarkStart w:id="20" w:name="_Toc49309396"/>
      <w:bookmarkStart w:id="21" w:name="_Toc49365934"/>
      <w:bookmarkStart w:id="22" w:name="_Toc50700077"/>
      <w:bookmarkStart w:id="23" w:name="_Toc50758196"/>
      <w:r>
        <w:lastRenderedPageBreak/>
        <w:t xml:space="preserve">6.1.5. </w:t>
      </w:r>
      <w:r w:rsidR="00B032DD" w:rsidRPr="00F82407">
        <w:t xml:space="preserve">Air </w:t>
      </w:r>
      <w:r w:rsidR="00C7667D" w:rsidRPr="00F82407">
        <w:t>c</w:t>
      </w:r>
      <w:r w:rsidR="00B032DD" w:rsidRPr="00F82407">
        <w:t>oordination and tasking</w:t>
      </w:r>
      <w:bookmarkEnd w:id="20"/>
      <w:bookmarkEnd w:id="21"/>
      <w:bookmarkEnd w:id="22"/>
      <w:bookmarkEnd w:id="23"/>
    </w:p>
    <w:p w14:paraId="73FB2396" w14:textId="25C0A60E" w:rsidR="00B032DD" w:rsidRDefault="00B032DD" w:rsidP="00B032DD">
      <w:r>
        <w:t xml:space="preserve">At a working </w:t>
      </w:r>
      <w:proofErr w:type="gramStart"/>
      <w:r>
        <w:t>level</w:t>
      </w:r>
      <w:proofErr w:type="gramEnd"/>
      <w:r>
        <w:t xml:space="preserve"> the tasking of helicopters must be coordinated with other activities</w:t>
      </w:r>
      <w:r w:rsidR="009B2DB8">
        <w:t>, such as other aircraft, UAV or vessel operations</w:t>
      </w:r>
      <w:r>
        <w:t xml:space="preserve">. </w:t>
      </w:r>
      <w:r w:rsidR="00B72AD1">
        <w:t>Restrictions may need to be applied on s</w:t>
      </w:r>
      <w:r>
        <w:t xml:space="preserve">imultaneous </w:t>
      </w:r>
      <w:r w:rsidR="00B72AD1">
        <w:t>o</w:t>
      </w:r>
      <w:r>
        <w:t>peration (SIMOPS)</w:t>
      </w:r>
      <w:r w:rsidR="00B72AD1">
        <w:t>.</w:t>
      </w:r>
    </w:p>
    <w:p w14:paraId="04913811" w14:textId="147E7164" w:rsidR="00B032DD" w:rsidRDefault="003A4A2C" w:rsidP="00727D1A">
      <w:pPr>
        <w:pStyle w:val="PartAHeading2"/>
      </w:pPr>
      <w:r>
        <w:t xml:space="preserve">6.2. </w:t>
      </w:r>
      <w:r w:rsidR="00B032DD">
        <w:t>Pillar 2: Airspace</w:t>
      </w:r>
    </w:p>
    <w:p w14:paraId="5220A058" w14:textId="2338F7F2" w:rsidR="00B032DD" w:rsidRDefault="00B032DD" w:rsidP="00B032DD">
      <w:r>
        <w:t xml:space="preserve">First generation wind farms were positioned close to shore, consisting of relatively small </w:t>
      </w:r>
      <w:r w:rsidR="00A83B57">
        <w:t>WTG</w:t>
      </w:r>
      <w:r>
        <w:t>s in shallow water that</w:t>
      </w:r>
      <w:r w:rsidR="00B5052C">
        <w:t xml:space="preserve"> </w:t>
      </w:r>
      <w:r>
        <w:t>were spaced relatively close together. Generally</w:t>
      </w:r>
      <w:r w:rsidR="00F82407">
        <w:t>,</w:t>
      </w:r>
      <w:r>
        <w:t xml:space="preserve"> </w:t>
      </w:r>
      <w:r w:rsidR="00F82407">
        <w:t>wind farm</w:t>
      </w:r>
      <w:r>
        <w:t xml:space="preserve"> layout followed a grid-based structure with two lines of orientation, providing</w:t>
      </w:r>
      <w:r w:rsidR="00B5052C">
        <w:t xml:space="preserve"> </w:t>
      </w:r>
      <w:r>
        <w:t xml:space="preserve">situational awareness for marine and helicopter traffic. As </w:t>
      </w:r>
      <w:r w:rsidR="00A83B57">
        <w:t>WTG</w:t>
      </w:r>
      <w:r>
        <w:t>s have grown</w:t>
      </w:r>
      <w:r w:rsidR="00F82407">
        <w:t>,</w:t>
      </w:r>
      <w:r>
        <w:t xml:space="preserve"> their spacing has increased</w:t>
      </w:r>
      <w:r w:rsidR="00F82407">
        <w:t>,</w:t>
      </w:r>
      <w:r>
        <w:t xml:space="preserve"> allowing a little more freedom in wind farm layouts. As the wind farms grow to dominate their marine environment, marine and air routes should be considered as part of development. </w:t>
      </w:r>
    </w:p>
    <w:p w14:paraId="48B42456" w14:textId="46124623" w:rsidR="00B032DD" w:rsidRDefault="003A4A2C" w:rsidP="0022318E">
      <w:pPr>
        <w:pStyle w:val="PartAHeading3"/>
        <w:ind w:left="-142" w:firstLine="0"/>
      </w:pPr>
      <w:bookmarkStart w:id="24" w:name="_Toc49309397"/>
      <w:bookmarkStart w:id="25" w:name="_Toc49365935"/>
      <w:bookmarkStart w:id="26" w:name="_Toc50700078"/>
      <w:bookmarkStart w:id="27" w:name="_Toc50758197"/>
      <w:r>
        <w:t xml:space="preserve">6.2.1. </w:t>
      </w:r>
      <w:r w:rsidR="00B032DD">
        <w:t xml:space="preserve">Air </w:t>
      </w:r>
      <w:r w:rsidR="00C7667D">
        <w:t>t</w:t>
      </w:r>
      <w:r w:rsidR="00B032DD">
        <w:t>raffic</w:t>
      </w:r>
      <w:bookmarkEnd w:id="24"/>
      <w:bookmarkEnd w:id="25"/>
      <w:bookmarkEnd w:id="26"/>
      <w:bookmarkEnd w:id="27"/>
    </w:p>
    <w:p w14:paraId="41E2E550" w14:textId="1A3F6C63" w:rsidR="00B032DD" w:rsidRPr="001F17A6" w:rsidRDefault="00B032DD" w:rsidP="00B032DD">
      <w:r>
        <w:t xml:space="preserve">In the early days of development wind farms were in conflict with air traffic systems, </w:t>
      </w:r>
      <w:r w:rsidRPr="006575E2">
        <w:t>presenting</w:t>
      </w:r>
      <w:r w:rsidR="00B5052C">
        <w:t xml:space="preserve"> </w:t>
      </w:r>
      <w:r>
        <w:t>to be a physical and air turbulence danger to flight, a radar interference hazard to air awareness and an addition to the already busy offshore rout</w:t>
      </w:r>
      <w:r w:rsidR="004D4074">
        <w:t>e</w:t>
      </w:r>
      <w:r>
        <w:t xml:space="preserve">ing system. Close liaison between wind and air regulator communities has seen a vast improvement in coordination; enabling developments to proceed and technical solutions to be developed to mitigate issues. Nevertheless, sharing the air will remain an issue that has to be resolved, with early dialogue found to be the best measure. </w:t>
      </w:r>
    </w:p>
    <w:p w14:paraId="38840162" w14:textId="1B4ECDD0" w:rsidR="00B032DD" w:rsidRDefault="003A4A2C" w:rsidP="0022318E">
      <w:pPr>
        <w:pStyle w:val="PartAHeading3"/>
        <w:ind w:left="-142" w:firstLine="0"/>
      </w:pPr>
      <w:bookmarkStart w:id="28" w:name="_Toc49309398"/>
      <w:bookmarkStart w:id="29" w:name="_Toc49365936"/>
      <w:bookmarkStart w:id="30" w:name="_Toc50700079"/>
      <w:bookmarkStart w:id="31" w:name="_Toc50758198"/>
      <w:r>
        <w:t xml:space="preserve">6.2.2. </w:t>
      </w:r>
      <w:r w:rsidR="00B032DD">
        <w:t>SAR</w:t>
      </w:r>
      <w:bookmarkEnd w:id="28"/>
      <w:bookmarkEnd w:id="29"/>
      <w:bookmarkEnd w:id="30"/>
      <w:bookmarkEnd w:id="31"/>
    </w:p>
    <w:p w14:paraId="1F625665" w14:textId="101AA511" w:rsidR="005C5DB7" w:rsidRDefault="006B6B98" w:rsidP="005C5DB7">
      <w:r>
        <w:t>W</w:t>
      </w:r>
      <w:r w:rsidR="005C5DB7" w:rsidRPr="00DF3D26">
        <w:t xml:space="preserve">ind farm layout, design and individual components have to take SAR into consideration, with some </w:t>
      </w:r>
      <w:r w:rsidR="005C5DB7">
        <w:t>states</w:t>
      </w:r>
      <w:r w:rsidR="005C5DB7" w:rsidRPr="00DF3D26">
        <w:t xml:space="preserve"> being more prescriptive than others</w:t>
      </w:r>
      <w:r>
        <w:t xml:space="preserve"> in their requirements</w:t>
      </w:r>
      <w:r w:rsidR="005C5DB7">
        <w:t xml:space="preserve">. </w:t>
      </w:r>
      <w:r w:rsidR="000D4CEF" w:rsidRPr="00C7667D">
        <w:t>Wind farm</w:t>
      </w:r>
      <w:r w:rsidR="000D4CEF">
        <w:t xml:space="preserve"> structures</w:t>
      </w:r>
      <w:r w:rsidR="000D4CEF" w:rsidRPr="00C7667D">
        <w:t xml:space="preserve"> pose </w:t>
      </w:r>
      <w:r w:rsidR="000D4CEF">
        <w:t xml:space="preserve">hazards </w:t>
      </w:r>
      <w:r w:rsidR="000D4CEF" w:rsidRPr="00C7667D">
        <w:t>to SAR operations</w:t>
      </w:r>
      <w:r w:rsidR="000D4CEF">
        <w:t>.</w:t>
      </w:r>
    </w:p>
    <w:p w14:paraId="099D5F28" w14:textId="77777777" w:rsidR="000D4CEF" w:rsidRDefault="005C5DB7" w:rsidP="00B032DD">
      <w:r>
        <w:t>States</w:t>
      </w:r>
      <w:r w:rsidR="00B032DD" w:rsidRPr="00DF3D26">
        <w:t xml:space="preserve"> have a responsibility </w:t>
      </w:r>
      <w:r w:rsidR="006B6B98">
        <w:t>to</w:t>
      </w:r>
      <w:r w:rsidR="00B032DD" w:rsidRPr="00DF3D26">
        <w:t xml:space="preserve"> provid</w:t>
      </w:r>
      <w:r w:rsidR="006B6B98">
        <w:t xml:space="preserve">e </w:t>
      </w:r>
      <w:r w:rsidR="00B032DD" w:rsidRPr="00DF3D26">
        <w:t xml:space="preserve">SAR within their </w:t>
      </w:r>
      <w:r w:rsidR="006B6B98">
        <w:t xml:space="preserve">respective </w:t>
      </w:r>
      <w:r w:rsidR="00B032DD" w:rsidRPr="00DF3D26">
        <w:t>SAR Region</w:t>
      </w:r>
      <w:r>
        <w:t>s (</w:t>
      </w:r>
      <w:r w:rsidR="00B032DD" w:rsidRPr="00DF3D26">
        <w:t>which are coincident with renewable energy zones in Europe</w:t>
      </w:r>
      <w:r>
        <w:t>)</w:t>
      </w:r>
      <w:r w:rsidR="00B032DD" w:rsidRPr="00C7667D">
        <w:t xml:space="preserve">. </w:t>
      </w:r>
    </w:p>
    <w:p w14:paraId="0DFA204B" w14:textId="33E5186A" w:rsidR="005C5DB7" w:rsidRDefault="00B032DD" w:rsidP="00B032DD">
      <w:r w:rsidRPr="000D4CEF">
        <w:t xml:space="preserve">SAR helicopters require the ability to search within the wind farm, manoeuvre to reach a casualty and </w:t>
      </w:r>
      <w:r w:rsidR="00330BAA" w:rsidRPr="000D4CEF">
        <w:t>hoist</w:t>
      </w:r>
      <w:r w:rsidRPr="000D4CEF">
        <w:t xml:space="preserve"> the casualty to safety.</w:t>
      </w:r>
      <w:r w:rsidR="00B5052C" w:rsidRPr="000D4CEF">
        <w:t xml:space="preserve"> </w:t>
      </w:r>
      <w:r w:rsidRPr="000D4CEF">
        <w:t>In addition,</w:t>
      </w:r>
      <w:r w:rsidR="004D4074" w:rsidRPr="000D4CEF">
        <w:t xml:space="preserve"> although engine failures are </w:t>
      </w:r>
      <w:r w:rsidR="006B6F02" w:rsidRPr="000D4CEF">
        <w:t>rare, the</w:t>
      </w:r>
      <w:r w:rsidRPr="000D4CEF">
        <w:t xml:space="preserve"> helicopter has to </w:t>
      </w:r>
      <w:r w:rsidR="004D4074" w:rsidRPr="000D4CEF">
        <w:t xml:space="preserve">be able to </w:t>
      </w:r>
      <w:r w:rsidRPr="000D4CEF">
        <w:t>fly a single</w:t>
      </w:r>
      <w:r w:rsidR="00C7667D" w:rsidRPr="000D4CEF">
        <w:t>-</w:t>
      </w:r>
      <w:r w:rsidRPr="000D4CEF">
        <w:t>engine departure</w:t>
      </w:r>
      <w:r w:rsidR="00C7667D" w:rsidRPr="000D4CEF">
        <w:t>, on a safe heading</w:t>
      </w:r>
      <w:r w:rsidR="00C7667D">
        <w:t xml:space="preserve"> to maintain lateral separation, until </w:t>
      </w:r>
      <w:r>
        <w:t>a</w:t>
      </w:r>
      <w:r w:rsidR="00F82407">
        <w:t>dequate height</w:t>
      </w:r>
      <w:r>
        <w:t xml:space="preserve"> above wind farm </w:t>
      </w:r>
      <w:r w:rsidR="00C7667D">
        <w:t xml:space="preserve">structures is </w:t>
      </w:r>
      <w:r w:rsidR="005C5DB7">
        <w:t>reach</w:t>
      </w:r>
      <w:r w:rsidR="00C7667D">
        <w:t xml:space="preserve">ed. </w:t>
      </w:r>
      <w:r>
        <w:t xml:space="preserve">As </w:t>
      </w:r>
      <w:r w:rsidR="00C7667D">
        <w:t>WTGs increase in size,</w:t>
      </w:r>
      <w:r>
        <w:t xml:space="preserve"> this safe height increases and takes longer to </w:t>
      </w:r>
      <w:r w:rsidR="00F82407">
        <w:t>attain</w:t>
      </w:r>
      <w:r w:rsidR="00C7667D">
        <w:t>.</w:t>
      </w:r>
      <w:r w:rsidR="00B5052C">
        <w:t xml:space="preserve"> </w:t>
      </w:r>
    </w:p>
    <w:p w14:paraId="79B3B8AF" w14:textId="7C174AC4" w:rsidR="005C5DB7" w:rsidRDefault="005C5DB7" w:rsidP="005C5DB7">
      <w:pPr>
        <w:jc w:val="both"/>
      </w:pPr>
      <w:r>
        <w:t>O</w:t>
      </w:r>
      <w:r w:rsidR="00B032DD">
        <w:t xml:space="preserve">n </w:t>
      </w:r>
      <w:r w:rsidR="00A83B57">
        <w:t>WTG</w:t>
      </w:r>
      <w:r w:rsidR="00B032DD">
        <w:t xml:space="preserve"> efficiency and geotechnical grounds, </w:t>
      </w:r>
      <w:r>
        <w:t xml:space="preserve">developers </w:t>
      </w:r>
      <w:r w:rsidR="00B032DD">
        <w:t xml:space="preserve">would like </w:t>
      </w:r>
      <w:r>
        <w:t xml:space="preserve">to be able to position </w:t>
      </w:r>
      <w:r w:rsidR="00A83B57">
        <w:t>WTG</w:t>
      </w:r>
      <w:r w:rsidR="00B032DD">
        <w:t>s free</w:t>
      </w:r>
      <w:r>
        <w:t>ly</w:t>
      </w:r>
      <w:r w:rsidR="00B032DD">
        <w:t>. Some regulators</w:t>
      </w:r>
      <w:r>
        <w:t xml:space="preserve">, however, </w:t>
      </w:r>
      <w:r w:rsidR="00B032DD">
        <w:t>still prefer a gridded layout with lines of orientation</w:t>
      </w:r>
      <w:r>
        <w:t xml:space="preserve">, as this </w:t>
      </w:r>
      <w:r w:rsidR="00B032DD" w:rsidRPr="00DF3D26">
        <w:t>enhance</w:t>
      </w:r>
      <w:r>
        <w:t>s</w:t>
      </w:r>
      <w:r w:rsidR="00B032DD" w:rsidRPr="00DF3D26">
        <w:t xml:space="preserve"> the probability of detecti</w:t>
      </w:r>
      <w:r>
        <w:t>ng</w:t>
      </w:r>
      <w:r w:rsidRPr="005C5DB7">
        <w:t xml:space="preserve"> </w:t>
      </w:r>
      <w:r>
        <w:t>vessels or personnel in the water</w:t>
      </w:r>
      <w:r w:rsidR="00B032DD">
        <w:t>,</w:t>
      </w:r>
      <w:r w:rsidR="00B032DD" w:rsidRPr="00DF3D26">
        <w:t xml:space="preserve"> </w:t>
      </w:r>
      <w:r>
        <w:t>and helps pilots maintain situational awareness</w:t>
      </w:r>
      <w:r w:rsidR="00B032DD" w:rsidRPr="00DF3D26">
        <w:t>.</w:t>
      </w:r>
      <w:r w:rsidR="00B032DD">
        <w:t xml:space="preserve"> </w:t>
      </w:r>
    </w:p>
    <w:p w14:paraId="18D3A325" w14:textId="09C3E582" w:rsidR="005C5DB7" w:rsidRDefault="006B6B98" w:rsidP="005C5DB7">
      <w:r>
        <w:t>P</w:t>
      </w:r>
      <w:r w:rsidR="00B032DD">
        <w:t xml:space="preserve">roposed </w:t>
      </w:r>
      <w:r w:rsidR="005C5DB7">
        <w:t xml:space="preserve">layouts </w:t>
      </w:r>
      <w:r>
        <w:t>can be assessed, and confidence in the</w:t>
      </w:r>
      <w:r w:rsidR="00B032DD">
        <w:t>m</w:t>
      </w:r>
      <w:r>
        <w:t xml:space="preserve"> </w:t>
      </w:r>
      <w:r w:rsidR="00B032DD">
        <w:t>developed</w:t>
      </w:r>
      <w:r>
        <w:t xml:space="preserve">, </w:t>
      </w:r>
      <w:r w:rsidR="00B032DD">
        <w:t xml:space="preserve">by modelling </w:t>
      </w:r>
      <w:r>
        <w:t>them in</w:t>
      </w:r>
      <w:r w:rsidR="00B5052C">
        <w:t xml:space="preserve"> </w:t>
      </w:r>
      <w:r w:rsidR="00B032DD">
        <w:t xml:space="preserve">the SAR helicopter flight-simulator database </w:t>
      </w:r>
      <w:r>
        <w:t xml:space="preserve">and conducting </w:t>
      </w:r>
      <w:r w:rsidR="00B032DD">
        <w:t xml:space="preserve">simulated flight trials. </w:t>
      </w:r>
    </w:p>
    <w:p w14:paraId="4F639978" w14:textId="79DEB7ED" w:rsidR="00B032DD" w:rsidRDefault="003A4A2C" w:rsidP="0022318E">
      <w:pPr>
        <w:pStyle w:val="PartAHeading3"/>
        <w:ind w:left="-142" w:firstLine="0"/>
      </w:pPr>
      <w:bookmarkStart w:id="32" w:name="_Toc49309399"/>
      <w:bookmarkStart w:id="33" w:name="_Toc49365937"/>
      <w:bookmarkStart w:id="34" w:name="_Toc50700080"/>
      <w:bookmarkStart w:id="35" w:name="_Toc50758199"/>
      <w:r>
        <w:t xml:space="preserve">6.2.3. </w:t>
      </w:r>
      <w:r w:rsidR="00B032DD">
        <w:t xml:space="preserve">Unmanned </w:t>
      </w:r>
      <w:r w:rsidR="00C7667D" w:rsidRPr="00B1110C">
        <w:t>a</w:t>
      </w:r>
      <w:r w:rsidR="00B1110C">
        <w:t>ircraft</w:t>
      </w:r>
      <w:r w:rsidR="00B032DD">
        <w:t xml:space="preserve"> </w:t>
      </w:r>
      <w:r w:rsidR="00C7667D">
        <w:t>s</w:t>
      </w:r>
      <w:r w:rsidR="00B032DD">
        <w:t>ystems (UAS)</w:t>
      </w:r>
      <w:bookmarkEnd w:id="32"/>
      <w:bookmarkEnd w:id="33"/>
      <w:bookmarkEnd w:id="34"/>
      <w:bookmarkEnd w:id="35"/>
    </w:p>
    <w:p w14:paraId="253B8A0C" w14:textId="66085333" w:rsidR="006B6B98" w:rsidRPr="00882633" w:rsidRDefault="00AE4AA2" w:rsidP="006B6B98">
      <w:pPr>
        <w:rPr>
          <w:b/>
          <w:bCs/>
        </w:rPr>
      </w:pPr>
      <w:r>
        <w:t xml:space="preserve">UAS </w:t>
      </w:r>
      <w:r w:rsidRPr="006B6B98">
        <w:t xml:space="preserve">use increases annually </w:t>
      </w:r>
      <w:r>
        <w:t>and they are likely to take on a greater range of roles over the next few years.</w:t>
      </w:r>
      <w:r w:rsidR="00B5052C">
        <w:t xml:space="preserve"> </w:t>
      </w:r>
      <w:r w:rsidR="006B6B98">
        <w:t xml:space="preserve">The use of UAS </w:t>
      </w:r>
      <w:r>
        <w:t xml:space="preserve">itself </w:t>
      </w:r>
      <w:r w:rsidR="006B6B98">
        <w:t>is outside the scope of this document.</w:t>
      </w:r>
      <w:r w:rsidR="00B5052C">
        <w:t xml:space="preserve"> </w:t>
      </w:r>
      <w:r w:rsidR="006B6B98" w:rsidRPr="00882633">
        <w:rPr>
          <w:b/>
          <w:bCs/>
        </w:rPr>
        <w:t xml:space="preserve">G+ recommends the </w:t>
      </w:r>
      <w:bookmarkStart w:id="36" w:name="_Hlk50748733"/>
      <w:r w:rsidR="006B6B98" w:rsidRPr="00882633">
        <w:rPr>
          <w:b/>
          <w:bCs/>
        </w:rPr>
        <w:t>Renewable UK document</w:t>
      </w:r>
      <w:r w:rsidR="00F82407">
        <w:rPr>
          <w:b/>
          <w:bCs/>
        </w:rPr>
        <w:t xml:space="preserve"> </w:t>
      </w:r>
      <w:r w:rsidR="006B6B98" w:rsidRPr="00882633">
        <w:rPr>
          <w:b/>
          <w:bCs/>
        </w:rPr>
        <w:t xml:space="preserve">– Renewables and Unmanned Aircraft Systems – Guidelines for Operations (RUGO) </w:t>
      </w:r>
      <w:bookmarkEnd w:id="36"/>
      <w:r w:rsidR="006B6B98" w:rsidRPr="00882633">
        <w:rPr>
          <w:b/>
          <w:bCs/>
        </w:rPr>
        <w:t>as interim guidance</w:t>
      </w:r>
      <w:r w:rsidR="006B6B98">
        <w:rPr>
          <w:b/>
          <w:bCs/>
        </w:rPr>
        <w:t xml:space="preserve"> on UAS use</w:t>
      </w:r>
      <w:r w:rsidR="006B6B98" w:rsidRPr="00882633">
        <w:rPr>
          <w:b/>
          <w:bCs/>
        </w:rPr>
        <w:t xml:space="preserve">. </w:t>
      </w:r>
    </w:p>
    <w:p w14:paraId="27981A1B" w14:textId="134D2DDC" w:rsidR="006B6B98" w:rsidRDefault="00AE4AA2" w:rsidP="006B6B98">
      <w:r>
        <w:lastRenderedPageBreak/>
        <w:t>It is worth noting here, however, that un</w:t>
      </w:r>
      <w:r w:rsidR="00CB1A36" w:rsidRPr="006B6B98">
        <w:t>manned passenger flights appear as a vision for the UAS industry, and the rate of progress indicate</w:t>
      </w:r>
      <w:r w:rsidR="006B6B98" w:rsidRPr="006B6B98">
        <w:t>s</w:t>
      </w:r>
      <w:r w:rsidR="00CB1A36" w:rsidRPr="006B6B98">
        <w:t xml:space="preserve"> </w:t>
      </w:r>
      <w:r w:rsidR="006B6B98" w:rsidRPr="006B6B98">
        <w:t xml:space="preserve">that </w:t>
      </w:r>
      <w:r w:rsidR="00CB1A36" w:rsidRPr="006B6B98">
        <w:t xml:space="preserve">such transfers are likely within the lifetime of most new </w:t>
      </w:r>
      <w:r w:rsidR="00A21B61" w:rsidRPr="006B6B98">
        <w:t>wind farm</w:t>
      </w:r>
      <w:r w:rsidR="00CB1A36" w:rsidRPr="006B6B98">
        <w:t xml:space="preserve">s. </w:t>
      </w:r>
    </w:p>
    <w:p w14:paraId="5C6190D7" w14:textId="519168FC" w:rsidR="0044008D" w:rsidRDefault="00AE4AA2" w:rsidP="006B6B98">
      <w:r>
        <w:t xml:space="preserve">UASs interact with helicopter operations and </w:t>
      </w:r>
      <w:r w:rsidR="006B6B98" w:rsidRPr="006B6B98">
        <w:t xml:space="preserve">UAS </w:t>
      </w:r>
      <w:r w:rsidR="006B6B98" w:rsidRPr="002123C6">
        <w:t xml:space="preserve">technical development combined with regulator willingness to permit Beyond Visual Line of Sight </w:t>
      </w:r>
      <w:r w:rsidR="00584E42" w:rsidRPr="002123C6">
        <w:t xml:space="preserve">(BVLOS) </w:t>
      </w:r>
      <w:r w:rsidR="006B6B98" w:rsidRPr="002123C6">
        <w:t xml:space="preserve">operations will see multiple assets sharing the same airspace. </w:t>
      </w:r>
      <w:r w:rsidR="0044008D" w:rsidRPr="002123C6">
        <w:t xml:space="preserve">At the strategic level, having </w:t>
      </w:r>
      <w:r w:rsidR="002123C6">
        <w:t xml:space="preserve">wind farm </w:t>
      </w:r>
      <w:r w:rsidR="0044008D" w:rsidRPr="002123C6">
        <w:t>UAS</w:t>
      </w:r>
      <w:r w:rsidR="009B2DB8">
        <w:t xml:space="preserve"> </w:t>
      </w:r>
      <w:r w:rsidR="0044008D" w:rsidRPr="004D4074">
        <w:t>operations overseen b</w:t>
      </w:r>
      <w:r w:rsidR="0044008D">
        <w:t>y</w:t>
      </w:r>
      <w:r w:rsidR="0044008D" w:rsidRPr="004D4074">
        <w:t xml:space="preserve"> the same </w:t>
      </w:r>
      <w:r w:rsidR="0044008D">
        <w:t>aviation safety group or d</w:t>
      </w:r>
      <w:r w:rsidR="0044008D" w:rsidRPr="004D4074">
        <w:t xml:space="preserve">epartment </w:t>
      </w:r>
      <w:r w:rsidR="0044008D">
        <w:t>i</w:t>
      </w:r>
      <w:r w:rsidR="0044008D" w:rsidRPr="004D4074">
        <w:t xml:space="preserve">s a </w:t>
      </w:r>
      <w:r w:rsidR="0044008D">
        <w:t xml:space="preserve">good </w:t>
      </w:r>
      <w:r w:rsidR="0044008D" w:rsidRPr="004D4074">
        <w:t xml:space="preserve">way to reduce </w:t>
      </w:r>
      <w:r w:rsidR="0044008D">
        <w:t xml:space="preserve">the potential for </w:t>
      </w:r>
      <w:r w:rsidR="0044008D" w:rsidRPr="004D4074">
        <w:t xml:space="preserve">conflict </w:t>
      </w:r>
      <w:r w:rsidR="0044008D">
        <w:t>between</w:t>
      </w:r>
      <w:r w:rsidR="0044008D" w:rsidRPr="004D4074">
        <w:t xml:space="preserve"> operations</w:t>
      </w:r>
      <w:r w:rsidR="0044008D">
        <w:t>.</w:t>
      </w:r>
    </w:p>
    <w:p w14:paraId="049D1637" w14:textId="7D654DF1" w:rsidR="006B6B98" w:rsidRDefault="0044008D" w:rsidP="00B032DD">
      <w:r>
        <w:t>Day-to-day, r</w:t>
      </w:r>
      <w:r w:rsidR="006B6B98" w:rsidRPr="006B6B98">
        <w:t>educing the possibility of a</w:t>
      </w:r>
      <w:r w:rsidR="006B6B98">
        <w:t xml:space="preserve"> </w:t>
      </w:r>
      <w:r>
        <w:t xml:space="preserve">UAV </w:t>
      </w:r>
      <w:r w:rsidR="006B6B98" w:rsidRPr="006B6B98">
        <w:t>collision</w:t>
      </w:r>
      <w:r>
        <w:t xml:space="preserve"> with </w:t>
      </w:r>
      <w:r w:rsidR="009B2DB8">
        <w:t xml:space="preserve">other aircraft (whether wind farm- related or not) and with wind farm </w:t>
      </w:r>
      <w:r w:rsidR="006B6F02">
        <w:t xml:space="preserve">structures </w:t>
      </w:r>
      <w:r w:rsidR="006B6F02" w:rsidRPr="006B6B98">
        <w:t>requires</w:t>
      </w:r>
      <w:r w:rsidR="006B6B98">
        <w:t xml:space="preserve"> detailed air control and </w:t>
      </w:r>
      <w:r w:rsidR="00CB1A36" w:rsidRPr="006B6B98">
        <w:t>timely</w:t>
      </w:r>
      <w:r>
        <w:t xml:space="preserve">, </w:t>
      </w:r>
      <w:r w:rsidR="00CB1A36" w:rsidRPr="006B6B98">
        <w:t>accurate coordination.</w:t>
      </w:r>
      <w:r w:rsidR="00B5052C">
        <w:t xml:space="preserve"> </w:t>
      </w:r>
      <w:r w:rsidR="00B032DD">
        <w:t>Separation between air assets may be achieved</w:t>
      </w:r>
      <w:r w:rsidR="004B0983">
        <w:t xml:space="preserve"> </w:t>
      </w:r>
      <w:r w:rsidR="00B032DD">
        <w:t>by</w:t>
      </w:r>
      <w:r w:rsidR="004B0983">
        <w:t xml:space="preserve">, for example, </w:t>
      </w:r>
      <w:r w:rsidR="00B032DD">
        <w:t>process (height banding), procedures (time slots) or automated, technical solutions (geofencing).</w:t>
      </w:r>
    </w:p>
    <w:p w14:paraId="10A62D01" w14:textId="5BC2DE42" w:rsidR="00B032DD" w:rsidRPr="00431A13" w:rsidRDefault="003A4A2C" w:rsidP="00431A13">
      <w:pPr>
        <w:pStyle w:val="PartAHeading2"/>
      </w:pPr>
      <w:r>
        <w:t xml:space="preserve">6.3. </w:t>
      </w:r>
      <w:r w:rsidR="00B032DD" w:rsidRPr="00431A13">
        <w:t xml:space="preserve">Pillar 3: Wind </w:t>
      </w:r>
      <w:r w:rsidR="008E2AAD">
        <w:t>f</w:t>
      </w:r>
      <w:r w:rsidR="00B032DD" w:rsidRPr="00431A13">
        <w:t xml:space="preserve">arm </w:t>
      </w:r>
      <w:r w:rsidR="008E2AAD">
        <w:t>a</w:t>
      </w:r>
      <w:r w:rsidR="00B032DD" w:rsidRPr="00431A13">
        <w:t>ssets</w:t>
      </w:r>
    </w:p>
    <w:p w14:paraId="7B216429" w14:textId="348BE30C" w:rsidR="00D801AB" w:rsidRPr="00D801AB" w:rsidRDefault="00AE4AA2" w:rsidP="00D801AB">
      <w:r>
        <w:t xml:space="preserve">Helidecks have been in common </w:t>
      </w:r>
      <w:r w:rsidRPr="00D801AB">
        <w:t xml:space="preserve">use in oil and gas and to some extent on offshore support </w:t>
      </w:r>
      <w:r w:rsidR="007436EE">
        <w:t>vessels</w:t>
      </w:r>
      <w:r w:rsidRPr="00D801AB">
        <w:t xml:space="preserve">. Where practical, a helicopter should always land rather than hoist, because safety is enhanced when the time spent hovering is reduced. </w:t>
      </w:r>
      <w:r w:rsidR="00D801AB" w:rsidRPr="00D801AB">
        <w:t xml:space="preserve">This is the norm in oil and gas. Hoisting requires extra safety measures which limit the selection of aircraft to small utility hoist-fitted aircraft with limited load carrying capacity. Where large numbers of passengers need to be transferred, landing on a helideck is safer, quicker and increases </w:t>
      </w:r>
      <w:r w:rsidR="00D801AB">
        <w:t xml:space="preserve">the range of </w:t>
      </w:r>
      <w:r w:rsidR="00D801AB" w:rsidRPr="00D801AB">
        <w:t>helicopter choice, enabling better optimisation to the role.</w:t>
      </w:r>
    </w:p>
    <w:p w14:paraId="361B2BA6" w14:textId="6E9C5AC0" w:rsidR="00AE4AA2" w:rsidRDefault="00AE4AA2" w:rsidP="00B032DD">
      <w:r w:rsidRPr="00D801AB">
        <w:t>However, t</w:t>
      </w:r>
      <w:r w:rsidR="00B032DD" w:rsidRPr="00D801AB">
        <w:t xml:space="preserve">here is an industry recognition that it is difficult at present to place a helideck on a </w:t>
      </w:r>
      <w:r w:rsidRPr="00D801AB">
        <w:t>WTG</w:t>
      </w:r>
      <w:r w:rsidR="00B032DD" w:rsidRPr="00D801AB">
        <w:t xml:space="preserve">, resulting in the development of </w:t>
      </w:r>
      <w:r w:rsidR="00842337">
        <w:t>HHO</w:t>
      </w:r>
      <w:r w:rsidR="00B032DD" w:rsidRPr="00D801AB">
        <w:t xml:space="preserve"> platforms.</w:t>
      </w:r>
      <w:r w:rsidR="00B032DD">
        <w:t xml:space="preserve"> </w:t>
      </w:r>
    </w:p>
    <w:p w14:paraId="56536E22" w14:textId="73BF6237" w:rsidR="00AE4AA2" w:rsidRDefault="00B032DD" w:rsidP="00B032DD">
      <w:r w:rsidRPr="001E0417">
        <w:t xml:space="preserve">The specification of </w:t>
      </w:r>
      <w:r w:rsidR="001E0417" w:rsidRPr="001E0417">
        <w:t xml:space="preserve">helidecks and </w:t>
      </w:r>
      <w:r w:rsidR="002123C6">
        <w:t xml:space="preserve">hoist </w:t>
      </w:r>
      <w:r w:rsidRPr="001E0417">
        <w:t>platform</w:t>
      </w:r>
      <w:r w:rsidR="00AE4AA2" w:rsidRPr="001E0417">
        <w:t>s</w:t>
      </w:r>
      <w:r w:rsidR="00B5052C">
        <w:t xml:space="preserve"> </w:t>
      </w:r>
      <w:r w:rsidRPr="001E0417">
        <w:t xml:space="preserve">is </w:t>
      </w:r>
      <w:r w:rsidR="00AE4AA2" w:rsidRPr="001E0417">
        <w:t>decided</w:t>
      </w:r>
      <w:r w:rsidRPr="001E0417">
        <w:t xml:space="preserve"> </w:t>
      </w:r>
      <w:r w:rsidR="00AE4AA2" w:rsidRPr="001E0417">
        <w:t>n</w:t>
      </w:r>
      <w:r w:rsidRPr="001E0417">
        <w:t>ational</w:t>
      </w:r>
      <w:r w:rsidR="00AE4AA2" w:rsidRPr="001E0417">
        <w:t xml:space="preserve">ly and so </w:t>
      </w:r>
      <w:r w:rsidRPr="001E0417">
        <w:t xml:space="preserve">differs between </w:t>
      </w:r>
      <w:r w:rsidR="00AE4AA2" w:rsidRPr="001E0417">
        <w:t>states</w:t>
      </w:r>
      <w:r w:rsidRPr="001E0417">
        <w:t xml:space="preserve">. National guidance for example can be found in </w:t>
      </w:r>
      <w:bookmarkStart w:id="37" w:name="_Hlk50748766"/>
      <w:r w:rsidRPr="001E0417">
        <w:t>Danish Civil Aviation Administration document BL3-5 and UK Civil Aviation Authority document CAP</w:t>
      </w:r>
      <w:r w:rsidR="00AE4AA2" w:rsidRPr="001E0417">
        <w:t xml:space="preserve"> </w:t>
      </w:r>
      <w:r w:rsidRPr="001E0417">
        <w:t>437.</w:t>
      </w:r>
      <w:r w:rsidR="00B5052C">
        <w:t xml:space="preserve"> </w:t>
      </w:r>
      <w:bookmarkEnd w:id="37"/>
    </w:p>
    <w:p w14:paraId="5219305E" w14:textId="04734CBC" w:rsidR="00B032DD" w:rsidRPr="00A90D7F" w:rsidRDefault="00B032DD" w:rsidP="00B032DD">
      <w:r>
        <w:t>Where wind farms are collocated with other offshore energy installations, helidecks have been known to be shared.</w:t>
      </w:r>
    </w:p>
    <w:p w14:paraId="2B61580C" w14:textId="193042E4" w:rsidR="00B032DD" w:rsidRDefault="003A4A2C" w:rsidP="0022318E">
      <w:pPr>
        <w:pStyle w:val="PartAHeading3"/>
        <w:ind w:left="-142" w:firstLine="0"/>
      </w:pPr>
      <w:bookmarkStart w:id="38" w:name="_Toc49309400"/>
      <w:bookmarkStart w:id="39" w:name="_Toc49365938"/>
      <w:bookmarkStart w:id="40" w:name="_Toc50700081"/>
      <w:bookmarkStart w:id="41" w:name="_Toc50758200"/>
      <w:r>
        <w:t xml:space="preserve">6.3.1. </w:t>
      </w:r>
      <w:r w:rsidR="00C7667D">
        <w:t>WTG d</w:t>
      </w:r>
      <w:r w:rsidR="00B032DD" w:rsidRPr="0022318E">
        <w:t>esign for</w:t>
      </w:r>
      <w:r w:rsidR="00B032DD">
        <w:t xml:space="preserve"> </w:t>
      </w:r>
      <w:r w:rsidR="00C7667D">
        <w:t>h</w:t>
      </w:r>
      <w:r w:rsidR="00B032DD">
        <w:t xml:space="preserve">elicopter </w:t>
      </w:r>
      <w:r w:rsidR="00C7667D">
        <w:t>o</w:t>
      </w:r>
      <w:r w:rsidR="00B032DD">
        <w:t>perations</w:t>
      </w:r>
      <w:r w:rsidR="004B0983">
        <w:t xml:space="preserve"> – hoist platforms</w:t>
      </w:r>
      <w:bookmarkEnd w:id="38"/>
      <w:bookmarkEnd w:id="39"/>
      <w:bookmarkEnd w:id="40"/>
      <w:bookmarkEnd w:id="41"/>
    </w:p>
    <w:p w14:paraId="507B8C4A" w14:textId="623F371D" w:rsidR="00B032DD" w:rsidRDefault="00B032DD" w:rsidP="00B032DD">
      <w:r>
        <w:t xml:space="preserve">Initially, </w:t>
      </w:r>
      <w:r w:rsidR="00A83B57">
        <w:t>WTG</w:t>
      </w:r>
      <w:r>
        <w:t xml:space="preserve">s lacked a </w:t>
      </w:r>
      <w:r w:rsidRPr="001E0417">
        <w:t xml:space="preserve">safe location to hoist to and SAR helicopter crew attached to the nearest hard point. Such transfers were not approved for routine </w:t>
      </w:r>
      <w:r w:rsidR="00842337">
        <w:t>HHO</w:t>
      </w:r>
      <w:r w:rsidRPr="001E0417">
        <w:t xml:space="preserve">s and led to the development of purpose designed </w:t>
      </w:r>
      <w:r w:rsidR="00842337">
        <w:t>HHO</w:t>
      </w:r>
      <w:r w:rsidRPr="001E0417">
        <w:t xml:space="preserve"> platforms. These have become standard on most new </w:t>
      </w:r>
      <w:r w:rsidR="00A83B57">
        <w:t>WTG</w:t>
      </w:r>
      <w:r w:rsidRPr="001E0417">
        <w:t>s. A</w:t>
      </w:r>
      <w:r w:rsidR="001E0417" w:rsidRPr="001E0417">
        <w:t xml:space="preserve">lthough </w:t>
      </w:r>
      <w:r w:rsidRPr="001E0417">
        <w:t>the minimum specification is d</w:t>
      </w:r>
      <w:r w:rsidR="001E0417" w:rsidRPr="001E0417">
        <w:t xml:space="preserve">ecided </w:t>
      </w:r>
      <w:r w:rsidRPr="001E0417">
        <w:t>national</w:t>
      </w:r>
      <w:r w:rsidR="001E0417" w:rsidRPr="001E0417">
        <w:t>ly, such that there is some variation in</w:t>
      </w:r>
      <w:r w:rsidRPr="001E0417">
        <w:t xml:space="preserve"> design</w:t>
      </w:r>
      <w:r w:rsidR="007A51D4" w:rsidRPr="001E0417">
        <w:t>,</w:t>
      </w:r>
      <w:r w:rsidR="00B5052C">
        <w:t xml:space="preserve"> </w:t>
      </w:r>
      <w:r w:rsidR="008E2AAD">
        <w:t xml:space="preserve">a </w:t>
      </w:r>
      <w:r w:rsidRPr="001E0417">
        <w:t>number of common features are required, as outlined below.</w:t>
      </w:r>
    </w:p>
    <w:p w14:paraId="47EE696E" w14:textId="77777777" w:rsidR="001E0417" w:rsidRPr="00CF25CB" w:rsidRDefault="00B032DD" w:rsidP="00B032DD">
      <w:r w:rsidRPr="00CF25CB">
        <w:t xml:space="preserve">The platform should be large enough </w:t>
      </w:r>
      <w:r w:rsidR="001E0417" w:rsidRPr="00CF25CB">
        <w:t>to accommodate the aircraft.</w:t>
      </w:r>
    </w:p>
    <w:p w14:paraId="2EC1DB1C" w14:textId="088AB632" w:rsidR="00B032DD" w:rsidRDefault="001E0417" w:rsidP="001E0417">
      <w:r w:rsidRPr="00CF25CB">
        <w:t xml:space="preserve">The platform should be </w:t>
      </w:r>
      <w:r w:rsidR="00B032DD" w:rsidRPr="00CF25CB">
        <w:t xml:space="preserve">positioned clear of the </w:t>
      </w:r>
      <w:r w:rsidRPr="00CF25CB">
        <w:t xml:space="preserve">swept </w:t>
      </w:r>
      <w:r w:rsidR="0044008D">
        <w:t>volume</w:t>
      </w:r>
      <w:r w:rsidRPr="00CF25CB">
        <w:t xml:space="preserve"> of the WTG </w:t>
      </w:r>
      <w:r w:rsidR="00B032DD" w:rsidRPr="00CF25CB">
        <w:t>blade</w:t>
      </w:r>
      <w:r w:rsidRPr="00CF25CB">
        <w:t>s</w:t>
      </w:r>
      <w:r w:rsidR="00D801AB" w:rsidRPr="00CF25CB">
        <w:t xml:space="preserve">, </w:t>
      </w:r>
      <w:r w:rsidR="00B032DD" w:rsidRPr="00CF25CB">
        <w:t xml:space="preserve">to maintain separation </w:t>
      </w:r>
      <w:r w:rsidR="00D801AB" w:rsidRPr="00CF25CB">
        <w:t>between</w:t>
      </w:r>
      <w:r w:rsidR="00B032DD" w:rsidRPr="00CF25CB">
        <w:t xml:space="preserve"> the helicopter’s rotor and </w:t>
      </w:r>
      <w:r w:rsidR="00D801AB" w:rsidRPr="00CF25CB">
        <w:t xml:space="preserve">the WTG </w:t>
      </w:r>
      <w:r w:rsidR="00B032DD" w:rsidRPr="00CF25CB">
        <w:t>blades should the</w:t>
      </w:r>
      <w:r w:rsidR="00D801AB" w:rsidRPr="00CF25CB">
        <w:t xml:space="preserve"> </w:t>
      </w:r>
      <w:r w:rsidR="008E2AAD" w:rsidRPr="00CF25CB">
        <w:t>l</w:t>
      </w:r>
      <w:r w:rsidR="00D801AB" w:rsidRPr="00CF25CB">
        <w:t>atter</w:t>
      </w:r>
      <w:r w:rsidR="00B032DD" w:rsidRPr="00CF25CB">
        <w:t xml:space="preserve"> rotate whilst </w:t>
      </w:r>
      <w:r w:rsidR="00842337">
        <w:t>HHO</w:t>
      </w:r>
      <w:r w:rsidR="00B032DD" w:rsidRPr="00CF25CB">
        <w:t>s occur.</w:t>
      </w:r>
      <w:r w:rsidR="00B032DD">
        <w:t xml:space="preserve"> </w:t>
      </w:r>
      <w:r w:rsidR="000D5DB9">
        <w:t xml:space="preserve">Note however that </w:t>
      </w:r>
      <w:r w:rsidR="000D5DB9" w:rsidRPr="0044008D">
        <w:t>SAR heli</w:t>
      </w:r>
      <w:r w:rsidR="000D5DB9">
        <w:t>copters</w:t>
      </w:r>
      <w:r w:rsidR="000D5DB9" w:rsidRPr="0044008D">
        <w:t xml:space="preserve"> may hover with rotor blades positioned between stationary WTG blades</w:t>
      </w:r>
      <w:r w:rsidR="00774531">
        <w:t>.</w:t>
      </w:r>
    </w:p>
    <w:p w14:paraId="5DFF8E0C" w14:textId="03BDAB9A" w:rsidR="00B032DD" w:rsidRDefault="00B032DD" w:rsidP="00B032DD">
      <w:r>
        <w:t xml:space="preserve">Obstructions that could strike the </w:t>
      </w:r>
      <w:r w:rsidR="00D801AB">
        <w:t xml:space="preserve">helicopter </w:t>
      </w:r>
      <w:r>
        <w:t>rotor blades should be kept clear of the hover area.</w:t>
      </w:r>
    </w:p>
    <w:p w14:paraId="2FF94A23" w14:textId="56D93F88" w:rsidR="00B032DD" w:rsidRPr="007A51D4" w:rsidRDefault="00B032DD" w:rsidP="00B032DD">
      <w:r>
        <w:t xml:space="preserve">The fence surrounding the platform should be sufficiently high to protect those on the deck whilst not itself </w:t>
      </w:r>
      <w:r w:rsidRPr="007A51D4">
        <w:t>creating an obstacle hazard.</w:t>
      </w:r>
    </w:p>
    <w:p w14:paraId="550FE35E" w14:textId="0B54E90F" w:rsidR="007A51D4" w:rsidRDefault="00B032DD" w:rsidP="00B032DD">
      <w:r w:rsidRPr="007A51D4">
        <w:lastRenderedPageBreak/>
        <w:t xml:space="preserve">The greatest danger to those on the WTG </w:t>
      </w:r>
      <w:r w:rsidR="007A51D4">
        <w:t>during</w:t>
      </w:r>
      <w:r w:rsidRPr="007A51D4">
        <w:t xml:space="preserve"> </w:t>
      </w:r>
      <w:r w:rsidR="00842337">
        <w:t>HHO</w:t>
      </w:r>
      <w:r w:rsidRPr="007A51D4">
        <w:t>s is from a blade strike</w:t>
      </w:r>
      <w:r w:rsidR="007A51D4" w:rsidRPr="007A51D4">
        <w:t>.</w:t>
      </w:r>
      <w:r w:rsidR="00B5052C">
        <w:t xml:space="preserve"> </w:t>
      </w:r>
      <w:r w:rsidR="007A51D4" w:rsidRPr="007A51D4">
        <w:t>Ac</w:t>
      </w:r>
      <w:r w:rsidRPr="007A51D4">
        <w:t>cordingly</w:t>
      </w:r>
      <w:r w:rsidR="007A51D4" w:rsidRPr="007A51D4">
        <w:t>,</w:t>
      </w:r>
      <w:r w:rsidRPr="007A51D4">
        <w:t xml:space="preserve"> time within this danger area should be minimised. This has led to </w:t>
      </w:r>
      <w:r w:rsidR="007A51D4">
        <w:t xml:space="preserve">the </w:t>
      </w:r>
      <w:r w:rsidR="00D801AB">
        <w:t>division of the</w:t>
      </w:r>
      <w:r w:rsidR="007A51D4">
        <w:t xml:space="preserve"> platform into </w:t>
      </w:r>
      <w:r w:rsidRPr="007A51D4">
        <w:t xml:space="preserve">an area for </w:t>
      </w:r>
      <w:r w:rsidR="007A51D4">
        <w:t>the</w:t>
      </w:r>
      <w:r w:rsidRPr="007A51D4">
        <w:t xml:space="preserve"> transfer</w:t>
      </w:r>
      <w:r w:rsidR="007A51D4">
        <w:t xml:space="preserve"> itself</w:t>
      </w:r>
      <w:r w:rsidRPr="007A51D4">
        <w:t xml:space="preserve">, a safe holding area away from danger and a transfer corridor which should only be used quickly for crossing. </w:t>
      </w:r>
      <w:r w:rsidR="007A51D4">
        <w:t>C</w:t>
      </w:r>
      <w:r w:rsidRPr="007A51D4">
        <w:t>olour schemes designat</w:t>
      </w:r>
      <w:r w:rsidR="007A51D4">
        <w:t>ing</w:t>
      </w:r>
      <w:r w:rsidRPr="007A51D4">
        <w:t xml:space="preserve"> these areas </w:t>
      </w:r>
      <w:r w:rsidR="007A51D4" w:rsidRPr="007A51D4">
        <w:t>are</w:t>
      </w:r>
      <w:r w:rsidRPr="007A51D4">
        <w:t xml:space="preserve"> </w:t>
      </w:r>
      <w:r w:rsidR="007A51D4" w:rsidRPr="007A51D4">
        <w:t xml:space="preserve">nationally </w:t>
      </w:r>
      <w:r w:rsidRPr="007A51D4">
        <w:t>mandated.</w:t>
      </w:r>
    </w:p>
    <w:p w14:paraId="32CED92E" w14:textId="53CC2041" w:rsidR="007A51D4" w:rsidRDefault="00B032DD" w:rsidP="00B032DD">
      <w:r>
        <w:t>The deck assembly should allow helicopter downwash to dissipate through the structure</w:t>
      </w:r>
      <w:r w:rsidR="0044008D">
        <w:t>.  T</w:t>
      </w:r>
      <w:r>
        <w:t xml:space="preserve">his is normally achieved through the use of a grating structure. Care has to be taken in the </w:t>
      </w:r>
      <w:r w:rsidR="00CF25CB">
        <w:t xml:space="preserve">design of such surfaces, and other </w:t>
      </w:r>
      <w:r w:rsidR="002123C6">
        <w:t xml:space="preserve">platform </w:t>
      </w:r>
      <w:r w:rsidR="00CF25CB">
        <w:t>fittings, to avoid introducing</w:t>
      </w:r>
      <w:r>
        <w:t xml:space="preserve"> a snagging hazard to the helicopter </w:t>
      </w:r>
      <w:r w:rsidR="00330BAA">
        <w:t>hoist</w:t>
      </w:r>
      <w:r>
        <w:t xml:space="preserve"> hook. </w:t>
      </w:r>
    </w:p>
    <w:p w14:paraId="7B5E08BF" w14:textId="07C0A63B" w:rsidR="007A51D4" w:rsidRDefault="00B032DD" w:rsidP="00B032DD">
      <w:r>
        <w:t>Helicopter hoist</w:t>
      </w:r>
      <w:r w:rsidR="00B5052C">
        <w:t xml:space="preserve"> </w:t>
      </w:r>
      <w:r w:rsidR="0044008D">
        <w:t>platform</w:t>
      </w:r>
      <w:r w:rsidR="002123C6">
        <w:t xml:space="preserve">s </w:t>
      </w:r>
      <w:r>
        <w:t>may also have secondary roles</w:t>
      </w:r>
      <w:r w:rsidR="00CF25CB">
        <w:t xml:space="preserve">, such as </w:t>
      </w:r>
      <w:r>
        <w:t>emergency muster area</w:t>
      </w:r>
      <w:r w:rsidR="00CF25CB">
        <w:t>s</w:t>
      </w:r>
      <w:r>
        <w:t>, and th</w:t>
      </w:r>
      <w:r w:rsidR="00CF25CB">
        <w:t>e</w:t>
      </w:r>
      <w:r>
        <w:t>se uses will also need to be factored into the design.</w:t>
      </w:r>
    </w:p>
    <w:p w14:paraId="76C7A7A3" w14:textId="50B1FA27" w:rsidR="007A51D4" w:rsidRDefault="00B032DD" w:rsidP="00B032DD">
      <w:r>
        <w:t xml:space="preserve">Helicopters build up static </w:t>
      </w:r>
      <w:r w:rsidR="007A51D4">
        <w:t xml:space="preserve">electrical charge in flight. Landing dissipates the charge through the helicopter landing gear, but </w:t>
      </w:r>
      <w:r w:rsidR="007A51D4" w:rsidRPr="00F82407">
        <w:t xml:space="preserve">electric </w:t>
      </w:r>
      <w:r w:rsidRPr="00F82407">
        <w:t xml:space="preserve">shock </w:t>
      </w:r>
      <w:r w:rsidR="007A51D4" w:rsidRPr="00F82407">
        <w:t xml:space="preserve">can occur if </w:t>
      </w:r>
      <w:r w:rsidR="001B1D5B" w:rsidRPr="001B1D5B">
        <w:t xml:space="preserve">correct procedures are not followed </w:t>
      </w:r>
      <w:r w:rsidR="001B1D5B">
        <w:t xml:space="preserve">and </w:t>
      </w:r>
      <w:r w:rsidRPr="00F82407">
        <w:t xml:space="preserve">the charge passes from </w:t>
      </w:r>
      <w:r w:rsidR="007A51D4" w:rsidRPr="00F82407">
        <w:t xml:space="preserve">the </w:t>
      </w:r>
      <w:r w:rsidRPr="00F82407">
        <w:t>aircraft to the structure through a</w:t>
      </w:r>
      <w:r w:rsidR="007A51D4" w:rsidRPr="00F82407">
        <w:t xml:space="preserve"> person, as is possible during hoisting.</w:t>
      </w:r>
      <w:r w:rsidR="00B5052C">
        <w:t xml:space="preserve"> </w:t>
      </w:r>
      <w:r w:rsidRPr="00F82407">
        <w:t xml:space="preserve">Although the magnitude in most cases will have limited impact, a high charge could cause health issues. The magnitude of the charge is driven by environmental conditions and </w:t>
      </w:r>
      <w:r w:rsidR="007A51D4" w:rsidRPr="00F82407">
        <w:t xml:space="preserve">by </w:t>
      </w:r>
      <w:r w:rsidRPr="00F82407">
        <w:t>the airflow through the helicopter disc,</w:t>
      </w:r>
      <w:r>
        <w:t xml:space="preserve"> which is itself a </w:t>
      </w:r>
      <w:r w:rsidR="007A51D4">
        <w:t>function</w:t>
      </w:r>
      <w:r>
        <w:t xml:space="preserve"> of aircraft size and weight. </w:t>
      </w:r>
    </w:p>
    <w:p w14:paraId="4826C390" w14:textId="4D9BDAA3" w:rsidR="007A51D4" w:rsidRDefault="00B032DD" w:rsidP="00B032DD">
      <w:r>
        <w:t xml:space="preserve">Global helicopter operators have developed a </w:t>
      </w:r>
      <w:r w:rsidR="00B92186">
        <w:t>good practice</w:t>
      </w:r>
      <w:r>
        <w:t xml:space="preserve"> solution for discharging the charge before personnel touch the </w:t>
      </w:r>
      <w:r w:rsidR="0025492D">
        <w:t>hoist</w:t>
      </w:r>
      <w:r>
        <w:t xml:space="preserve"> wire or load</w:t>
      </w:r>
      <w:r w:rsidR="007A51D4">
        <w:t xml:space="preserve">, using a </w:t>
      </w:r>
      <w:r w:rsidR="0025492D">
        <w:t xml:space="preserve">separate </w:t>
      </w:r>
      <w:r w:rsidR="007A51D4">
        <w:t>static discharge line attached to the hoist hook/load</w:t>
      </w:r>
      <w:r w:rsidR="002123C6">
        <w:t xml:space="preserve">.  This </w:t>
      </w:r>
      <w:r w:rsidR="007A51D4">
        <w:t xml:space="preserve">should discharge on contact with the hoist </w:t>
      </w:r>
      <w:r w:rsidR="002123C6">
        <w:t xml:space="preserve">platform </w:t>
      </w:r>
      <w:r w:rsidR="007A51D4">
        <w:t xml:space="preserve">structure. </w:t>
      </w:r>
    </w:p>
    <w:p w14:paraId="648E864F" w14:textId="12B5CC7C" w:rsidR="00B032DD" w:rsidRDefault="00B032DD" w:rsidP="00B032DD">
      <w:r>
        <w:t xml:space="preserve">Conflicting requirements </w:t>
      </w:r>
      <w:r w:rsidR="007A51D4">
        <w:t>for</w:t>
      </w:r>
      <w:r>
        <w:t xml:space="preserve"> protective</w:t>
      </w:r>
      <w:r w:rsidR="007A51D4">
        <w:t>,</w:t>
      </w:r>
      <w:r w:rsidR="0025492D">
        <w:t xml:space="preserve"> </w:t>
      </w:r>
      <w:r>
        <w:t>coloured coatings and non-slip surfaces ha</w:t>
      </w:r>
      <w:r w:rsidR="007A51D4">
        <w:t>ve</w:t>
      </w:r>
      <w:r>
        <w:t xml:space="preserve"> made </w:t>
      </w:r>
      <w:r w:rsidR="000D5DB9">
        <w:t>it difficult to achieve a guaranteed discharge as required</w:t>
      </w:r>
      <w:r>
        <w:t>. In addition, a high break</w:t>
      </w:r>
      <w:r w:rsidR="007A51D4">
        <w:t>-</w:t>
      </w:r>
      <w:r w:rsidRPr="00FE325F">
        <w:t>through</w:t>
      </w:r>
      <w:r>
        <w:t xml:space="preserve"> voltage can cause pin</w:t>
      </w:r>
      <w:r w:rsidR="002123C6">
        <w:t>-</w:t>
      </w:r>
      <w:r>
        <w:t>prick damage to the surface.</w:t>
      </w:r>
    </w:p>
    <w:p w14:paraId="43C31386" w14:textId="3BE9D9E7" w:rsidR="002123C6" w:rsidRPr="002123C6" w:rsidRDefault="00CF25CB" w:rsidP="00CF25CB">
      <w:r>
        <w:t>T</w:t>
      </w:r>
      <w:r w:rsidR="00B032DD">
        <w:t xml:space="preserve">he nacelle </w:t>
      </w:r>
      <w:r w:rsidR="000D5DB9" w:rsidRPr="002123C6">
        <w:t xml:space="preserve">should normally </w:t>
      </w:r>
      <w:r w:rsidR="00B032DD" w:rsidRPr="002123C6">
        <w:t xml:space="preserve">be positioned to give the helicopter pilot the best approach, </w:t>
      </w:r>
      <w:proofErr w:type="gramStart"/>
      <w:r w:rsidR="00B032DD" w:rsidRPr="002123C6">
        <w:t>hover</w:t>
      </w:r>
      <w:proofErr w:type="gramEnd"/>
      <w:r w:rsidR="00B032DD" w:rsidRPr="002123C6">
        <w:t xml:space="preserve"> and departure positions</w:t>
      </w:r>
      <w:r w:rsidR="0025492D" w:rsidRPr="002123C6">
        <w:t>,</w:t>
      </w:r>
      <w:r w:rsidR="00B032DD" w:rsidRPr="002123C6">
        <w:t xml:space="preserve"> with the blades positioned to minimise the danger to the helicopter and give the pilot a </w:t>
      </w:r>
      <w:r w:rsidR="002123C6">
        <w:t xml:space="preserve">visual </w:t>
      </w:r>
      <w:r w:rsidR="00B032DD" w:rsidRPr="002123C6">
        <w:t>hover reference</w:t>
      </w:r>
      <w:r w:rsidR="0025492D" w:rsidRPr="002123C6">
        <w:t>.</w:t>
      </w:r>
      <w:r w:rsidR="00B5052C" w:rsidRPr="002123C6">
        <w:t xml:space="preserve"> </w:t>
      </w:r>
      <w:r w:rsidR="002123C6" w:rsidRPr="002123C6">
        <w:t>The exact WTG configuration required will be dependent on the pilot and the hoist position on the aircraft.</w:t>
      </w:r>
      <w:r w:rsidR="002123C6">
        <w:t xml:space="preserve"> </w:t>
      </w:r>
      <w:r w:rsidR="0025492D" w:rsidRPr="002123C6">
        <w:t xml:space="preserve">Further movement of the </w:t>
      </w:r>
      <w:r w:rsidR="00A83B57" w:rsidRPr="002123C6">
        <w:t>WTG</w:t>
      </w:r>
      <w:r w:rsidR="0025492D" w:rsidRPr="002123C6">
        <w:t xml:space="preserve"> should be prohibited either by remote means (SCADA) or </w:t>
      </w:r>
      <w:r w:rsidR="002123C6">
        <w:t xml:space="preserve">by </w:t>
      </w:r>
      <w:r w:rsidR="0025492D" w:rsidRPr="002123C6">
        <w:t>physical locking where possible</w:t>
      </w:r>
      <w:r w:rsidR="002123C6" w:rsidRPr="002123C6">
        <w:t>. HHOs to a dead WTG, which cannot be positioned optimally, or to a WTG turning at a very slow idle, may be permitted at the captain’s discretion.</w:t>
      </w:r>
    </w:p>
    <w:p w14:paraId="33C8FEAC" w14:textId="0D0CEBE9" w:rsidR="00CF25CB" w:rsidRPr="002123C6" w:rsidRDefault="00CF25CB" w:rsidP="00CF25CB">
      <w:r w:rsidRPr="002123C6">
        <w:t xml:space="preserve">Helicopter downwash may interact with WTG wind monitoring systems and so these should be isolated </w:t>
      </w:r>
      <w:r w:rsidR="00C1283C" w:rsidRPr="002123C6">
        <w:t xml:space="preserve">/ </w:t>
      </w:r>
      <w:r w:rsidR="002123C6" w:rsidRPr="002123C6">
        <w:t>overridden t</w:t>
      </w:r>
      <w:r w:rsidRPr="002123C6">
        <w:t xml:space="preserve">o prevent induced nacelle yaw. </w:t>
      </w:r>
    </w:p>
    <w:p w14:paraId="631F60AC" w14:textId="77777777" w:rsidR="002123C6" w:rsidRDefault="0025492D" w:rsidP="00B032DD">
      <w:r w:rsidRPr="002123C6">
        <w:t xml:space="preserve">Visual reference </w:t>
      </w:r>
      <w:r w:rsidR="00B032DD" w:rsidRPr="002123C6">
        <w:t xml:space="preserve">may be augmented </w:t>
      </w:r>
      <w:r w:rsidR="00D801AB" w:rsidRPr="002123C6">
        <w:t>by</w:t>
      </w:r>
      <w:r w:rsidR="00B032DD" w:rsidRPr="002123C6">
        <w:t xml:space="preserve"> the addition of WTG blade markers. </w:t>
      </w:r>
      <w:r w:rsidRPr="002123C6">
        <w:t xml:space="preserve">Extra hover markers on the nacelle may be required for cross-cockpit </w:t>
      </w:r>
      <w:r w:rsidR="00842337" w:rsidRPr="002123C6">
        <w:t>HHO</w:t>
      </w:r>
      <w:r w:rsidRPr="002123C6">
        <w:t xml:space="preserve">s. </w:t>
      </w:r>
    </w:p>
    <w:p w14:paraId="4AC373F8" w14:textId="1074FB1C" w:rsidR="00B032DD" w:rsidRDefault="00842337" w:rsidP="00B032DD">
      <w:r w:rsidRPr="002123C6">
        <w:t>HHO</w:t>
      </w:r>
      <w:r w:rsidR="00B032DD" w:rsidRPr="002123C6">
        <w:t xml:space="preserve"> helicopters have to maintain lateral separation from the </w:t>
      </w:r>
      <w:r w:rsidR="00A83B57" w:rsidRPr="002123C6">
        <w:t>WTG</w:t>
      </w:r>
      <w:r w:rsidR="00B032DD" w:rsidRPr="002123C6">
        <w:t xml:space="preserve"> blades</w:t>
      </w:r>
      <w:r w:rsidR="0025492D" w:rsidRPr="002123C6">
        <w:t xml:space="preserve">. </w:t>
      </w:r>
      <w:r w:rsidR="002123C6">
        <w:t xml:space="preserve"> </w:t>
      </w:r>
      <w:r w:rsidR="00B032DD" w:rsidRPr="002123C6">
        <w:t>S</w:t>
      </w:r>
      <w:r w:rsidR="00C7667D" w:rsidRPr="002123C6">
        <w:t>AR</w:t>
      </w:r>
      <w:r w:rsidR="00B032DD" w:rsidRPr="002123C6">
        <w:t xml:space="preserve"> helicopters may overlap the </w:t>
      </w:r>
      <w:r w:rsidR="002123C6">
        <w:t xml:space="preserve">swept </w:t>
      </w:r>
      <w:r w:rsidR="00B032DD" w:rsidRPr="002123C6">
        <w:t>blade disc in the horizontal plane</w:t>
      </w:r>
      <w:r w:rsidR="00C7667D" w:rsidRPr="002123C6">
        <w:t xml:space="preserve"> </w:t>
      </w:r>
      <w:r w:rsidR="00B032DD" w:rsidRPr="002123C6">
        <w:t>as long as the blades are stationary and sufficient vertical separation is</w:t>
      </w:r>
      <w:r w:rsidR="00B5052C" w:rsidRPr="002123C6">
        <w:t xml:space="preserve"> </w:t>
      </w:r>
      <w:r w:rsidR="00B032DD" w:rsidRPr="002123C6">
        <w:t>achieved.</w:t>
      </w:r>
      <w:r w:rsidR="00B032DD">
        <w:t xml:space="preserve"> </w:t>
      </w:r>
    </w:p>
    <w:p w14:paraId="33A5F5F5" w14:textId="7FA471B2" w:rsidR="00B032DD" w:rsidRPr="0025492D" w:rsidRDefault="00842337" w:rsidP="00B032DD">
      <w:r>
        <w:t>HHO</w:t>
      </w:r>
      <w:r w:rsidR="00B032DD">
        <w:t xml:space="preserve"> lights are required to show when the </w:t>
      </w:r>
      <w:r w:rsidR="00A83B57">
        <w:t>WTG</w:t>
      </w:r>
      <w:r w:rsidR="00B032DD">
        <w:t xml:space="preserve"> is stopped and ready to hoist </w:t>
      </w:r>
      <w:r w:rsidR="00B032DD" w:rsidRPr="0025492D">
        <w:t xml:space="preserve">and to warn of any movement away from the </w:t>
      </w:r>
      <w:r>
        <w:t>HHO</w:t>
      </w:r>
      <w:r w:rsidR="00B032DD" w:rsidRPr="0025492D">
        <w:t xml:space="preserve"> position</w:t>
      </w:r>
      <w:r w:rsidR="002123C6">
        <w:t>.</w:t>
      </w:r>
      <w:r w:rsidR="00B032DD" w:rsidRPr="0025492D">
        <w:t xml:space="preserve"> </w:t>
      </w:r>
    </w:p>
    <w:p w14:paraId="00D97E4A" w14:textId="35D83932" w:rsidR="00B032DD" w:rsidRPr="00711C63" w:rsidRDefault="00B032DD" w:rsidP="00B032DD">
      <w:r w:rsidRPr="0025492D">
        <w:t xml:space="preserve">The initial certification of </w:t>
      </w:r>
      <w:r w:rsidR="00842337">
        <w:t>HHO</w:t>
      </w:r>
      <w:r w:rsidRPr="0025492D">
        <w:t xml:space="preserve"> platforms will be obtained by the </w:t>
      </w:r>
      <w:r w:rsidR="00A83B57">
        <w:t>WTG</w:t>
      </w:r>
      <w:r w:rsidRPr="0025492D">
        <w:t xml:space="preserve"> OEM, usually through a letter of compliance </w:t>
      </w:r>
      <w:r w:rsidR="0025492D" w:rsidRPr="0025492D">
        <w:t xml:space="preserve">with </w:t>
      </w:r>
      <w:r w:rsidR="0025492D">
        <w:t>n</w:t>
      </w:r>
      <w:r w:rsidR="0025492D" w:rsidRPr="0025492D">
        <w:t xml:space="preserve">ational </w:t>
      </w:r>
      <w:r w:rsidR="0025492D">
        <w:t>r</w:t>
      </w:r>
      <w:r w:rsidR="0025492D" w:rsidRPr="0025492D">
        <w:t>equirements</w:t>
      </w:r>
      <w:r w:rsidR="00AE4AA2">
        <w:t>, issued by t</w:t>
      </w:r>
      <w:r w:rsidRPr="0025492D">
        <w:t>he relevant organisation</w:t>
      </w:r>
      <w:r w:rsidR="00AE4AA2">
        <w:t xml:space="preserve"> for the </w:t>
      </w:r>
      <w:r w:rsidR="0025492D">
        <w:t xml:space="preserve">state(s) </w:t>
      </w:r>
      <w:r w:rsidR="00AE4AA2">
        <w:t xml:space="preserve">concerned </w:t>
      </w:r>
      <w:r w:rsidRPr="0025492D">
        <w:t>(e</w:t>
      </w:r>
      <w:r w:rsidR="0025492D">
        <w:t>.</w:t>
      </w:r>
      <w:r w:rsidRPr="0025492D">
        <w:t>g</w:t>
      </w:r>
      <w:r w:rsidR="0025492D">
        <w:t>.</w:t>
      </w:r>
      <w:r w:rsidRPr="0025492D">
        <w:t xml:space="preserve"> </w:t>
      </w:r>
      <w:r w:rsidR="0025492D">
        <w:t xml:space="preserve">the </w:t>
      </w:r>
      <w:r w:rsidR="0025492D" w:rsidRPr="0025492D">
        <w:t>Helideck Certification Agency</w:t>
      </w:r>
      <w:r w:rsidR="0025492D">
        <w:t xml:space="preserve">, </w:t>
      </w:r>
      <w:r w:rsidRPr="0025492D">
        <w:t>HCA</w:t>
      </w:r>
      <w:r w:rsidR="0025492D">
        <w:t>,</w:t>
      </w:r>
      <w:r w:rsidRPr="0025492D">
        <w:t xml:space="preserve"> in the UK)</w:t>
      </w:r>
      <w:r w:rsidR="0025492D">
        <w:t>.</w:t>
      </w:r>
      <w:r w:rsidR="00B5052C">
        <w:t xml:space="preserve"> </w:t>
      </w:r>
      <w:r w:rsidRPr="0025492D">
        <w:t xml:space="preserve">Each individual </w:t>
      </w:r>
      <w:r w:rsidRPr="0025492D">
        <w:lastRenderedPageBreak/>
        <w:t>wind farm will then have to convert this to a specific Certificate for the wind farm in question. Such information is published</w:t>
      </w:r>
      <w:r w:rsidR="0025492D" w:rsidRPr="0025492D">
        <w:t>,</w:t>
      </w:r>
      <w:r w:rsidRPr="0025492D">
        <w:t xml:space="preserve"> together with any variance from national expectations</w:t>
      </w:r>
      <w:r w:rsidR="0025492D" w:rsidRPr="0025492D">
        <w:t>,</w:t>
      </w:r>
      <w:r w:rsidRPr="0025492D">
        <w:t xml:space="preserve"> on open websites</w:t>
      </w:r>
      <w:r w:rsidR="0025492D" w:rsidRPr="0025492D">
        <w:t xml:space="preserve"> such as t</w:t>
      </w:r>
      <w:r w:rsidRPr="0025492D">
        <w:t>he UK</w:t>
      </w:r>
      <w:r w:rsidR="0025492D">
        <w:t xml:space="preserve"> HCA</w:t>
      </w:r>
      <w:r w:rsidRPr="0025492D">
        <w:t>’s data base.</w:t>
      </w:r>
    </w:p>
    <w:p w14:paraId="32CE9EE5" w14:textId="42AF8A65" w:rsidR="00B032DD" w:rsidRDefault="003A4A2C" w:rsidP="0022318E">
      <w:pPr>
        <w:pStyle w:val="PartAHeading3"/>
        <w:ind w:left="-142" w:firstLine="0"/>
      </w:pPr>
      <w:bookmarkStart w:id="42" w:name="_Toc49309401"/>
      <w:bookmarkStart w:id="43" w:name="_Toc49365939"/>
      <w:bookmarkStart w:id="44" w:name="_Toc50700082"/>
      <w:bookmarkStart w:id="45" w:name="_Toc50758201"/>
      <w:r>
        <w:t xml:space="preserve">6.3.2. </w:t>
      </w:r>
      <w:r w:rsidR="00B032DD">
        <w:t xml:space="preserve">Offshore </w:t>
      </w:r>
      <w:r w:rsidR="00C7667D">
        <w:t>s</w:t>
      </w:r>
      <w:r w:rsidR="00B032DD">
        <w:t>tructures</w:t>
      </w:r>
      <w:bookmarkEnd w:id="42"/>
      <w:bookmarkEnd w:id="43"/>
      <w:bookmarkEnd w:id="44"/>
      <w:bookmarkEnd w:id="45"/>
    </w:p>
    <w:p w14:paraId="268D535B" w14:textId="3970F7E1" w:rsidR="0025492D" w:rsidRPr="00D801AB" w:rsidRDefault="00B032DD" w:rsidP="00B032DD">
      <w:r>
        <w:t xml:space="preserve">Offshore </w:t>
      </w:r>
      <w:r w:rsidRPr="00D801AB">
        <w:t xml:space="preserve">structures vary in size from </w:t>
      </w:r>
      <w:r w:rsidR="0025492D" w:rsidRPr="00D801AB">
        <w:t>t</w:t>
      </w:r>
      <w:r w:rsidRPr="00D801AB">
        <w:t xml:space="preserve">ransformer </w:t>
      </w:r>
      <w:r w:rsidR="0025492D" w:rsidRPr="00D801AB">
        <w:t>m</w:t>
      </w:r>
      <w:r w:rsidRPr="00D801AB">
        <w:t>odules</w:t>
      </w:r>
      <w:r w:rsidR="0025492D" w:rsidRPr="00D801AB">
        <w:t xml:space="preserve">, </w:t>
      </w:r>
      <w:r w:rsidRPr="00D801AB">
        <w:t xml:space="preserve">which can be positioned on a normal </w:t>
      </w:r>
      <w:r w:rsidR="0025492D" w:rsidRPr="00D801AB">
        <w:t>WTG</w:t>
      </w:r>
      <w:r w:rsidRPr="00D801AB">
        <w:t xml:space="preserve"> sub-station</w:t>
      </w:r>
      <w:r w:rsidR="0025492D" w:rsidRPr="00D801AB">
        <w:t>,</w:t>
      </w:r>
      <w:r w:rsidRPr="00D801AB">
        <w:t xml:space="preserve"> to large HVDC stations which are comparable </w:t>
      </w:r>
      <w:r w:rsidR="0025492D" w:rsidRPr="00D801AB">
        <w:t xml:space="preserve">in size </w:t>
      </w:r>
      <w:r w:rsidRPr="00D801AB">
        <w:t xml:space="preserve">to oil and gas production platforms. </w:t>
      </w:r>
    </w:p>
    <w:p w14:paraId="4C981B66" w14:textId="1E544E79" w:rsidR="00B032DD" w:rsidRDefault="00D801AB" w:rsidP="00B032DD">
      <w:r w:rsidRPr="00D801AB">
        <w:t>As noted above, s</w:t>
      </w:r>
      <w:r w:rsidR="00B032DD" w:rsidRPr="00D801AB">
        <w:t>afety is enhanced through landing rather than hovering</w:t>
      </w:r>
      <w:r>
        <w:t>,</w:t>
      </w:r>
      <w:r w:rsidR="00B032DD" w:rsidRPr="00D801AB">
        <w:t xml:space="preserve"> </w:t>
      </w:r>
      <w:r w:rsidRPr="00D801AB">
        <w:t>and landing also has operational adv</w:t>
      </w:r>
      <w:r>
        <w:t>antage</w:t>
      </w:r>
      <w:r w:rsidR="00FE325F">
        <w:t xml:space="preserve">s, </w:t>
      </w:r>
      <w:r w:rsidR="00DA270F">
        <w:t>s</w:t>
      </w:r>
      <w:r w:rsidR="00FE325F" w:rsidRPr="00FE325F">
        <w:t>uch as the ability to carry higher payloads</w:t>
      </w:r>
      <w:r w:rsidR="00DA270F">
        <w:t>.</w:t>
      </w:r>
      <w:r w:rsidR="00B5052C">
        <w:t xml:space="preserve"> </w:t>
      </w:r>
      <w:r w:rsidR="0025492D">
        <w:t xml:space="preserve">However, offshore helidecks take up considerable space and it may not be possible to locate them on smaller sub-stations. </w:t>
      </w:r>
      <w:r w:rsidR="00842337">
        <w:t>HHO</w:t>
      </w:r>
      <w:r w:rsidR="00B032DD">
        <w:t xml:space="preserve"> platforms</w:t>
      </w:r>
      <w:r w:rsidR="0025492D">
        <w:t>,</w:t>
      </w:r>
      <w:r w:rsidR="00B032DD">
        <w:t xml:space="preserve"> of the same design and dimension</w:t>
      </w:r>
      <w:r w:rsidR="00C7667D">
        <w:t>s</w:t>
      </w:r>
      <w:r w:rsidR="00B032DD">
        <w:t xml:space="preserve"> as those on </w:t>
      </w:r>
      <w:r w:rsidR="0025492D">
        <w:t xml:space="preserve">WTGs, </w:t>
      </w:r>
      <w:r w:rsidR="00B032DD">
        <w:t>can be placed on smaller structures</w:t>
      </w:r>
      <w:r w:rsidR="00DA270F">
        <w:t>.  With smaller, lower structures, h</w:t>
      </w:r>
      <w:r w:rsidR="002123C6">
        <w:t xml:space="preserve">owever, </w:t>
      </w:r>
      <w:r w:rsidR="00DA270F" w:rsidRPr="00DA270F">
        <w:t>it will be important to take account of</w:t>
      </w:r>
      <w:r w:rsidR="00FE325F" w:rsidRPr="00DA270F">
        <w:t xml:space="preserve"> obstacle clearance considerations for a single engine fly away from low height.</w:t>
      </w:r>
    </w:p>
    <w:p w14:paraId="025FF0EC" w14:textId="42F68911" w:rsidR="00B032DD" w:rsidRDefault="00B032DD" w:rsidP="00B032DD">
      <w:r>
        <w:t xml:space="preserve">Offshore </w:t>
      </w:r>
      <w:r w:rsidR="00C7667D">
        <w:t xml:space="preserve">helidecks and </w:t>
      </w:r>
      <w:r w:rsidR="00DA270F">
        <w:t xml:space="preserve">hoist </w:t>
      </w:r>
      <w:r>
        <w:t xml:space="preserve">platforms may be positioned on </w:t>
      </w:r>
      <w:r w:rsidR="00C7667D">
        <w:t xml:space="preserve">both </w:t>
      </w:r>
      <w:r>
        <w:t xml:space="preserve">manned </w:t>
      </w:r>
      <w:r w:rsidR="00C7667D">
        <w:t xml:space="preserve">and </w:t>
      </w:r>
      <w:bookmarkStart w:id="46" w:name="_Hlk50748886"/>
      <w:r w:rsidR="00C7667D">
        <w:t>n</w:t>
      </w:r>
      <w:r>
        <w:t xml:space="preserve">ormally </w:t>
      </w:r>
      <w:r w:rsidR="00DA270F">
        <w:t xml:space="preserve">unmanned </w:t>
      </w:r>
      <w:r w:rsidR="00C7667D">
        <w:t>i</w:t>
      </w:r>
      <w:r>
        <w:t xml:space="preserve">nstallations </w:t>
      </w:r>
      <w:bookmarkEnd w:id="46"/>
      <w:r>
        <w:t>(NUI</w:t>
      </w:r>
      <w:r w:rsidR="00C7667D">
        <w:t>s</w:t>
      </w:r>
      <w:r>
        <w:t xml:space="preserve">). </w:t>
      </w:r>
      <w:r w:rsidR="00C7667D">
        <w:t>The</w:t>
      </w:r>
      <w:r w:rsidRPr="0025492D">
        <w:t xml:space="preserve"> size and structure will </w:t>
      </w:r>
      <w:r w:rsidR="00C7667D">
        <w:t>be the same in either case, but r</w:t>
      </w:r>
      <w:r w:rsidRPr="0025492D">
        <w:t xml:space="preserve">equirements for emergency response </w:t>
      </w:r>
      <w:r w:rsidR="004B0983">
        <w:t>(</w:t>
      </w:r>
      <w:r w:rsidRPr="0025492D">
        <w:t>firefighting</w:t>
      </w:r>
      <w:r w:rsidR="004B0983">
        <w:t>, mainly</w:t>
      </w:r>
      <w:r w:rsidRPr="0025492D">
        <w:t>) will vary.</w:t>
      </w:r>
      <w:r w:rsidR="00B5052C">
        <w:t xml:space="preserve"> </w:t>
      </w:r>
      <w:r w:rsidR="00AE4AA2">
        <w:t xml:space="preserve">On an </w:t>
      </w:r>
      <w:r>
        <w:t>NU</w:t>
      </w:r>
      <w:r w:rsidR="004B0983">
        <w:t>I</w:t>
      </w:r>
      <w:r w:rsidR="00AE4AA2">
        <w:t xml:space="preserve">, </w:t>
      </w:r>
      <w:r w:rsidR="004B0983">
        <w:t>systems</w:t>
      </w:r>
      <w:r>
        <w:t xml:space="preserve"> requi</w:t>
      </w:r>
      <w:r w:rsidR="004B0983">
        <w:t>re</w:t>
      </w:r>
      <w:r>
        <w:t xml:space="preserve"> remote activation prior to a helicopter landing and the first persons off the helicopter to take ownership and run the helideck. The reverse is true on departure</w:t>
      </w:r>
      <w:r w:rsidR="00DA270F">
        <w:t>,</w:t>
      </w:r>
      <w:r>
        <w:t xml:space="preserve"> with the </w:t>
      </w:r>
      <w:r w:rsidR="00DA270F">
        <w:t>installation</w:t>
      </w:r>
      <w:r>
        <w:t xml:space="preserve"> </w:t>
      </w:r>
      <w:r w:rsidR="004B0983">
        <w:t>needing</w:t>
      </w:r>
      <w:r>
        <w:t xml:space="preserve"> to be returned to uninhabited state. </w:t>
      </w:r>
      <w:r w:rsidR="00C1283C">
        <w:t xml:space="preserve"> </w:t>
      </w:r>
    </w:p>
    <w:p w14:paraId="35AA518C" w14:textId="070F37AC" w:rsidR="00B032DD" w:rsidRDefault="00B032DD" w:rsidP="00B032DD">
      <w:r>
        <w:t xml:space="preserve">Although helicopter malfunctions are rare, precautionary technical warnings are more common, leading to a land as-soon-as-practical </w:t>
      </w:r>
      <w:r w:rsidR="00DA270F">
        <w:t xml:space="preserve">caution </w:t>
      </w:r>
      <w:r>
        <w:t xml:space="preserve">for further investigation. Having a safe landing location offshore reduces transits under </w:t>
      </w:r>
      <w:r w:rsidR="004B0983">
        <w:t xml:space="preserve">such </w:t>
      </w:r>
      <w:r>
        <w:t>caution</w:t>
      </w:r>
      <w:r w:rsidR="004B0983">
        <w:t>s</w:t>
      </w:r>
      <w:r>
        <w:t xml:space="preserve"> and enhances individual helicopter safety.</w:t>
      </w:r>
    </w:p>
    <w:p w14:paraId="62072A19" w14:textId="67DBB3E5" w:rsidR="00B032DD" w:rsidRDefault="00B032DD" w:rsidP="00B032DD">
      <w:r>
        <w:t xml:space="preserve">An offshore helideck also enables </w:t>
      </w:r>
      <w:r w:rsidR="00842337">
        <w:t>HHO</w:t>
      </w:r>
      <w:r>
        <w:t xml:space="preserve"> helicopters to offload passengers before starting </w:t>
      </w:r>
      <w:r w:rsidR="006B6F02">
        <w:t>HHOs.</w:t>
      </w:r>
    </w:p>
    <w:p w14:paraId="47E6E171" w14:textId="54C27C64" w:rsidR="00B032DD" w:rsidRDefault="00B032DD" w:rsidP="00B032DD">
      <w:r>
        <w:t xml:space="preserve">During emergency responses, the industry has seen rescue helicopters land on offshore </w:t>
      </w:r>
      <w:r w:rsidR="00DA270F">
        <w:t>structures</w:t>
      </w:r>
      <w:r>
        <w:t xml:space="preserve"> for over an hour, whilst the helicopter doctor and paramedic are treating and moving the casualty to a transfer location. This enables the helicopter to conserve fuel and eliminate the need to </w:t>
      </w:r>
      <w:r w:rsidRPr="00C6755E">
        <w:t>return to shore for replenishment, which could delay casualty transfer to hospital. The ability to land</w:t>
      </w:r>
      <w:r w:rsidR="004B0983">
        <w:t xml:space="preserve"> </w:t>
      </w:r>
      <w:r w:rsidRPr="00C6755E">
        <w:t xml:space="preserve">on a platform and conserve fuel can be a major enabler </w:t>
      </w:r>
      <w:r w:rsidR="004B0983">
        <w:t>for</w:t>
      </w:r>
      <w:r w:rsidRPr="00C6755E">
        <w:t xml:space="preserve"> emergency response.</w:t>
      </w:r>
      <w:r w:rsidR="00B5052C">
        <w:t xml:space="preserve"> </w:t>
      </w:r>
    </w:p>
    <w:p w14:paraId="7F637627" w14:textId="442AE491" w:rsidR="00B032DD" w:rsidRDefault="00B032DD" w:rsidP="00B032DD">
      <w:r>
        <w:t xml:space="preserve">Some offshore </w:t>
      </w:r>
      <w:r w:rsidR="00C1283C">
        <w:t xml:space="preserve">structures </w:t>
      </w:r>
      <w:r>
        <w:t xml:space="preserve">are equipped with a re-fuel capability. Offshore </w:t>
      </w:r>
      <w:r w:rsidR="00E313A0">
        <w:t>fuelling</w:t>
      </w:r>
      <w:r>
        <w:t xml:space="preserve"> is complex and costly</w:t>
      </w:r>
      <w:r w:rsidR="004B0983">
        <w:t>,</w:t>
      </w:r>
      <w:r>
        <w:t xml:space="preserve"> requiring specialised transportation and storage in fixed or moveable containers. Nevertheless, it enables helicopters to operate within the </w:t>
      </w:r>
      <w:r w:rsidR="00A21B61">
        <w:t>wind farm</w:t>
      </w:r>
      <w:r>
        <w:t xml:space="preserve"> without having to return to shore purely to refuel. It also allows </w:t>
      </w:r>
      <w:r w:rsidR="00842337">
        <w:t>HHO</w:t>
      </w:r>
      <w:r>
        <w:t xml:space="preserve"> aircraft to manage their fuel loads to optimise safety and performance. </w:t>
      </w:r>
    </w:p>
    <w:p w14:paraId="25B8A8A9" w14:textId="1D8D8CAB" w:rsidR="00B032DD" w:rsidRPr="00D801AB" w:rsidRDefault="00B032DD" w:rsidP="00B032DD">
      <w:r>
        <w:t xml:space="preserve">National SAR assets respond to incidents arising in the wind farm and to incidents from non-wind farm assets near the wind farm. </w:t>
      </w:r>
      <w:r w:rsidRPr="00F21782">
        <w:t xml:space="preserve">The ability to refuel offshore can </w:t>
      </w:r>
      <w:r>
        <w:t xml:space="preserve">prolong </w:t>
      </w:r>
      <w:r w:rsidRPr="00F21782">
        <w:t xml:space="preserve">a Search and Rescue mission, even those not directly related to the wind farm. </w:t>
      </w:r>
      <w:r>
        <w:t>R</w:t>
      </w:r>
      <w:r w:rsidRPr="00F21782">
        <w:t xml:space="preserve">escue helicopters are not immune from their own technical malfunctions and the ability to land on a refuge can mitigate </w:t>
      </w:r>
      <w:r>
        <w:t>this</w:t>
      </w:r>
      <w:r w:rsidRPr="00F21782">
        <w:t xml:space="preserve"> risk. Such support to national SAR assets can be seen as a very positive contribution to </w:t>
      </w:r>
      <w:r w:rsidRPr="00D801AB">
        <w:t xml:space="preserve">the wider marine community. </w:t>
      </w:r>
    </w:p>
    <w:p w14:paraId="382B23DA" w14:textId="488F3F30" w:rsidR="00B032DD" w:rsidRDefault="00D801AB" w:rsidP="00B032DD">
      <w:r w:rsidRPr="00D801AB">
        <w:t>In general, NAAs will set out top-level requirements for helidecks – e.g. that netting should be provided.</w:t>
      </w:r>
      <w:r w:rsidR="00B5052C">
        <w:t xml:space="preserve"> </w:t>
      </w:r>
      <w:r w:rsidRPr="00D801AB">
        <w:t xml:space="preserve">Details of how to satisfy these requirements (e.g. what the netting can be made </w:t>
      </w:r>
      <w:r w:rsidR="006B6F02" w:rsidRPr="00D801AB">
        <w:t>of,</w:t>
      </w:r>
      <w:r w:rsidRPr="00D801AB">
        <w:t xml:space="preserve"> </w:t>
      </w:r>
      <w:r w:rsidRPr="00D801AB">
        <w:lastRenderedPageBreak/>
        <w:t xml:space="preserve">how it should be tested) </w:t>
      </w:r>
      <w:r w:rsidR="00B032DD" w:rsidRPr="00D801AB">
        <w:t xml:space="preserve">are </w:t>
      </w:r>
      <w:r w:rsidRPr="00D801AB">
        <w:t xml:space="preserve">available in </w:t>
      </w:r>
      <w:r w:rsidR="00B032DD" w:rsidRPr="00D801AB">
        <w:t>international, national and classification society guidance. Offshore helidecks have their own particular issues, with guano on NUIs requiring particular attention.</w:t>
      </w:r>
    </w:p>
    <w:p w14:paraId="6A0B2E78" w14:textId="3C8F5928" w:rsidR="00B032DD" w:rsidRPr="00F21782" w:rsidRDefault="00B032DD" w:rsidP="00B032DD">
      <w:r w:rsidRPr="00DA270F">
        <w:t xml:space="preserve">Overall, a helideck can be seen as a major enabler and risk mitigator for helicopter activity, with </w:t>
      </w:r>
      <w:r w:rsidR="00E313A0" w:rsidRPr="00DA270F">
        <w:t>fuelling</w:t>
      </w:r>
      <w:r w:rsidRPr="00DA270F">
        <w:t xml:space="preserve"> enhancing that contribution, albeit at a cost.</w:t>
      </w:r>
      <w:r w:rsidR="00B5052C">
        <w:t xml:space="preserve"> </w:t>
      </w:r>
    </w:p>
    <w:p w14:paraId="4A02AE59" w14:textId="49D53D56" w:rsidR="00B032DD" w:rsidRPr="00DA270F" w:rsidRDefault="00B032DD" w:rsidP="00B032DD">
      <w:r w:rsidRPr="00F21782">
        <w:t xml:space="preserve">Should a helideck be chosen for an offshore platform </w:t>
      </w:r>
      <w:r>
        <w:t xml:space="preserve">with support to national SAR in mind, then </w:t>
      </w:r>
      <w:r w:rsidRPr="00F21782">
        <w:t xml:space="preserve">the size should </w:t>
      </w:r>
      <w:r w:rsidR="00DA270F">
        <w:t>be able to accommodate</w:t>
      </w:r>
      <w:r w:rsidRPr="00F21782">
        <w:t xml:space="preserve"> the </w:t>
      </w:r>
      <w:r w:rsidR="00DA270F">
        <w:t xml:space="preserve">largest </w:t>
      </w:r>
      <w:r w:rsidRPr="00F21782">
        <w:t>SAR/HEMS helicopter likely to be used during the life of the project</w:t>
      </w:r>
      <w:r w:rsidRPr="00DA270F">
        <w:t>. The requirement can be specified by aircraft dimension “D Value” and it</w:t>
      </w:r>
      <w:r w:rsidR="003D2A26" w:rsidRPr="00DA270F">
        <w:t>s</w:t>
      </w:r>
      <w:r w:rsidRPr="00DA270F">
        <w:t xml:space="preserve"> All Up Mass. Currently the largest helicopters in use in SAR are the Sikorski S92 and Leonardo 101.</w:t>
      </w:r>
      <w:r w:rsidR="00B5052C" w:rsidRPr="00DA270F">
        <w:t xml:space="preserve"> </w:t>
      </w:r>
    </w:p>
    <w:p w14:paraId="63E776BA" w14:textId="40CE2737" w:rsidR="00B032DD" w:rsidRPr="00A11147" w:rsidRDefault="00B032DD" w:rsidP="00B032DD">
      <w:pPr>
        <w:rPr>
          <w:b/>
          <w:bCs/>
          <w:u w:val="single"/>
        </w:rPr>
      </w:pPr>
      <w:r w:rsidRPr="00A11147">
        <w:rPr>
          <w:b/>
          <w:bCs/>
        </w:rPr>
        <w:t>G+ recommend</w:t>
      </w:r>
      <w:r w:rsidR="00674F59">
        <w:rPr>
          <w:b/>
          <w:bCs/>
        </w:rPr>
        <w:t>s</w:t>
      </w:r>
      <w:r w:rsidRPr="00A11147">
        <w:rPr>
          <w:b/>
          <w:bCs/>
        </w:rPr>
        <w:t xml:space="preserve"> that </w:t>
      </w:r>
      <w:r w:rsidR="00101443">
        <w:rPr>
          <w:b/>
          <w:bCs/>
        </w:rPr>
        <w:t>helidecks</w:t>
      </w:r>
      <w:r w:rsidRPr="00A11147">
        <w:rPr>
          <w:b/>
          <w:bCs/>
        </w:rPr>
        <w:t xml:space="preserve"> should be seen as integral to aviation safety and emergency response and should be provided as the norm on far offshore </w:t>
      </w:r>
      <w:r w:rsidR="00A21B61">
        <w:rPr>
          <w:b/>
          <w:bCs/>
        </w:rPr>
        <w:t>wind farm</w:t>
      </w:r>
      <w:r>
        <w:rPr>
          <w:b/>
          <w:bCs/>
        </w:rPr>
        <w:t>s</w:t>
      </w:r>
      <w:r w:rsidRPr="00A11147">
        <w:rPr>
          <w:b/>
          <w:bCs/>
        </w:rPr>
        <w:t xml:space="preserve">. </w:t>
      </w:r>
      <w:r w:rsidR="003E6D27">
        <w:rPr>
          <w:b/>
          <w:bCs/>
        </w:rPr>
        <w:t xml:space="preserve"> </w:t>
      </w:r>
      <w:r w:rsidR="00101443">
        <w:rPr>
          <w:b/>
          <w:bCs/>
        </w:rPr>
        <w:t>Helideck</w:t>
      </w:r>
      <w:r w:rsidR="00674F59">
        <w:rPr>
          <w:b/>
          <w:bCs/>
        </w:rPr>
        <w:t>(s) should only be omitted</w:t>
      </w:r>
      <w:r w:rsidRPr="00A11147">
        <w:rPr>
          <w:b/>
          <w:bCs/>
        </w:rPr>
        <w:t xml:space="preserve"> following a detailed analysis and the establishment of other risk </w:t>
      </w:r>
      <w:r w:rsidR="00D91ECF">
        <w:rPr>
          <w:b/>
          <w:bCs/>
        </w:rPr>
        <w:t>control</w:t>
      </w:r>
      <w:r w:rsidRPr="00A11147">
        <w:rPr>
          <w:b/>
          <w:bCs/>
        </w:rPr>
        <w:t xml:space="preserve"> measures.</w:t>
      </w:r>
    </w:p>
    <w:p w14:paraId="41C2BB13" w14:textId="3FB47812" w:rsidR="00B032DD" w:rsidRDefault="003A4A2C" w:rsidP="0022318E">
      <w:pPr>
        <w:pStyle w:val="PartAHeading3"/>
        <w:ind w:left="-142" w:firstLine="0"/>
      </w:pPr>
      <w:bookmarkStart w:id="47" w:name="_Toc49309402"/>
      <w:bookmarkStart w:id="48" w:name="_Toc49365940"/>
      <w:bookmarkStart w:id="49" w:name="_Toc50700083"/>
      <w:bookmarkStart w:id="50" w:name="_Toc50758202"/>
      <w:r>
        <w:t xml:space="preserve">6.3.3. </w:t>
      </w:r>
      <w:r w:rsidR="00B032DD">
        <w:t xml:space="preserve">Large </w:t>
      </w:r>
      <w:r w:rsidR="00D96CC9">
        <w:t>v</w:t>
      </w:r>
      <w:r w:rsidR="00B032DD">
        <w:t>essels</w:t>
      </w:r>
      <w:bookmarkEnd w:id="47"/>
      <w:bookmarkEnd w:id="48"/>
      <w:bookmarkEnd w:id="49"/>
      <w:bookmarkEnd w:id="50"/>
    </w:p>
    <w:p w14:paraId="092E669A" w14:textId="27DADFDD" w:rsidR="006B0C5D" w:rsidRDefault="00B032DD" w:rsidP="00FE7FCE">
      <w:r>
        <w:t xml:space="preserve">Vessel helidecks </w:t>
      </w:r>
      <w:r w:rsidR="00D91ECF">
        <w:t xml:space="preserve">and HHO platforms </w:t>
      </w:r>
      <w:r>
        <w:t xml:space="preserve">should </w:t>
      </w:r>
      <w:r w:rsidR="007436EE">
        <w:t xml:space="preserve">be designed and operated </w:t>
      </w:r>
      <w:r>
        <w:t>follow</w:t>
      </w:r>
      <w:r w:rsidR="007436EE">
        <w:t xml:space="preserve">ing </w:t>
      </w:r>
      <w:r>
        <w:t xml:space="preserve">similar guidance to </w:t>
      </w:r>
      <w:r w:rsidRPr="007436EE">
        <w:t xml:space="preserve">that for </w:t>
      </w:r>
      <w:r w:rsidR="004B0983" w:rsidRPr="007436EE">
        <w:t xml:space="preserve">those on fixed assets, </w:t>
      </w:r>
      <w:r w:rsidRPr="007436EE">
        <w:t>as above</w:t>
      </w:r>
      <w:r w:rsidR="004B0983" w:rsidRPr="007436EE">
        <w:t>.</w:t>
      </w:r>
      <w:r w:rsidR="00B5052C" w:rsidRPr="007436EE">
        <w:t xml:space="preserve"> </w:t>
      </w:r>
      <w:r w:rsidR="00D91ECF" w:rsidRPr="007436EE">
        <w:t>L</w:t>
      </w:r>
      <w:r w:rsidRPr="007436EE">
        <w:t>anding on a vessel introduces extra variables</w:t>
      </w:r>
      <w:r w:rsidR="00827EED" w:rsidRPr="007436EE">
        <w:t>,</w:t>
      </w:r>
      <w:r w:rsidR="00D91ECF" w:rsidRPr="007436EE">
        <w:t xml:space="preserve"> however</w:t>
      </w:r>
      <w:r w:rsidRPr="007436EE">
        <w:t xml:space="preserve">. </w:t>
      </w:r>
    </w:p>
    <w:p w14:paraId="6E14B713" w14:textId="72E8AD4F" w:rsidR="006B0C5D" w:rsidRDefault="00B032DD" w:rsidP="00FE7FCE">
      <w:r w:rsidRPr="007436EE">
        <w:t xml:space="preserve">The </w:t>
      </w:r>
      <w:r w:rsidR="007436EE">
        <w:t>vessel</w:t>
      </w:r>
      <w:r w:rsidRPr="007436EE">
        <w:t xml:space="preserve"> may be underway</w:t>
      </w:r>
      <w:r w:rsidR="007436EE">
        <w:t xml:space="preserve">, </w:t>
      </w:r>
      <w:r w:rsidRPr="007436EE">
        <w:t>producing its own relative wind</w:t>
      </w:r>
      <w:r w:rsidR="007436EE">
        <w:t xml:space="preserve"> </w:t>
      </w:r>
      <w:r w:rsidR="00105B67">
        <w:t xml:space="preserve">and thus affecting helicopter performance. </w:t>
      </w:r>
      <w:r w:rsidR="007436EE">
        <w:t xml:space="preserve">The vessel may need to </w:t>
      </w:r>
      <w:r w:rsidR="00105B67">
        <w:t>change speed or</w:t>
      </w:r>
      <w:r w:rsidR="007436EE">
        <w:t xml:space="preserve"> turn to </w:t>
      </w:r>
      <w:r w:rsidR="00105B67">
        <w:t>enable the helicopter to remain within its</w:t>
      </w:r>
      <w:r w:rsidRPr="007436EE">
        <w:t xml:space="preserve"> out</w:t>
      </w:r>
      <w:r w:rsidR="00D91ECF" w:rsidRPr="007436EE">
        <w:t>-</w:t>
      </w:r>
      <w:r w:rsidRPr="007436EE">
        <w:t>of</w:t>
      </w:r>
      <w:r w:rsidR="00D91ECF" w:rsidRPr="007436EE">
        <w:t>-w</w:t>
      </w:r>
      <w:r w:rsidRPr="007436EE">
        <w:t>ind hovering limits.</w:t>
      </w:r>
      <w:r w:rsidR="007436EE">
        <w:t xml:space="preserve">  </w:t>
      </w:r>
    </w:p>
    <w:p w14:paraId="1887B477" w14:textId="7CA4BA58" w:rsidR="00105B67" w:rsidRDefault="00B032DD" w:rsidP="00FE7FCE">
      <w:r>
        <w:t xml:space="preserve">Vessels move as a result of sea state inducing heave, roll, pitch and to some extent yaw. </w:t>
      </w:r>
      <w:r w:rsidRPr="007436EE">
        <w:t>Commercial helicopters have relatively restric</w:t>
      </w:r>
      <w:r w:rsidR="00105B67">
        <w:t>ted vessel</w:t>
      </w:r>
      <w:r w:rsidRPr="007436EE">
        <w:t xml:space="preserve"> motion limits </w:t>
      </w:r>
      <w:r w:rsidR="006247B5">
        <w:t>(</w:t>
      </w:r>
      <w:r w:rsidRPr="007436EE">
        <w:t>compared to their military counterparts</w:t>
      </w:r>
      <w:r w:rsidR="006247B5">
        <w:t xml:space="preserve">) </w:t>
      </w:r>
      <w:r w:rsidR="006B0C5D">
        <w:t>and sea state will preclude landing on many occasions.</w:t>
      </w:r>
      <w:r>
        <w:t xml:space="preserve"> </w:t>
      </w:r>
    </w:p>
    <w:p w14:paraId="3FB3E153" w14:textId="38B7C681" w:rsidR="00105B67" w:rsidRDefault="00B032DD" w:rsidP="00FE7FCE">
      <w:r>
        <w:t xml:space="preserve">Landing on a fixed platform is preferred to landing on a moving deck, especially in the event of an emergency. </w:t>
      </w:r>
    </w:p>
    <w:p w14:paraId="7EB4592A" w14:textId="6D0316D9" w:rsidR="00B032DD" w:rsidRDefault="00B032DD" w:rsidP="00FE7FCE">
      <w:r>
        <w:t>The International Chamber of Shipping (ICS) has published a Guide to Helicopter/Ship Operation</w:t>
      </w:r>
      <w:r w:rsidR="00FE7FCE">
        <w:t xml:space="preserve"> </w:t>
      </w:r>
      <w:r>
        <w:t xml:space="preserve">[Ref, 2008], which describes physical criteria and procedures on </w:t>
      </w:r>
      <w:r w:rsidR="007436EE">
        <w:t>vessels</w:t>
      </w:r>
      <w:r>
        <w:t xml:space="preserve"> having shipboard landing or </w:t>
      </w:r>
      <w:r w:rsidR="00330BAA">
        <w:t>hoist</w:t>
      </w:r>
      <w:r>
        <w:t>ing area arrangements</w:t>
      </w:r>
      <w:r w:rsidR="007436EE">
        <w:t xml:space="preserve">. </w:t>
      </w:r>
      <w:r w:rsidR="00FE7FCE">
        <w:t xml:space="preserve"> </w:t>
      </w:r>
    </w:p>
    <w:p w14:paraId="67CD9E0F" w14:textId="55C3A3A8" w:rsidR="00B032DD" w:rsidRDefault="003A4A2C" w:rsidP="00431A13">
      <w:pPr>
        <w:pStyle w:val="PartAHeading2"/>
      </w:pPr>
      <w:r>
        <w:t xml:space="preserve">6.4. </w:t>
      </w:r>
      <w:r w:rsidR="00B032DD">
        <w:t>Pillar 4</w:t>
      </w:r>
      <w:r w:rsidR="00431A13">
        <w:t>:</w:t>
      </w:r>
      <w:r w:rsidR="00B032DD">
        <w:t xml:space="preserve"> Contracts</w:t>
      </w:r>
    </w:p>
    <w:p w14:paraId="5635A4C0" w14:textId="03476C17" w:rsidR="00B032DD" w:rsidRDefault="00B032DD" w:rsidP="00B032DD">
      <w:r>
        <w:t>Experience has shown that there are two favoured contractual models for contracting helicopter support</w:t>
      </w:r>
      <w:r w:rsidR="00A639FA">
        <w:t xml:space="preserve"> during construction and during routine operation and maintenance (O&amp;M)</w:t>
      </w:r>
      <w:r>
        <w:t xml:space="preserve">: </w:t>
      </w:r>
      <w:r w:rsidR="00D60E7A">
        <w:t xml:space="preserve">are sub-contractor provision (A) and </w:t>
      </w:r>
      <w:r>
        <w:t>direct contrac</w:t>
      </w:r>
      <w:r w:rsidR="00D60E7A">
        <w:t>t (</w:t>
      </w:r>
      <w:r w:rsidR="006303D0">
        <w:t>B)</w:t>
      </w:r>
      <w:r>
        <w:t xml:space="preserve">. </w:t>
      </w:r>
    </w:p>
    <w:p w14:paraId="76300BD3" w14:textId="1E0BB3F5" w:rsidR="00D91ECF" w:rsidRPr="00F95B86" w:rsidRDefault="00D60E7A" w:rsidP="00F95B86">
      <w:pPr>
        <w:rPr>
          <w:b/>
          <w:bCs/>
        </w:rPr>
      </w:pPr>
      <w:r>
        <w:rPr>
          <w:b/>
          <w:bCs/>
          <w:noProof/>
        </w:rPr>
        <w:lastRenderedPageBreak/>
        <w:drawing>
          <wp:anchor distT="0" distB="0" distL="114300" distR="114300" simplePos="0" relativeHeight="251740160" behindDoc="0" locked="0" layoutInCell="1" allowOverlap="1" wp14:anchorId="55815D70" wp14:editId="2C3C988E">
            <wp:simplePos x="0" y="0"/>
            <wp:positionH relativeFrom="margin">
              <wp:align>center</wp:align>
            </wp:positionH>
            <wp:positionV relativeFrom="paragraph">
              <wp:posOffset>243205</wp:posOffset>
            </wp:positionV>
            <wp:extent cx="5104130" cy="2743200"/>
            <wp:effectExtent l="0" t="0" r="127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04130" cy="2743200"/>
                    </a:xfrm>
                    <a:prstGeom prst="rect">
                      <a:avLst/>
                    </a:prstGeom>
                    <a:noFill/>
                  </pic:spPr>
                </pic:pic>
              </a:graphicData>
            </a:graphic>
            <wp14:sizeRelH relativeFrom="margin">
              <wp14:pctWidth>0</wp14:pctWidth>
            </wp14:sizeRelH>
            <wp14:sizeRelV relativeFrom="margin">
              <wp14:pctHeight>0</wp14:pctHeight>
            </wp14:sizeRelV>
          </wp:anchor>
        </w:drawing>
      </w:r>
    </w:p>
    <w:p w14:paraId="508BF14E" w14:textId="46E72EA1" w:rsidR="00B032DD" w:rsidRPr="00DC23AE" w:rsidRDefault="00B032DD" w:rsidP="00B032DD"/>
    <w:p w14:paraId="23B52D6E" w14:textId="659B84B8" w:rsidR="00B032DD" w:rsidRDefault="00B5052C" w:rsidP="00B032DD">
      <w:r>
        <w:t xml:space="preserve">            </w:t>
      </w:r>
      <w:r w:rsidR="00B032DD">
        <w:t xml:space="preserve"> </w:t>
      </w:r>
    </w:p>
    <w:p w14:paraId="0C71E3DB" w14:textId="272D9DC2" w:rsidR="00B032DD" w:rsidRDefault="00B032DD" w:rsidP="00B032DD">
      <w:r>
        <w:t xml:space="preserve">Duties and control measures will vary between both options. In </w:t>
      </w:r>
      <w:r w:rsidR="00FE7FCE">
        <w:t xml:space="preserve">Option A, </w:t>
      </w:r>
      <w:r w:rsidR="00D60E7A">
        <w:t xml:space="preserve">where the OWC allows the sub-contractor to select and monitor the performance of the helicopter </w:t>
      </w:r>
      <w:r w:rsidR="006B6F02">
        <w:t>operator, the</w:t>
      </w:r>
      <w:r w:rsidR="00D60E7A">
        <w:t xml:space="preserve"> OWC may elect to participate in sub-contractor audits and only undertake further assessment should concern arise.</w:t>
      </w:r>
    </w:p>
    <w:p w14:paraId="036369EC" w14:textId="43877318" w:rsidR="00B032DD" w:rsidRDefault="00D60E7A" w:rsidP="00B032DD">
      <w:r>
        <w:rPr>
          <w:noProof/>
        </w:rPr>
        <w:drawing>
          <wp:inline distT="0" distB="0" distL="0" distR="0" wp14:anchorId="3E574ADE" wp14:editId="3C973657">
            <wp:extent cx="5915025" cy="751205"/>
            <wp:effectExtent l="76200" t="38100" r="66675" b="8699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7E34400" w14:textId="41D63590" w:rsidR="00B032DD" w:rsidRDefault="00FE7FCE" w:rsidP="00B032DD">
      <w:r>
        <w:t xml:space="preserve">In Option B, </w:t>
      </w:r>
      <w:r w:rsidR="00D60E7A">
        <w:t>the OWC will have to undertake a full helicopter operator and aircraft selection along the following lines, requiring a knowledgeable in-company aviation team</w:t>
      </w:r>
    </w:p>
    <w:p w14:paraId="04787AAC" w14:textId="77777777" w:rsidR="00D60E7A" w:rsidRDefault="00D60E7A" w:rsidP="00B032DD"/>
    <w:p w14:paraId="29C862A9" w14:textId="37E2C5DC" w:rsidR="00D60E7A" w:rsidRDefault="00D60E7A" w:rsidP="00B032DD">
      <w:r>
        <w:rPr>
          <w:noProof/>
        </w:rPr>
        <w:drawing>
          <wp:inline distT="0" distB="0" distL="0" distR="0" wp14:anchorId="11CD4997" wp14:editId="41FA7DFC">
            <wp:extent cx="6076950" cy="800100"/>
            <wp:effectExtent l="95250" t="38100" r="95250" b="5715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CA4F93F" w14:textId="77777777" w:rsidR="00D60E7A" w:rsidRDefault="00D60E7A" w:rsidP="00B032DD"/>
    <w:p w14:paraId="4216FB83" w14:textId="2CF370B1" w:rsidR="005220E2" w:rsidRDefault="00B032DD" w:rsidP="00B032DD">
      <w:r>
        <w:t xml:space="preserve">On some </w:t>
      </w:r>
      <w:r w:rsidRPr="00AD4BA7">
        <w:t xml:space="preserve">projects both options have been used, with Option </w:t>
      </w:r>
      <w:r w:rsidR="001960DD">
        <w:t>B</w:t>
      </w:r>
      <w:r w:rsidRPr="00AD4BA7">
        <w:t xml:space="preserve"> during construction and Option </w:t>
      </w:r>
      <w:r w:rsidR="001960DD">
        <w:t>A</w:t>
      </w:r>
      <w:r w:rsidRPr="00AD4BA7">
        <w:t xml:space="preserve"> during O&amp;M</w:t>
      </w:r>
      <w:r>
        <w:t xml:space="preserve">. </w:t>
      </w:r>
    </w:p>
    <w:p w14:paraId="65531FF6" w14:textId="6E937697" w:rsidR="00B032DD" w:rsidRDefault="00B032DD" w:rsidP="00B032DD">
      <w:r>
        <w:t xml:space="preserve">The ongoing control of aviation is normally provided by a combined air and marine coordination team, with the air coordination </w:t>
      </w:r>
      <w:r w:rsidR="005220E2">
        <w:t xml:space="preserve">element </w:t>
      </w:r>
      <w:r>
        <w:t xml:space="preserve">provided by </w:t>
      </w:r>
      <w:r w:rsidR="005220E2">
        <w:t>whichever</w:t>
      </w:r>
      <w:r>
        <w:t xml:space="preserve"> company</w:t>
      </w:r>
      <w:r w:rsidR="005220E2">
        <w:t xml:space="preserve"> contracts the helicopter</w:t>
      </w:r>
      <w:r>
        <w:t>.</w:t>
      </w:r>
      <w:r w:rsidR="00B5052C">
        <w:t xml:space="preserve"> </w:t>
      </w:r>
    </w:p>
    <w:p w14:paraId="2A397A7D" w14:textId="77777777" w:rsidR="00D560A3" w:rsidRDefault="00D560A3" w:rsidP="00B032DD"/>
    <w:p w14:paraId="40FE16AE" w14:textId="71EC381D" w:rsidR="00B032DD" w:rsidRDefault="003A4A2C" w:rsidP="00431A13">
      <w:pPr>
        <w:pStyle w:val="PartAHeading1"/>
      </w:pPr>
      <w:r>
        <w:t xml:space="preserve">7. </w:t>
      </w:r>
      <w:r w:rsidR="00B032DD">
        <w:t>Conclusion</w:t>
      </w:r>
      <w:r w:rsidR="00DA270F">
        <w:t>s</w:t>
      </w:r>
      <w:r w:rsidR="00B032DD">
        <w:t xml:space="preserve"> </w:t>
      </w:r>
    </w:p>
    <w:p w14:paraId="6EB8E3C8" w14:textId="66EA3694" w:rsidR="00B032DD" w:rsidRPr="00431A13" w:rsidRDefault="00FE7FCE" w:rsidP="00431A13">
      <w:r>
        <w:t>E</w:t>
      </w:r>
      <w:r w:rsidR="00B032DD" w:rsidRPr="00431A13">
        <w:t>xperience has shown that the successful use of aviation is derived from:</w:t>
      </w:r>
    </w:p>
    <w:p w14:paraId="219293C3" w14:textId="423CC081" w:rsidR="00B032DD" w:rsidRPr="00431A13" w:rsidRDefault="00B032DD" w:rsidP="002F2863">
      <w:pPr>
        <w:pStyle w:val="ListParagraph"/>
        <w:numPr>
          <w:ilvl w:val="0"/>
          <w:numId w:val="76"/>
        </w:numPr>
      </w:pPr>
      <w:r w:rsidRPr="00431A13">
        <w:t>early management commitment to implement aviation</w:t>
      </w:r>
      <w:r w:rsidR="00BD6EC0">
        <w:t>;</w:t>
      </w:r>
    </w:p>
    <w:p w14:paraId="0F3B770F" w14:textId="23BAAFF5" w:rsidR="00B032DD" w:rsidRPr="00431A13" w:rsidRDefault="00B032DD" w:rsidP="002F2863">
      <w:pPr>
        <w:pStyle w:val="ListParagraph"/>
        <w:numPr>
          <w:ilvl w:val="0"/>
          <w:numId w:val="76"/>
        </w:numPr>
      </w:pPr>
      <w:r w:rsidRPr="00431A13">
        <w:t>a clear understanding</w:t>
      </w:r>
      <w:r w:rsidR="00FE325F">
        <w:t xml:space="preserve"> and ownership</w:t>
      </w:r>
      <w:r w:rsidR="00DA270F">
        <w:t xml:space="preserve"> </w:t>
      </w:r>
      <w:r w:rsidRPr="00431A13">
        <w:t>of the risk</w:t>
      </w:r>
      <w:r w:rsidR="005220E2">
        <w:t xml:space="preserve">s </w:t>
      </w:r>
      <w:r w:rsidRPr="00431A13">
        <w:t xml:space="preserve">and the measures to control </w:t>
      </w:r>
      <w:r w:rsidR="005220E2">
        <w:t>them</w:t>
      </w:r>
      <w:r w:rsidR="00BD6EC0">
        <w:t>;</w:t>
      </w:r>
    </w:p>
    <w:p w14:paraId="77533E68" w14:textId="70A518D6" w:rsidR="00B032DD" w:rsidRPr="00431A13" w:rsidRDefault="00431A13" w:rsidP="002F2863">
      <w:pPr>
        <w:pStyle w:val="ListParagraph"/>
        <w:numPr>
          <w:ilvl w:val="0"/>
          <w:numId w:val="76"/>
        </w:numPr>
      </w:pPr>
      <w:r>
        <w:t>a</w:t>
      </w:r>
      <w:r w:rsidR="00B032DD" w:rsidRPr="00431A13">
        <w:t xml:space="preserve"> robust aviation governance policy detailing</w:t>
      </w:r>
      <w:r w:rsidR="00F61048">
        <w:t>:</w:t>
      </w:r>
    </w:p>
    <w:p w14:paraId="4F8E1251" w14:textId="52D20181" w:rsidR="00B032DD" w:rsidRPr="00431A13" w:rsidRDefault="00B032DD" w:rsidP="002F2863">
      <w:pPr>
        <w:pStyle w:val="ListParagraph"/>
        <w:numPr>
          <w:ilvl w:val="1"/>
          <w:numId w:val="76"/>
        </w:numPr>
      </w:pPr>
      <w:r w:rsidRPr="00431A13">
        <w:t>ownership of aviation</w:t>
      </w:r>
      <w:r w:rsidR="00BD6EC0">
        <w:t>;</w:t>
      </w:r>
    </w:p>
    <w:p w14:paraId="1861950E" w14:textId="2FB1EE8E" w:rsidR="00B032DD" w:rsidRPr="00431A13" w:rsidRDefault="00B032DD" w:rsidP="002F2863">
      <w:pPr>
        <w:pStyle w:val="ListParagraph"/>
        <w:numPr>
          <w:ilvl w:val="1"/>
          <w:numId w:val="76"/>
        </w:numPr>
      </w:pPr>
      <w:r w:rsidRPr="00431A13">
        <w:t>contractor selection and award</w:t>
      </w:r>
      <w:r w:rsidR="00BD6EC0">
        <w:t>;</w:t>
      </w:r>
    </w:p>
    <w:p w14:paraId="729FF594" w14:textId="0F857076" w:rsidR="00B032DD" w:rsidRPr="00431A13" w:rsidRDefault="00B032DD" w:rsidP="002F2863">
      <w:pPr>
        <w:pStyle w:val="ListParagraph"/>
        <w:numPr>
          <w:ilvl w:val="1"/>
          <w:numId w:val="76"/>
        </w:numPr>
      </w:pPr>
      <w:r w:rsidRPr="00431A13">
        <w:t>day to day control</w:t>
      </w:r>
      <w:r w:rsidR="00BD6EC0">
        <w:t>;</w:t>
      </w:r>
    </w:p>
    <w:p w14:paraId="7D9D1125" w14:textId="0E31B35D" w:rsidR="00B032DD" w:rsidRPr="00431A13" w:rsidRDefault="00FE325F" w:rsidP="002F2863">
      <w:pPr>
        <w:pStyle w:val="ListParagraph"/>
        <w:numPr>
          <w:ilvl w:val="1"/>
          <w:numId w:val="76"/>
        </w:numPr>
      </w:pPr>
      <w:r>
        <w:t xml:space="preserve">oversight of aviation, through </w:t>
      </w:r>
      <w:r w:rsidR="003B5855" w:rsidRPr="00DA270F">
        <w:t>monitoring</w:t>
      </w:r>
      <w:r w:rsidR="00DA270F">
        <w:t>.</w:t>
      </w:r>
      <w:r w:rsidR="003B5855">
        <w:t xml:space="preserve"> </w:t>
      </w:r>
    </w:p>
    <w:p w14:paraId="0DA7A551" w14:textId="77777777" w:rsidR="00B032DD" w:rsidRPr="00CB5270" w:rsidRDefault="00B032DD" w:rsidP="00B032DD">
      <w:pPr>
        <w:jc w:val="both"/>
        <w:outlineLvl w:val="0"/>
        <w:rPr>
          <w:rFonts w:cs="Arial"/>
          <w:b/>
          <w:bCs/>
          <w:u w:val="single"/>
        </w:rPr>
      </w:pPr>
      <w:r w:rsidRPr="00CB5270">
        <w:rPr>
          <w:rFonts w:cs="Arial"/>
          <w:b/>
          <w:bCs/>
          <w:u w:val="single"/>
        </w:rPr>
        <w:t xml:space="preserve"> </w:t>
      </w:r>
    </w:p>
    <w:p w14:paraId="445FA600" w14:textId="77777777" w:rsidR="00B032DD" w:rsidRDefault="00B032DD" w:rsidP="00AE33FA">
      <w:pPr>
        <w:pStyle w:val="SIntroHeadings"/>
      </w:pPr>
    </w:p>
    <w:p w14:paraId="3560F40C" w14:textId="77777777" w:rsidR="00AE33FA" w:rsidRDefault="00AE33FA">
      <w:pPr>
        <w:spacing w:before="0" w:after="0"/>
        <w:ind w:left="0"/>
        <w:rPr>
          <w:rFonts w:asciiTheme="majorHAnsi" w:hAnsiTheme="majorHAnsi" w:cstheme="majorHAnsi"/>
          <w:b/>
          <w:sz w:val="36"/>
          <w:szCs w:val="44"/>
        </w:rPr>
      </w:pPr>
      <w:r>
        <w:br w:type="page"/>
      </w:r>
    </w:p>
    <w:p w14:paraId="1C620F0E" w14:textId="609CF57D" w:rsidR="003841FF" w:rsidRDefault="00AE33FA" w:rsidP="000C4388">
      <w:pPr>
        <w:pStyle w:val="SIntroHeadings"/>
        <w:jc w:val="center"/>
        <w:rPr>
          <w:rFonts w:ascii="Arial Black" w:hAnsi="Arial Black"/>
        </w:rPr>
      </w:pPr>
      <w:r w:rsidRPr="000C4388">
        <w:rPr>
          <w:rFonts w:ascii="Arial Black" w:hAnsi="Arial Black"/>
        </w:rPr>
        <w:lastRenderedPageBreak/>
        <w:t>Part B: Guidelines</w:t>
      </w:r>
    </w:p>
    <w:p w14:paraId="00829DF9" w14:textId="77777777" w:rsidR="000C4388" w:rsidRPr="001B714B" w:rsidRDefault="000C4388" w:rsidP="001B714B"/>
    <w:p w14:paraId="239F5705" w14:textId="32028471" w:rsidR="006269ED" w:rsidRDefault="00963004" w:rsidP="00976968">
      <w:pPr>
        <w:pStyle w:val="STitle1"/>
      </w:pPr>
      <w:bookmarkStart w:id="51" w:name="_Toc49365941"/>
      <w:bookmarkStart w:id="52" w:name="_Toc50758203"/>
      <w:r>
        <w:t>Introduction</w:t>
      </w:r>
      <w:bookmarkEnd w:id="51"/>
      <w:bookmarkEnd w:id="52"/>
      <w:r>
        <w:t xml:space="preserve"> </w:t>
      </w:r>
    </w:p>
    <w:p w14:paraId="459C297F" w14:textId="0FC8E1F5" w:rsidR="00963004" w:rsidRPr="006A7B9E" w:rsidRDefault="00963004" w:rsidP="006A7B9E">
      <w:pPr>
        <w:pStyle w:val="STitle2"/>
      </w:pPr>
      <w:bookmarkStart w:id="53" w:name="_Toc49365942"/>
      <w:bookmarkStart w:id="54" w:name="_Toc50758204"/>
      <w:r w:rsidRPr="006A7B9E">
        <w:t>Background</w:t>
      </w:r>
      <w:bookmarkEnd w:id="53"/>
      <w:bookmarkEnd w:id="54"/>
    </w:p>
    <w:p w14:paraId="26C9A72E" w14:textId="36A1E137" w:rsidR="009C2346" w:rsidRDefault="009C2346" w:rsidP="009C2346">
      <w:r>
        <w:t>Helicopters are increasingly being used in the offshore wind industry.</w:t>
      </w:r>
      <w:r w:rsidR="00B5052C">
        <w:t xml:space="preserve"> </w:t>
      </w:r>
      <w:r w:rsidR="004B7622">
        <w:t xml:space="preserve">Applications include site surveys, the transfer of personnel and cargo to and from helidecks or by </w:t>
      </w:r>
      <w:r w:rsidR="00E313A0">
        <w:t>helicopter hoist</w:t>
      </w:r>
      <w:r w:rsidR="004B7622">
        <w:t>ing, monitoring and inspection,</w:t>
      </w:r>
      <w:r w:rsidR="000E3D67">
        <w:t xml:space="preserve"> maintenance support,</w:t>
      </w:r>
      <w:r w:rsidR="004B7622">
        <w:t xml:space="preserve"> medical evacuation and search </w:t>
      </w:r>
      <w:r w:rsidR="004B7622" w:rsidRPr="00245D0E">
        <w:t>and rescue.</w:t>
      </w:r>
      <w:r w:rsidR="00B5052C">
        <w:t xml:space="preserve"> </w:t>
      </w:r>
      <w:r w:rsidR="00996CA9">
        <w:t>T</w:t>
      </w:r>
      <w:r w:rsidR="00996CA9" w:rsidRPr="00996CA9">
        <w:t>heir operational capability is well suited to the offshore environment and complements the use of surface vessels.</w:t>
      </w:r>
    </w:p>
    <w:p w14:paraId="47AC16BF" w14:textId="5B7062B5" w:rsidR="009C2346" w:rsidRPr="00996CA9" w:rsidRDefault="009C2346" w:rsidP="009E1989">
      <w:pPr>
        <w:rPr>
          <w:highlight w:val="yellow"/>
        </w:rPr>
      </w:pPr>
      <w:r>
        <w:t>However, o</w:t>
      </w:r>
      <w:r w:rsidRPr="00245D0E">
        <w:t xml:space="preserve">ffshore </w:t>
      </w:r>
      <w:r>
        <w:t xml:space="preserve">helicopter operations are </w:t>
      </w:r>
      <w:r w:rsidRPr="00245D0E">
        <w:t xml:space="preserve">subject to the </w:t>
      </w:r>
      <w:r>
        <w:t xml:space="preserve">inherent </w:t>
      </w:r>
      <w:r w:rsidRPr="00245D0E">
        <w:t>hazard</w:t>
      </w:r>
      <w:r>
        <w:t>s</w:t>
      </w:r>
      <w:r w:rsidRPr="00245D0E">
        <w:t xml:space="preserve"> of working in a remote, often hostile environment, with limited availability</w:t>
      </w:r>
      <w:r>
        <w:t xml:space="preserve"> of</w:t>
      </w:r>
      <w:r w:rsidRPr="00245D0E">
        <w:t xml:space="preserve"> air traffic management and emergency services compared to onshore</w:t>
      </w:r>
      <w:r>
        <w:t>.</w:t>
      </w:r>
      <w:r w:rsidR="00B5052C">
        <w:t xml:space="preserve"> </w:t>
      </w:r>
    </w:p>
    <w:p w14:paraId="2FF17EB8" w14:textId="18BDFA68" w:rsidR="009C2346" w:rsidRDefault="009C2346" w:rsidP="009C2346">
      <w:pPr>
        <w:rPr>
          <w:highlight w:val="yellow"/>
        </w:rPr>
      </w:pPr>
      <w:r w:rsidRPr="00EA31A0">
        <w:t>The use of helicopter services</w:t>
      </w:r>
      <w:r>
        <w:t>, especially</w:t>
      </w:r>
      <w:r w:rsidRPr="00EA31A0">
        <w:t xml:space="preserve"> for personnel transfer offshore</w:t>
      </w:r>
      <w:r>
        <w:t>,</w:t>
      </w:r>
      <w:r w:rsidRPr="00EA31A0">
        <w:t xml:space="preserve"> is very different from taking a scheduled commercial passenger</w:t>
      </w:r>
      <w:r>
        <w:t xml:space="preserve"> flight.</w:t>
      </w:r>
      <w:r w:rsidR="00B5052C">
        <w:t xml:space="preserve"> </w:t>
      </w:r>
      <w:r w:rsidR="00AF19CD">
        <w:t xml:space="preserve">Wind industry users of helicopter services </w:t>
      </w:r>
      <w:r w:rsidRPr="00EA31A0">
        <w:t xml:space="preserve">need </w:t>
      </w:r>
      <w:r>
        <w:t>to be aware of the</w:t>
      </w:r>
      <w:r w:rsidRPr="00EA31A0">
        <w:t xml:space="preserve"> </w:t>
      </w:r>
      <w:r>
        <w:t xml:space="preserve">hazards and resulting </w:t>
      </w:r>
      <w:r w:rsidRPr="00EA31A0">
        <w:t>constraints on helicopter operation</w:t>
      </w:r>
      <w:r>
        <w:t>s.</w:t>
      </w:r>
      <w:r w:rsidR="00B5052C">
        <w:t xml:space="preserve"> </w:t>
      </w:r>
      <w:r>
        <w:t xml:space="preserve">Importantly, they </w:t>
      </w:r>
      <w:r w:rsidR="006E3BC0" w:rsidRPr="006E3BC0">
        <w:t>cannot</w:t>
      </w:r>
      <w:r w:rsidR="006E3BC0">
        <w:t xml:space="preserve"> </w:t>
      </w:r>
      <w:r w:rsidR="006E3BC0" w:rsidRPr="006E3BC0">
        <w:t>‘contract out’ their overall responsibility</w:t>
      </w:r>
      <w:r w:rsidR="006E3BC0">
        <w:t xml:space="preserve"> for </w:t>
      </w:r>
      <w:r w:rsidR="00AF19CD">
        <w:t xml:space="preserve">the </w:t>
      </w:r>
      <w:r w:rsidR="006E3BC0">
        <w:t>safety</w:t>
      </w:r>
      <w:r w:rsidR="00AF19CD">
        <w:t xml:space="preserve"> of their employees and others who may be affected by their activities,</w:t>
      </w:r>
      <w:r w:rsidR="006E3BC0" w:rsidRPr="006E3BC0">
        <w:t xml:space="preserve"> and so need to assure themselves of the safety of any helicopter services </w:t>
      </w:r>
      <w:r w:rsidR="003B5855">
        <w:t xml:space="preserve">that </w:t>
      </w:r>
      <w:r w:rsidR="006E3BC0" w:rsidRPr="006E3BC0">
        <w:t>they procure</w:t>
      </w:r>
      <w:r w:rsidR="003B5855">
        <w:t xml:space="preserve"> or use</w:t>
      </w:r>
      <w:r w:rsidR="006E3BC0" w:rsidRPr="006E3BC0">
        <w:t>.</w:t>
      </w:r>
    </w:p>
    <w:p w14:paraId="411FE56B" w14:textId="77777777" w:rsidR="007F022B" w:rsidRDefault="009E1989" w:rsidP="007B1F46">
      <w:r w:rsidRPr="00245D0E">
        <w:t xml:space="preserve">As a relatively young industry, </w:t>
      </w:r>
      <w:r>
        <w:t xml:space="preserve">the offshore wind sector shows considerable variation in aspects such as </w:t>
      </w:r>
      <w:r w:rsidRPr="00245D0E">
        <w:t xml:space="preserve">training and competence </w:t>
      </w:r>
      <w:r>
        <w:t xml:space="preserve">standards, </w:t>
      </w:r>
      <w:r w:rsidRPr="00245D0E">
        <w:t xml:space="preserve">in </w:t>
      </w:r>
      <w:r>
        <w:t>regulatory approaches and in commercial context and pressures.</w:t>
      </w:r>
      <w:r w:rsidR="00B5052C">
        <w:t xml:space="preserve"> </w:t>
      </w:r>
      <w:r w:rsidR="0090010A">
        <w:t xml:space="preserve"> </w:t>
      </w:r>
    </w:p>
    <w:p w14:paraId="2EA6E848" w14:textId="42CA907B" w:rsidR="007F022B" w:rsidRDefault="0090010A" w:rsidP="007B1F46">
      <w:r>
        <w:t>T</w:t>
      </w:r>
      <w:r w:rsidRPr="0090010A">
        <w:t>he development of regulations may lag behind advances in the wind industry, and cannot cover all situations, so compliance alone does not guarantee safet</w:t>
      </w:r>
      <w:r w:rsidR="007F022B">
        <w:t xml:space="preserve">y, and the industry itself has a responsibility to </w:t>
      </w:r>
      <w:r w:rsidR="007F022B" w:rsidRPr="00EA31A0">
        <w:t>shar</w:t>
      </w:r>
      <w:r w:rsidR="007F022B">
        <w:t xml:space="preserve">e </w:t>
      </w:r>
      <w:r w:rsidR="007F022B" w:rsidRPr="00EA31A0">
        <w:t>experience and good practice</w:t>
      </w:r>
      <w:r w:rsidR="007F022B">
        <w:t>.</w:t>
      </w:r>
      <w:r w:rsidR="007F022B" w:rsidRPr="007F022B">
        <w:t xml:space="preserve"> </w:t>
      </w:r>
      <w:r w:rsidR="007F022B">
        <w:t>The G+ Global Offshore Wind Health and Safety Organisation (G+) therefore established a Working Group to lead the development of the pres</w:t>
      </w:r>
      <w:r w:rsidR="007F022B" w:rsidRPr="0088444A">
        <w:t>ent document, as</w:t>
      </w:r>
      <w:r w:rsidR="007F022B">
        <w:t xml:space="preserve"> an overarching, </w:t>
      </w:r>
      <w:r w:rsidR="006B6F02">
        <w:t>globally relevant</w:t>
      </w:r>
      <w:r w:rsidR="007F022B">
        <w:t xml:space="preserve"> resource </w:t>
      </w:r>
      <w:r w:rsidR="007F022B" w:rsidRPr="002F7296">
        <w:t xml:space="preserve">providing </w:t>
      </w:r>
      <w:r w:rsidR="007F022B">
        <w:t xml:space="preserve">or signposting appropriate </w:t>
      </w:r>
      <w:r w:rsidR="007F022B" w:rsidRPr="002F7296">
        <w:t xml:space="preserve">health and safety </w:t>
      </w:r>
      <w:r w:rsidR="007F022B">
        <w:t>guidelines</w:t>
      </w:r>
      <w:r w:rsidR="007F022B" w:rsidRPr="002F7296">
        <w:t xml:space="preserve"> for </w:t>
      </w:r>
      <w:r w:rsidR="007F022B">
        <w:t xml:space="preserve">the </w:t>
      </w:r>
      <w:r w:rsidR="007F022B" w:rsidRPr="002F7296">
        <w:t>offshore wind industry</w:t>
      </w:r>
      <w:r w:rsidR="007F022B">
        <w:t>.</w:t>
      </w:r>
    </w:p>
    <w:p w14:paraId="0960E475" w14:textId="069FED05" w:rsidR="003837D6" w:rsidRDefault="009E1989" w:rsidP="007B1F46">
      <w:r>
        <w:t xml:space="preserve">The harmonisation </w:t>
      </w:r>
      <w:r w:rsidR="007F022B">
        <w:t>of</w:t>
      </w:r>
      <w:r w:rsidRPr="00EA31A0">
        <w:t xml:space="preserve"> good practice that </w:t>
      </w:r>
      <w:r>
        <w:t xml:space="preserve">these guidelines </w:t>
      </w:r>
      <w:r w:rsidRPr="00EA31A0">
        <w:t xml:space="preserve">aim to promote should lead to </w:t>
      </w:r>
      <w:r>
        <w:t xml:space="preserve">cost savings from </w:t>
      </w:r>
      <w:r w:rsidRPr="00EA31A0">
        <w:t xml:space="preserve">improvements in </w:t>
      </w:r>
      <w:r>
        <w:t xml:space="preserve">interoperability </w:t>
      </w:r>
      <w:r w:rsidRPr="00EA31A0">
        <w:t xml:space="preserve">and efficiency as well as </w:t>
      </w:r>
      <w:r w:rsidR="007F022B">
        <w:t xml:space="preserve">to </w:t>
      </w:r>
      <w:r w:rsidRPr="00EA31A0">
        <w:t>health and safety</w:t>
      </w:r>
      <w:r>
        <w:t xml:space="preserve"> benefits.</w:t>
      </w:r>
      <w:r w:rsidR="00B5052C">
        <w:t xml:space="preserve"> </w:t>
      </w:r>
    </w:p>
    <w:p w14:paraId="1D89F080" w14:textId="3B395F79" w:rsidR="00963004" w:rsidRDefault="00963004" w:rsidP="006A7B9E">
      <w:pPr>
        <w:pStyle w:val="STitle2"/>
      </w:pPr>
      <w:bookmarkStart w:id="55" w:name="_Toc49365943"/>
      <w:bookmarkStart w:id="56" w:name="_Toc50758205"/>
      <w:r>
        <w:t>Objectives</w:t>
      </w:r>
      <w:bookmarkEnd w:id="55"/>
      <w:bookmarkEnd w:id="56"/>
    </w:p>
    <w:p w14:paraId="0936E2A0" w14:textId="521BD57F" w:rsidR="00F9283F" w:rsidRDefault="00F9283F" w:rsidP="00F9283F">
      <w:r>
        <w:t xml:space="preserve">The </w:t>
      </w:r>
      <w:r w:rsidR="009C1C7B">
        <w:t>overall purpose of the</w:t>
      </w:r>
      <w:r w:rsidR="00B20A0E">
        <w:t>se</w:t>
      </w:r>
      <w:r w:rsidR="009C1C7B">
        <w:t xml:space="preserve"> </w:t>
      </w:r>
      <w:r w:rsidR="0082294F">
        <w:t>guidelines</w:t>
      </w:r>
      <w:r w:rsidR="009C1C7B">
        <w:t xml:space="preserve"> is </w:t>
      </w:r>
      <w:r w:rsidR="00042D1C">
        <w:t xml:space="preserve">to </w:t>
      </w:r>
      <w:r w:rsidR="007028F3">
        <w:t xml:space="preserve">support the </w:t>
      </w:r>
      <w:r w:rsidR="00E7450F" w:rsidRPr="00E7450F">
        <w:t xml:space="preserve">global offshore </w:t>
      </w:r>
      <w:r w:rsidR="00E7450F" w:rsidRPr="007028F3">
        <w:t xml:space="preserve">wind industry </w:t>
      </w:r>
      <w:r w:rsidR="007028F3" w:rsidRPr="007028F3">
        <w:t>in</w:t>
      </w:r>
      <w:r w:rsidR="00A67183" w:rsidRPr="007028F3">
        <w:t xml:space="preserve"> managing health and safety risks </w:t>
      </w:r>
      <w:r w:rsidR="00E7450F" w:rsidRPr="007028F3">
        <w:t>related to helicopter operations</w:t>
      </w:r>
      <w:r w:rsidRPr="007028F3">
        <w:t>.</w:t>
      </w:r>
    </w:p>
    <w:p w14:paraId="1A17028F" w14:textId="1ED79F69" w:rsidR="00FB464A" w:rsidRDefault="009C1C7B" w:rsidP="00C73BA2">
      <w:r>
        <w:t xml:space="preserve">More specifically, the </w:t>
      </w:r>
      <w:r w:rsidR="0082294F">
        <w:t>guidelines</w:t>
      </w:r>
      <w:r>
        <w:t xml:space="preserve"> aim to help </w:t>
      </w:r>
      <w:r w:rsidR="00087EF7">
        <w:t xml:space="preserve">offshore wind organisations </w:t>
      </w:r>
      <w:r>
        <w:t>integrate helicopter operations safely into projects, taking an approach appropriate and proportionate to their operational context and its risk profile.</w:t>
      </w:r>
      <w:r w:rsidR="00B5052C">
        <w:t xml:space="preserve"> </w:t>
      </w:r>
    </w:p>
    <w:p w14:paraId="510B4221" w14:textId="37F4D4AA" w:rsidR="00915295" w:rsidRDefault="00915295" w:rsidP="00C73BA2"/>
    <w:p w14:paraId="468F4E15" w14:textId="77777777" w:rsidR="00915295" w:rsidRDefault="00915295" w:rsidP="00C73BA2"/>
    <w:p w14:paraId="244E21F9" w14:textId="16FA07CE" w:rsidR="000E40B1" w:rsidRDefault="000E40B1" w:rsidP="006A7B9E">
      <w:pPr>
        <w:pStyle w:val="STitle2"/>
      </w:pPr>
      <w:bookmarkStart w:id="57" w:name="_Ref23686281"/>
      <w:bookmarkStart w:id="58" w:name="_Ref34743027"/>
      <w:bookmarkStart w:id="59" w:name="_Toc49365944"/>
      <w:bookmarkStart w:id="60" w:name="_Toc50758206"/>
      <w:r>
        <w:lastRenderedPageBreak/>
        <w:t>Audience</w:t>
      </w:r>
      <w:bookmarkEnd w:id="57"/>
      <w:r w:rsidR="00B20A0E">
        <w:t xml:space="preserve">: </w:t>
      </w:r>
      <w:r w:rsidR="005220E2">
        <w:t>offshore wind companies</w:t>
      </w:r>
      <w:bookmarkEnd w:id="58"/>
      <w:bookmarkEnd w:id="59"/>
      <w:bookmarkEnd w:id="60"/>
      <w:r>
        <w:t xml:space="preserve"> </w:t>
      </w:r>
    </w:p>
    <w:p w14:paraId="0786A8A0" w14:textId="289D8D8E" w:rsidR="00ED52DB" w:rsidRDefault="00C7754F" w:rsidP="006303D0">
      <w:r>
        <w:t>These guidelines are most relevant to</w:t>
      </w:r>
      <w:r w:rsidR="00E160AF">
        <w:t xml:space="preserve"> </w:t>
      </w:r>
      <w:r>
        <w:t>organisations with primary responsibility for the overall</w:t>
      </w:r>
      <w:r w:rsidR="00560DDD">
        <w:t xml:space="preserve"> </w:t>
      </w:r>
      <w:r>
        <w:t>safety of the offshore wind energy project that use, or are considering using, helicopters to support the project.</w:t>
      </w:r>
      <w:r w:rsidR="00B5052C">
        <w:t xml:space="preserve">  </w:t>
      </w:r>
      <w:r>
        <w:t xml:space="preserve">The organisations most likely to have such responsibility during </w:t>
      </w:r>
      <w:r w:rsidR="00560DDD">
        <w:t xml:space="preserve">the </w:t>
      </w:r>
      <w:r>
        <w:t xml:space="preserve">planning, </w:t>
      </w:r>
      <w:proofErr w:type="gramStart"/>
      <w:r>
        <w:t>design</w:t>
      </w:r>
      <w:proofErr w:type="gramEnd"/>
      <w:r>
        <w:t xml:space="preserve"> and</w:t>
      </w:r>
      <w:r w:rsidR="00B5052C">
        <w:t xml:space="preserve"> </w:t>
      </w:r>
      <w:r>
        <w:t>construction phases, and during upgrade, repowering or decommissioning are the client/ customer, developer or principal contractor.</w:t>
      </w:r>
      <w:r w:rsidR="00B5052C">
        <w:t xml:space="preserve"> </w:t>
      </w:r>
      <w:r>
        <w:t xml:space="preserve">During operations and </w:t>
      </w:r>
      <w:r w:rsidR="006B6F02">
        <w:t>maintenance,</w:t>
      </w:r>
      <w:r>
        <w:t xml:space="preserve"> they are most likely to be the wind farm owner or operator.</w:t>
      </w:r>
    </w:p>
    <w:p w14:paraId="2EE0E629" w14:textId="3199F375" w:rsidR="00C7754F" w:rsidRDefault="00C7754F" w:rsidP="00ED52DB">
      <w:r>
        <w:t>However, the guidelines are also relevant to:</w:t>
      </w:r>
    </w:p>
    <w:p w14:paraId="04EA82FF" w14:textId="083F5994" w:rsidR="00C7754F" w:rsidRDefault="00E160AF" w:rsidP="002F2863">
      <w:pPr>
        <w:pStyle w:val="ListParagraph"/>
        <w:numPr>
          <w:ilvl w:val="0"/>
          <w:numId w:val="64"/>
        </w:numPr>
      </w:pPr>
      <w:r>
        <w:t>O</w:t>
      </w:r>
      <w:r w:rsidR="00C7754F">
        <w:t xml:space="preserve">ther </w:t>
      </w:r>
      <w:r w:rsidR="00C7754F" w:rsidRPr="00082111">
        <w:t xml:space="preserve">organisations that </w:t>
      </w:r>
      <w:r w:rsidR="00C7754F">
        <w:t>contract helicopter service</w:t>
      </w:r>
      <w:r w:rsidR="00FE3FAA">
        <w:t xml:space="preserve">s, such as a </w:t>
      </w:r>
      <w:r w:rsidR="00C4170B">
        <w:t>WTG</w:t>
      </w:r>
      <w:r w:rsidR="00FE3FAA" w:rsidRPr="00FE3FAA">
        <w:t xml:space="preserve"> manufacturer </w:t>
      </w:r>
      <w:r w:rsidR="00FE3FAA">
        <w:t xml:space="preserve">carrying out </w:t>
      </w:r>
      <w:r w:rsidR="00FE3FAA" w:rsidRPr="00FE3FAA">
        <w:t xml:space="preserve">commissioning </w:t>
      </w:r>
      <w:r w:rsidR="00FE3FAA">
        <w:t xml:space="preserve">prior to </w:t>
      </w:r>
      <w:r w:rsidR="00FE3FAA" w:rsidRPr="00FE3FAA">
        <w:t>handove</w:t>
      </w:r>
      <w:r w:rsidR="00FE3FAA">
        <w:t xml:space="preserve">r, or (see Section </w:t>
      </w:r>
      <w:r w:rsidR="00FE3FAA">
        <w:fldChar w:fldCharType="begin"/>
      </w:r>
      <w:r w:rsidR="00FE3FAA">
        <w:instrText xml:space="preserve"> REF _Ref39839803 \r \h </w:instrText>
      </w:r>
      <w:r w:rsidR="00FE3FAA">
        <w:fldChar w:fldCharType="separate"/>
      </w:r>
      <w:r w:rsidR="00994F08">
        <w:t>5.2.1</w:t>
      </w:r>
      <w:r w:rsidR="00FE3FAA">
        <w:fldChar w:fldCharType="end"/>
      </w:r>
      <w:r w:rsidR="00FE3FAA">
        <w:t>) a</w:t>
      </w:r>
      <w:r w:rsidR="007F1117">
        <w:t xml:space="preserve"> </w:t>
      </w:r>
      <w:r w:rsidR="00C7754F">
        <w:t>maintenance provider</w:t>
      </w:r>
      <w:r>
        <w:t>.</w:t>
      </w:r>
      <w:r w:rsidR="007F1117">
        <w:t xml:space="preserve"> </w:t>
      </w:r>
    </w:p>
    <w:p w14:paraId="33B02AC8" w14:textId="7FA7BDE5" w:rsidR="00C7754F" w:rsidRDefault="00E160AF" w:rsidP="002F2863">
      <w:pPr>
        <w:pStyle w:val="ListParagraph"/>
        <w:numPr>
          <w:ilvl w:val="0"/>
          <w:numId w:val="64"/>
        </w:numPr>
      </w:pPr>
      <w:r>
        <w:t>O</w:t>
      </w:r>
      <w:r w:rsidR="00C7754F" w:rsidRPr="00082111">
        <w:t xml:space="preserve">rganisations </w:t>
      </w:r>
      <w:r w:rsidR="00C7754F">
        <w:t xml:space="preserve">that </w:t>
      </w:r>
      <w:r w:rsidR="00C7754F" w:rsidRPr="00082111">
        <w:t>are not the helicopter contract owner</w:t>
      </w:r>
      <w:r w:rsidR="00C7754F">
        <w:t xml:space="preserve">, but nevertheless </w:t>
      </w:r>
      <w:r w:rsidR="00C7754F" w:rsidRPr="00082111">
        <w:t>have their employees transported by helicopter</w:t>
      </w:r>
      <w:r>
        <w:t>.</w:t>
      </w:r>
      <w:r w:rsidR="00B31A0A" w:rsidRPr="00B31A0A">
        <w:t xml:space="preserve"> </w:t>
      </w:r>
    </w:p>
    <w:p w14:paraId="4DF0661B" w14:textId="612D0209" w:rsidR="00C4170B" w:rsidRDefault="00E160AF" w:rsidP="002F2863">
      <w:pPr>
        <w:pStyle w:val="ListParagraph"/>
        <w:numPr>
          <w:ilvl w:val="0"/>
          <w:numId w:val="64"/>
        </w:numPr>
      </w:pPr>
      <w:r>
        <w:t>O</w:t>
      </w:r>
      <w:r w:rsidR="00C7754F" w:rsidRPr="00082111">
        <w:t>rganisations</w:t>
      </w:r>
      <w:r w:rsidR="00C7754F">
        <w:t xml:space="preserve"> that do not intend to use helicopters in </w:t>
      </w:r>
      <w:r w:rsidR="00C4170B">
        <w:t>routine</w:t>
      </w:r>
      <w:r w:rsidR="00C7754F">
        <w:t xml:space="preserve"> activities</w:t>
      </w:r>
      <w:r w:rsidR="00C4170B" w:rsidRPr="00C4170B">
        <w:t xml:space="preserve"> </w:t>
      </w:r>
      <w:r w:rsidR="00C4170B">
        <w:t>but may have “one-off” requirements</w:t>
      </w:r>
      <w:r>
        <w:t>.</w:t>
      </w:r>
      <w:r w:rsidR="00C4170B">
        <w:t xml:space="preserve"> </w:t>
      </w:r>
    </w:p>
    <w:p w14:paraId="086612B3" w14:textId="465491C0" w:rsidR="00C7754F" w:rsidRDefault="00C4170B" w:rsidP="002F2863">
      <w:pPr>
        <w:pStyle w:val="ListParagraph"/>
        <w:numPr>
          <w:ilvl w:val="0"/>
          <w:numId w:val="64"/>
        </w:numPr>
      </w:pPr>
      <w:r>
        <w:t xml:space="preserve">All OWCs, whether or not they require </w:t>
      </w:r>
      <w:r w:rsidR="00C7754F">
        <w:t xml:space="preserve">helicopter </w:t>
      </w:r>
      <w:r>
        <w:t xml:space="preserve">support </w:t>
      </w:r>
      <w:r w:rsidR="00C7754F">
        <w:t xml:space="preserve">in </w:t>
      </w:r>
      <w:r>
        <w:t xml:space="preserve">their own activities, need to </w:t>
      </w:r>
      <w:r w:rsidR="008B3C2A">
        <w:t>facilitate</w:t>
      </w:r>
      <w:r w:rsidR="00C7754F">
        <w:t xml:space="preserve"> </w:t>
      </w:r>
      <w:r w:rsidR="00FE3FAA">
        <w:t xml:space="preserve">emergency </w:t>
      </w:r>
      <w:r w:rsidR="00C878B8">
        <w:t xml:space="preserve">operations </w:t>
      </w:r>
      <w:r w:rsidR="00C7754F">
        <w:t xml:space="preserve">through appropriate planning, </w:t>
      </w:r>
      <w:proofErr w:type="gramStart"/>
      <w:r w:rsidR="00C7754F">
        <w:t>design</w:t>
      </w:r>
      <w:proofErr w:type="gramEnd"/>
      <w:r w:rsidR="00C7754F">
        <w:t xml:space="preserve"> and operation</w:t>
      </w:r>
      <w:r w:rsidR="00C878B8">
        <w:t xml:space="preserve"> of the wind farm</w:t>
      </w:r>
      <w:r w:rsidR="00C7754F" w:rsidRPr="003E180E">
        <w:t xml:space="preserve">. </w:t>
      </w:r>
      <w:r w:rsidR="00C878B8">
        <w:t>F</w:t>
      </w:r>
      <w:r w:rsidR="00C7754F" w:rsidRPr="003E180E">
        <w:t xml:space="preserve">or example, the layout </w:t>
      </w:r>
      <w:r w:rsidR="00C878B8">
        <w:t>of the</w:t>
      </w:r>
      <w:r w:rsidR="00C7754F" w:rsidRPr="003E180E">
        <w:t xml:space="preserve"> farm will affect </w:t>
      </w:r>
      <w:r w:rsidR="00C7754F">
        <w:t>the ability to conduct helicopter search and rescue (SAR) operations within it.</w:t>
      </w:r>
    </w:p>
    <w:p w14:paraId="528018D1" w14:textId="6C68236B" w:rsidR="00C7754F" w:rsidRDefault="00087EF7" w:rsidP="00E878D7">
      <w:r w:rsidRPr="003E180E">
        <w:t xml:space="preserve">Throughout this </w:t>
      </w:r>
      <w:r w:rsidRPr="00AF19CD">
        <w:t xml:space="preserve">document, we use the term </w:t>
      </w:r>
      <w:r w:rsidR="005220E2">
        <w:t>offshore wind</w:t>
      </w:r>
      <w:r w:rsidR="00B5052C">
        <w:t xml:space="preserve"> </w:t>
      </w:r>
      <w:r w:rsidR="005220E2">
        <w:t>company (OWC)</w:t>
      </w:r>
      <w:r w:rsidR="003E180E">
        <w:t xml:space="preserve"> for </w:t>
      </w:r>
      <w:r w:rsidR="004A0EF8">
        <w:t xml:space="preserve">all </w:t>
      </w:r>
      <w:r w:rsidR="003E180E">
        <w:t>such organisations.</w:t>
      </w:r>
      <w:r w:rsidR="00B5052C">
        <w:t xml:space="preserve"> </w:t>
      </w:r>
      <w:r w:rsidR="00C7754F" w:rsidRPr="00492F63">
        <w:t xml:space="preserve">The relevance of any </w:t>
      </w:r>
      <w:r w:rsidR="00C7754F">
        <w:t xml:space="preserve">particular </w:t>
      </w:r>
      <w:r w:rsidR="00C7754F" w:rsidRPr="00492F63">
        <w:t xml:space="preserve">guideline </w:t>
      </w:r>
      <w:r w:rsidR="00C7754F">
        <w:t xml:space="preserve">to a </w:t>
      </w:r>
      <w:r w:rsidR="00C7754F" w:rsidRPr="00C81009">
        <w:t xml:space="preserve">specific </w:t>
      </w:r>
      <w:r w:rsidR="005220E2">
        <w:t>OWC</w:t>
      </w:r>
      <w:r w:rsidR="00C7754F" w:rsidRPr="00492F63">
        <w:t xml:space="preserve"> will depend on the</w:t>
      </w:r>
      <w:r w:rsidR="00C7754F">
        <w:t xml:space="preserve">ir </w:t>
      </w:r>
      <w:r w:rsidR="00C7754F" w:rsidRPr="00492F63">
        <w:t>role</w:t>
      </w:r>
      <w:r w:rsidR="00C7754F">
        <w:t xml:space="preserve"> and responsibilities on the project.</w:t>
      </w:r>
    </w:p>
    <w:p w14:paraId="72E5FD02" w14:textId="13451781" w:rsidR="00087EF7" w:rsidRPr="003E180E" w:rsidRDefault="003E180E" w:rsidP="00C7754F">
      <w:r>
        <w:t>O</w:t>
      </w:r>
      <w:r w:rsidR="00087EF7" w:rsidRPr="003E180E">
        <w:t xml:space="preserve">ther parties, such as </w:t>
      </w:r>
      <w:r w:rsidRPr="003E180E">
        <w:t>the helicopter operator</w:t>
      </w:r>
      <w:r w:rsidR="00ED52DB">
        <w:t xml:space="preserve">, or vessel operators </w:t>
      </w:r>
      <w:r w:rsidR="00087EF7" w:rsidRPr="003E180E">
        <w:t xml:space="preserve">will also </w:t>
      </w:r>
      <w:r w:rsidR="005220E2">
        <w:t xml:space="preserve">have health and safety </w:t>
      </w:r>
      <w:r w:rsidR="00C4170B">
        <w:t xml:space="preserve">duties and </w:t>
      </w:r>
      <w:r w:rsidR="005220E2">
        <w:t xml:space="preserve">responsibilities </w:t>
      </w:r>
      <w:r w:rsidRPr="003E180E">
        <w:t>in relation to their own activities</w:t>
      </w:r>
      <w:r w:rsidR="00087EF7" w:rsidRPr="003E180E">
        <w:t>.</w:t>
      </w:r>
    </w:p>
    <w:p w14:paraId="3FBDD1ED" w14:textId="42C7EE6F" w:rsidR="003E180E" w:rsidRDefault="00042D1C" w:rsidP="003E180E">
      <w:r>
        <w:t xml:space="preserve">The </w:t>
      </w:r>
      <w:r w:rsidR="0082294F">
        <w:t>guidelines are</w:t>
      </w:r>
      <w:r w:rsidR="006C2271">
        <w:t xml:space="preserve"> </w:t>
      </w:r>
      <w:r w:rsidRPr="00CB6926">
        <w:rPr>
          <w:b/>
          <w:bCs/>
        </w:rPr>
        <w:t>not</w:t>
      </w:r>
      <w:r>
        <w:t xml:space="preserve"> intended as a primary resource for</w:t>
      </w:r>
      <w:r w:rsidR="00556E0B" w:rsidRPr="00556E0B">
        <w:t xml:space="preserve"> </w:t>
      </w:r>
      <w:r w:rsidR="00556E0B">
        <w:t>organ</w:t>
      </w:r>
      <w:r w:rsidR="003E180E">
        <w:t xml:space="preserve">isations whose main business is </w:t>
      </w:r>
      <w:r>
        <w:t xml:space="preserve">the design, manufacture, </w:t>
      </w:r>
      <w:r w:rsidR="00087EF7">
        <w:t xml:space="preserve">certification, </w:t>
      </w:r>
      <w:r>
        <w:t xml:space="preserve">supply </w:t>
      </w:r>
      <w:r w:rsidR="003E180E">
        <w:t>or operation of</w:t>
      </w:r>
      <w:r w:rsidR="005220E2">
        <w:t xml:space="preserve"> assets or equipment</w:t>
      </w:r>
      <w:r w:rsidR="006F0CFD">
        <w:t xml:space="preserve"> such as</w:t>
      </w:r>
      <w:r w:rsidR="003E180E">
        <w:t>:</w:t>
      </w:r>
    </w:p>
    <w:p w14:paraId="0502B851" w14:textId="4771D307" w:rsidR="00A67183" w:rsidRDefault="003715B6" w:rsidP="002F2863">
      <w:pPr>
        <w:pStyle w:val="ListParagraph"/>
        <w:numPr>
          <w:ilvl w:val="0"/>
          <w:numId w:val="10"/>
        </w:numPr>
      </w:pPr>
      <w:r>
        <w:t>H</w:t>
      </w:r>
      <w:r w:rsidR="00087EF7">
        <w:t>elicopters</w:t>
      </w:r>
      <w:r w:rsidR="003E180E">
        <w:t>: s</w:t>
      </w:r>
      <w:r w:rsidR="00042D1C">
        <w:t xml:space="preserve">uch organisations </w:t>
      </w:r>
      <w:r w:rsidR="004B0E88">
        <w:t>should</w:t>
      </w:r>
      <w:r w:rsidR="00042D1C">
        <w:t xml:space="preserve"> consult </w:t>
      </w:r>
      <w:r w:rsidR="003E4C79">
        <w:t xml:space="preserve">regulations, </w:t>
      </w:r>
      <w:r w:rsidR="00042D1C">
        <w:t xml:space="preserve">standards and </w:t>
      </w:r>
      <w:r w:rsidR="0082294F">
        <w:t>guidelines</w:t>
      </w:r>
      <w:r w:rsidR="00042D1C">
        <w:t xml:space="preserve"> specific to the helicopter sector</w:t>
      </w:r>
      <w:r w:rsidR="00556E0B">
        <w:t>, s</w:t>
      </w:r>
      <w:r w:rsidR="00172EFC">
        <w:t xml:space="preserve">uch as the </w:t>
      </w:r>
      <w:r w:rsidR="009315D6">
        <w:t>HeliOffshore recommended practices</w:t>
      </w:r>
      <w:r w:rsidR="00E901B8">
        <w:t xml:space="preserve"> [Ref]</w:t>
      </w:r>
      <w:r w:rsidR="00B5052C">
        <w:t xml:space="preserve"> </w:t>
      </w:r>
      <w:r w:rsidR="00172EFC">
        <w:t xml:space="preserve">(see </w:t>
      </w:r>
      <w:r w:rsidR="00556E0B">
        <w:t>S</w:t>
      </w:r>
      <w:r w:rsidR="00172EFC">
        <w:t xml:space="preserve">ection </w:t>
      </w:r>
      <w:r w:rsidR="00172EFC">
        <w:fldChar w:fldCharType="begin"/>
      </w:r>
      <w:r w:rsidR="00172EFC">
        <w:instrText xml:space="preserve"> REF _Ref29448274 \r \h </w:instrText>
      </w:r>
      <w:r w:rsidR="00172EFC">
        <w:fldChar w:fldCharType="separate"/>
      </w:r>
      <w:r w:rsidR="00994F08">
        <w:t>1.5.8</w:t>
      </w:r>
      <w:r w:rsidR="00172EFC">
        <w:fldChar w:fldCharType="end"/>
      </w:r>
      <w:r w:rsidR="00556E0B">
        <w:t>).</w:t>
      </w:r>
    </w:p>
    <w:p w14:paraId="5DF65D39" w14:textId="0F19AF83" w:rsidR="00556E0B" w:rsidRDefault="00A83B57" w:rsidP="002F2863">
      <w:pPr>
        <w:pStyle w:val="ListParagraph"/>
        <w:numPr>
          <w:ilvl w:val="0"/>
          <w:numId w:val="10"/>
        </w:numPr>
      </w:pPr>
      <w:r>
        <w:t>WTG</w:t>
      </w:r>
      <w:r w:rsidR="00556E0B">
        <w:t>s and other infrastructure and equipment</w:t>
      </w:r>
      <w:r w:rsidR="003E180E">
        <w:t xml:space="preserve">: </w:t>
      </w:r>
      <w:r w:rsidR="004B0E88">
        <w:t xml:space="preserve">the </w:t>
      </w:r>
      <w:r w:rsidR="0082294F">
        <w:t>guidelines</w:t>
      </w:r>
      <w:r w:rsidR="006C2271">
        <w:t xml:space="preserve"> cover</w:t>
      </w:r>
      <w:r w:rsidR="004B0E88">
        <w:t xml:space="preserve"> </w:t>
      </w:r>
      <w:r w:rsidR="00E313A0">
        <w:t>helicopter hoist</w:t>
      </w:r>
      <w:r w:rsidR="004B0E88">
        <w:t xml:space="preserve"> platform and helideck design from a</w:t>
      </w:r>
      <w:r w:rsidR="004C34EA">
        <w:t xml:space="preserve"> helicopter </w:t>
      </w:r>
      <w:r w:rsidR="004B0E88">
        <w:t xml:space="preserve">operational point of view (Sections </w:t>
      </w:r>
      <w:r w:rsidR="00825D13">
        <w:fldChar w:fldCharType="begin"/>
      </w:r>
      <w:r w:rsidR="00825D13">
        <w:instrText xml:space="preserve"> REF _Ref29489688 \r \h </w:instrText>
      </w:r>
      <w:r w:rsidR="00825D13">
        <w:fldChar w:fldCharType="separate"/>
      </w:r>
      <w:r w:rsidR="00994F08">
        <w:t>4.5.4</w:t>
      </w:r>
      <w:r w:rsidR="00825D13">
        <w:fldChar w:fldCharType="end"/>
      </w:r>
      <w:r w:rsidR="006E0F7E">
        <w:t xml:space="preserve"> </w:t>
      </w:r>
      <w:r w:rsidR="00825D13">
        <w:t xml:space="preserve">and </w:t>
      </w:r>
      <w:r w:rsidR="00825D13">
        <w:fldChar w:fldCharType="begin"/>
      </w:r>
      <w:r w:rsidR="00825D13">
        <w:instrText xml:space="preserve"> REF _Ref29489694 \r \h </w:instrText>
      </w:r>
      <w:r w:rsidR="00825D13">
        <w:fldChar w:fldCharType="separate"/>
      </w:r>
      <w:r w:rsidR="00994F08">
        <w:t>4.5.5</w:t>
      </w:r>
      <w:r w:rsidR="00825D13">
        <w:fldChar w:fldCharType="end"/>
      </w:r>
      <w:r w:rsidR="00825D13">
        <w:t>)</w:t>
      </w:r>
      <w:r w:rsidR="003E180E">
        <w:t xml:space="preserve"> but </w:t>
      </w:r>
      <w:r w:rsidR="004B0E88">
        <w:t xml:space="preserve">do not give details of, for example, </w:t>
      </w:r>
      <w:r>
        <w:t>WTG</w:t>
      </w:r>
      <w:r w:rsidR="008025AB">
        <w:t xml:space="preserve"> control systems or </w:t>
      </w:r>
      <w:r w:rsidR="004B0E88">
        <w:t xml:space="preserve">the structural design of </w:t>
      </w:r>
      <w:r w:rsidR="003E180E">
        <w:t>helidecks</w:t>
      </w:r>
      <w:r w:rsidR="006F0CFD">
        <w:t>.</w:t>
      </w:r>
    </w:p>
    <w:p w14:paraId="3DAC180B" w14:textId="7CB31FBC" w:rsidR="00C73BA2" w:rsidRDefault="00285316" w:rsidP="006A7B9E">
      <w:pPr>
        <w:pStyle w:val="STitle2"/>
      </w:pPr>
      <w:bookmarkStart w:id="61" w:name="_Toc49365945"/>
      <w:bookmarkStart w:id="62" w:name="_Toc50758207"/>
      <w:r>
        <w:t>Using the guidelines</w:t>
      </w:r>
      <w:bookmarkEnd w:id="61"/>
      <w:bookmarkEnd w:id="62"/>
    </w:p>
    <w:p w14:paraId="0E2328DA" w14:textId="260D29C9" w:rsidR="00C73BA2" w:rsidRDefault="004C13F9" w:rsidP="00C73BA2">
      <w:r>
        <w:t>OWC</w:t>
      </w:r>
      <w:r w:rsidR="00C73BA2">
        <w:t>s can adopt and implement these guidelines in one or more of the following ways:</w:t>
      </w:r>
    </w:p>
    <w:p w14:paraId="75E2F847" w14:textId="72740CE9" w:rsidR="00C73BA2" w:rsidRDefault="00C73BA2" w:rsidP="002F2863">
      <w:pPr>
        <w:pStyle w:val="ListParagraph"/>
        <w:numPr>
          <w:ilvl w:val="0"/>
          <w:numId w:val="10"/>
        </w:numPr>
      </w:pPr>
      <w:r>
        <w:t>incorporation into company standards</w:t>
      </w:r>
      <w:r w:rsidR="001B5D71">
        <w:t>;</w:t>
      </w:r>
    </w:p>
    <w:p w14:paraId="1F5BA7C4" w14:textId="69202FFE" w:rsidR="00C73BA2" w:rsidRDefault="00C73BA2" w:rsidP="002F2863">
      <w:pPr>
        <w:pStyle w:val="ListParagraph"/>
        <w:numPr>
          <w:ilvl w:val="0"/>
          <w:numId w:val="10"/>
        </w:numPr>
      </w:pPr>
      <w:r w:rsidRPr="00022E46">
        <w:t xml:space="preserve">incorporation into </w:t>
      </w:r>
      <w:r>
        <w:t>contract specifications</w:t>
      </w:r>
      <w:r w:rsidR="001B5D71">
        <w:t>;</w:t>
      </w:r>
      <w:r>
        <w:t xml:space="preserve"> </w:t>
      </w:r>
    </w:p>
    <w:p w14:paraId="1A3FDA4E" w14:textId="6E5D0E85" w:rsidR="00C73BA2" w:rsidRDefault="00C73BA2" w:rsidP="002F2863">
      <w:pPr>
        <w:pStyle w:val="ListParagraph"/>
        <w:numPr>
          <w:ilvl w:val="0"/>
          <w:numId w:val="10"/>
        </w:numPr>
      </w:pPr>
      <w:r>
        <w:t>use as prompts in audits and reviews</w:t>
      </w:r>
      <w:r w:rsidR="00932886">
        <w:t>.</w:t>
      </w:r>
    </w:p>
    <w:p w14:paraId="62F65DBF" w14:textId="0C383872" w:rsidR="00285316" w:rsidRPr="00D5690E" w:rsidRDefault="00285316" w:rsidP="00D5690E">
      <w:r w:rsidRPr="00D5690E">
        <w:t xml:space="preserve">Helicopter safety should be integrated into the </w:t>
      </w:r>
      <w:r w:rsidR="004C13F9" w:rsidRPr="00D5690E">
        <w:t>OWC</w:t>
      </w:r>
      <w:r w:rsidR="006F0CFD">
        <w:t>’</w:t>
      </w:r>
      <w:r w:rsidRPr="00D5690E">
        <w:t>s health and safety management system.</w:t>
      </w:r>
      <w:r w:rsidR="00B5052C">
        <w:t xml:space="preserve">  </w:t>
      </w:r>
    </w:p>
    <w:p w14:paraId="316E3A37" w14:textId="3D6E70C6" w:rsidR="00D5690E" w:rsidRPr="00D5690E" w:rsidRDefault="00D5690E" w:rsidP="00D5690E">
      <w:r w:rsidRPr="00D5690E">
        <w:t xml:space="preserve">While the guidelines aim to promote harmonisation and share good practice, it has not been possible (nor is it necessarily desirable) to develop prescriptive guidelines on all topics. </w:t>
      </w:r>
      <w:r w:rsidRPr="00D5690E">
        <w:lastRenderedPageBreak/>
        <w:t>Differences in national regulations and project-specific factors mean that each situation must be considered on its own merits.</w:t>
      </w:r>
      <w:r w:rsidR="00B5052C">
        <w:t xml:space="preserve">  </w:t>
      </w:r>
    </w:p>
    <w:p w14:paraId="3815A52B" w14:textId="40548B2B" w:rsidR="00D5690E" w:rsidRDefault="00D5690E" w:rsidP="007F022B">
      <w:r w:rsidRPr="00D5690E">
        <w:t>Where examples are given, they are not intended to provide ‘ready-made’ templates that can be copied or filled in without thorough consideration.</w:t>
      </w:r>
      <w:r w:rsidR="00B5052C">
        <w:t xml:space="preserve"> </w:t>
      </w:r>
      <w:r w:rsidRPr="00D5690E">
        <w:t>Rather, they provide structures, tools, prompts and signposts to help OWCs identify</w:t>
      </w:r>
      <w:r>
        <w:t xml:space="preserve"> and manage risk effectively.</w:t>
      </w:r>
      <w:r w:rsidR="00B5052C">
        <w:t xml:space="preserve"> </w:t>
      </w:r>
    </w:p>
    <w:p w14:paraId="207746A6" w14:textId="5FFECF63" w:rsidR="00285316" w:rsidRDefault="005220E2" w:rsidP="00FE7FCE">
      <w:r w:rsidRPr="00FE7FCE">
        <w:rPr>
          <w:b/>
          <w:bCs/>
        </w:rPr>
        <w:t>OWC</w:t>
      </w:r>
      <w:r w:rsidR="00285316" w:rsidRPr="00FE7FCE">
        <w:rPr>
          <w:b/>
          <w:bCs/>
        </w:rPr>
        <w:t xml:space="preserve"> top management should delegate competent personnel to consider the</w:t>
      </w:r>
      <w:r w:rsidR="00B434B2">
        <w:rPr>
          <w:b/>
          <w:bCs/>
        </w:rPr>
        <w:t>se</w:t>
      </w:r>
      <w:r w:rsidR="00285316" w:rsidRPr="00FE7FCE">
        <w:rPr>
          <w:b/>
          <w:bCs/>
        </w:rPr>
        <w:t xml:space="preserve"> guidelines in more detail, and use them as appropriate to develop approaches, </w:t>
      </w:r>
      <w:proofErr w:type="gramStart"/>
      <w:r w:rsidR="00285316" w:rsidRPr="00FE7FCE">
        <w:rPr>
          <w:b/>
          <w:bCs/>
        </w:rPr>
        <w:t>systems</w:t>
      </w:r>
      <w:proofErr w:type="gramEnd"/>
      <w:r w:rsidR="00285316" w:rsidRPr="00FE7FCE">
        <w:rPr>
          <w:b/>
          <w:bCs/>
        </w:rPr>
        <w:t xml:space="preserve"> and tools suitable </w:t>
      </w:r>
      <w:r w:rsidR="00910830" w:rsidRPr="00FE7FCE">
        <w:rPr>
          <w:b/>
          <w:bCs/>
        </w:rPr>
        <w:t>for</w:t>
      </w:r>
      <w:r w:rsidR="00285316" w:rsidRPr="00FE7FCE">
        <w:rPr>
          <w:b/>
          <w:bCs/>
        </w:rPr>
        <w:t xml:space="preserve"> the </w:t>
      </w:r>
      <w:r w:rsidR="00910830" w:rsidRPr="00FE7FCE">
        <w:rPr>
          <w:b/>
          <w:bCs/>
        </w:rPr>
        <w:t>organisation and its projects</w:t>
      </w:r>
      <w:r w:rsidR="00285316">
        <w:t xml:space="preserve">. </w:t>
      </w:r>
    </w:p>
    <w:p w14:paraId="53084CE1" w14:textId="1FE04AC1" w:rsidR="00C854A1" w:rsidRDefault="00963004" w:rsidP="006A7B9E">
      <w:pPr>
        <w:pStyle w:val="STitle2"/>
      </w:pPr>
      <w:bookmarkStart w:id="63" w:name="_Toc49365946"/>
      <w:bookmarkStart w:id="64" w:name="_Toc50758208"/>
      <w:r>
        <w:t>Scope</w:t>
      </w:r>
      <w:bookmarkEnd w:id="63"/>
      <w:bookmarkEnd w:id="64"/>
      <w:r w:rsidR="00B5052C">
        <w:t xml:space="preserve"> </w:t>
      </w:r>
    </w:p>
    <w:p w14:paraId="4DB4C17F" w14:textId="0B6F6290" w:rsidR="004A0DED" w:rsidRDefault="004A0DED" w:rsidP="009315D6">
      <w:pPr>
        <w:pStyle w:val="STitle3"/>
      </w:pPr>
      <w:bookmarkStart w:id="65" w:name="_Ref29868083"/>
      <w:bookmarkStart w:id="66" w:name="_Toc49365947"/>
      <w:bookmarkStart w:id="67" w:name="_Toc50758209"/>
      <w:r>
        <w:t xml:space="preserve">Focus on helicopter-specific </w:t>
      </w:r>
      <w:r w:rsidR="00A12D6D">
        <w:t>matters</w:t>
      </w:r>
      <w:bookmarkStart w:id="68" w:name="_Ref23663353"/>
      <w:bookmarkEnd w:id="65"/>
      <w:bookmarkEnd w:id="66"/>
      <w:bookmarkEnd w:id="67"/>
      <w:r>
        <w:t xml:space="preserve"> </w:t>
      </w:r>
    </w:p>
    <w:p w14:paraId="59B8C5CE" w14:textId="523B994E" w:rsidR="00B20A0E" w:rsidRDefault="004A0DED" w:rsidP="00B20A0E">
      <w:r>
        <w:t>It is assum</w:t>
      </w:r>
      <w:r w:rsidR="00B20A0E">
        <w:t xml:space="preserve">ed that the </w:t>
      </w:r>
      <w:r w:rsidR="004C13F9">
        <w:t>OWC</w:t>
      </w:r>
      <w:r w:rsidR="00B20A0E">
        <w:t xml:space="preserve"> already </w:t>
      </w:r>
      <w:r>
        <w:t xml:space="preserve">has an appropriate </w:t>
      </w:r>
      <w:r w:rsidR="00B20A0E">
        <w:t xml:space="preserve">overarching </w:t>
      </w:r>
      <w:r>
        <w:t>safety management system</w:t>
      </w:r>
      <w:r w:rsidR="00C20914">
        <w:t xml:space="preserve"> (SMS)</w:t>
      </w:r>
      <w:r w:rsidR="00B20A0E">
        <w:t xml:space="preserve"> in place, including:</w:t>
      </w:r>
    </w:p>
    <w:p w14:paraId="4E2F5D3E" w14:textId="77777777" w:rsidR="000C5188" w:rsidRDefault="000C5188" w:rsidP="002F2863">
      <w:pPr>
        <w:pStyle w:val="ListParagraph"/>
        <w:numPr>
          <w:ilvl w:val="0"/>
          <w:numId w:val="24"/>
        </w:numPr>
      </w:pPr>
      <w:r>
        <w:t xml:space="preserve">familiarity with generic health and safety legislation in the states in which </w:t>
      </w:r>
      <w:r w:rsidRPr="004A0DED">
        <w:t>they</w:t>
      </w:r>
      <w:r>
        <w:t xml:space="preserve"> operate</w:t>
      </w:r>
    </w:p>
    <w:p w14:paraId="53B3D42E" w14:textId="6454A7F6" w:rsidR="00B20A0E" w:rsidRDefault="00B20A0E" w:rsidP="002F2863">
      <w:pPr>
        <w:pStyle w:val="ListParagraph"/>
        <w:numPr>
          <w:ilvl w:val="0"/>
          <w:numId w:val="24"/>
        </w:numPr>
      </w:pPr>
      <w:r>
        <w:t xml:space="preserve">competence in using generic tools and techniques of safety management, such as risk assessment </w:t>
      </w:r>
    </w:p>
    <w:p w14:paraId="2A6FFE3A" w14:textId="7720D233" w:rsidR="004A0DED" w:rsidRDefault="00A8270A" w:rsidP="002F2863">
      <w:pPr>
        <w:pStyle w:val="ListParagraph"/>
        <w:numPr>
          <w:ilvl w:val="0"/>
          <w:numId w:val="24"/>
        </w:numPr>
      </w:pPr>
      <w:r>
        <w:t xml:space="preserve">the commercial, </w:t>
      </w:r>
      <w:proofErr w:type="gramStart"/>
      <w:r>
        <w:t>financial</w:t>
      </w:r>
      <w:proofErr w:type="gramEnd"/>
      <w:r>
        <w:t xml:space="preserve"> and legal systems, processes and competences </w:t>
      </w:r>
      <w:r w:rsidR="004A0DED">
        <w:t xml:space="preserve">to </w:t>
      </w:r>
      <w:r w:rsidR="00FD33AE">
        <w:t xml:space="preserve">select and set up </w:t>
      </w:r>
      <w:r w:rsidR="004A0DED">
        <w:t>contract</w:t>
      </w:r>
      <w:r w:rsidR="00FD33AE">
        <w:t>s with</w:t>
      </w:r>
      <w:r w:rsidR="004A0DED">
        <w:t xml:space="preserve"> service</w:t>
      </w:r>
      <w:r w:rsidR="00B20A0E">
        <w:t xml:space="preserve"> providers</w:t>
      </w:r>
      <w:r>
        <w:t>.</w:t>
      </w:r>
      <w:r w:rsidR="00B20A0E">
        <w:t xml:space="preserve"> </w:t>
      </w:r>
      <w:bookmarkEnd w:id="68"/>
    </w:p>
    <w:p w14:paraId="384320B8" w14:textId="709EDE66" w:rsidR="009355F9" w:rsidRDefault="009355F9" w:rsidP="00A8270A">
      <w:r>
        <w:t>The</w:t>
      </w:r>
      <w:r w:rsidR="003B5855">
        <w:t>se</w:t>
      </w:r>
      <w:r>
        <w:t xml:space="preserve"> guidelines highlight </w:t>
      </w:r>
      <w:r w:rsidR="003B5855">
        <w:t>areas in which</w:t>
      </w:r>
      <w:r>
        <w:t xml:space="preserve"> </w:t>
      </w:r>
      <w:r w:rsidRPr="009355F9">
        <w:t>specialist aviation input</w:t>
      </w:r>
      <w:r>
        <w:t xml:space="preserve"> </w:t>
      </w:r>
      <w:r w:rsidR="003B5855">
        <w:t xml:space="preserve">will </w:t>
      </w:r>
      <w:r>
        <w:t>be needed to complement these generic abilities.</w:t>
      </w:r>
      <w:r w:rsidR="00B5052C">
        <w:t xml:space="preserve"> </w:t>
      </w:r>
      <w:r>
        <w:t xml:space="preserve"> </w:t>
      </w:r>
    </w:p>
    <w:p w14:paraId="2F1A2BE2" w14:textId="63FB54CB" w:rsidR="00042D1C" w:rsidRDefault="00042D1C" w:rsidP="009315D6">
      <w:pPr>
        <w:pStyle w:val="STitle3"/>
      </w:pPr>
      <w:bookmarkStart w:id="69" w:name="_Toc24122002"/>
      <w:bookmarkStart w:id="70" w:name="_Toc49365948"/>
      <w:bookmarkStart w:id="71" w:name="_Toc50758210"/>
      <w:r>
        <w:t xml:space="preserve">‘Offshore wind industry’ </w:t>
      </w:r>
      <w:r w:rsidR="007F73A3">
        <w:t>–</w:t>
      </w:r>
      <w:r w:rsidR="006E0F7E">
        <w:t xml:space="preserve"> </w:t>
      </w:r>
      <w:r>
        <w:t>definition</w:t>
      </w:r>
      <w:bookmarkEnd w:id="69"/>
      <w:r w:rsidR="007F73A3">
        <w:t xml:space="preserve"> and boundaries</w:t>
      </w:r>
      <w:bookmarkEnd w:id="70"/>
      <w:bookmarkEnd w:id="71"/>
    </w:p>
    <w:p w14:paraId="099D3794" w14:textId="770A28D9" w:rsidR="00AA5B70" w:rsidRDefault="009B41B3" w:rsidP="00042D1C">
      <w:r>
        <w:t>The ‘</w:t>
      </w:r>
      <w:r w:rsidR="00E24BA5" w:rsidRPr="00E24BA5">
        <w:t xml:space="preserve">offshore </w:t>
      </w:r>
      <w:r>
        <w:t xml:space="preserve">wind industry’ is taken to include </w:t>
      </w:r>
      <w:r w:rsidR="00AA5B70">
        <w:t>organisations involved at any stage in the lifecycle of an offshore wind development.</w:t>
      </w:r>
      <w:r w:rsidR="00B5052C">
        <w:t xml:space="preserve"> </w:t>
      </w:r>
      <w:r w:rsidR="00AA5B70">
        <w:t>Such developments include:</w:t>
      </w:r>
    </w:p>
    <w:p w14:paraId="6DF9324D" w14:textId="67A43960" w:rsidR="00AA5B70" w:rsidRPr="00F21FA2" w:rsidRDefault="00042D1C" w:rsidP="002F2863">
      <w:pPr>
        <w:pStyle w:val="ListParagraph"/>
        <w:numPr>
          <w:ilvl w:val="0"/>
          <w:numId w:val="14"/>
        </w:numPr>
      </w:pPr>
      <w:r w:rsidRPr="00AA5B70">
        <w:t xml:space="preserve">fixed and floating </w:t>
      </w:r>
      <w:r w:rsidR="00AA5B70" w:rsidRPr="00AA5B70">
        <w:t>infra</w:t>
      </w:r>
      <w:r w:rsidRPr="00AA5B70">
        <w:t>structure (</w:t>
      </w:r>
      <w:r w:rsidR="00A83B57">
        <w:t>WTG</w:t>
      </w:r>
      <w:r w:rsidRPr="00AA5B70">
        <w:t xml:space="preserve">s, </w:t>
      </w:r>
      <w:r w:rsidR="00C5592B" w:rsidRPr="00AA5B70">
        <w:t xml:space="preserve">accommodation platforms and </w:t>
      </w:r>
      <w:r w:rsidR="00AA5B70" w:rsidRPr="00F21FA2">
        <w:t xml:space="preserve">power converter/ </w:t>
      </w:r>
      <w:r w:rsidR="00C5592B" w:rsidRPr="00F21FA2">
        <w:t xml:space="preserve">substations, </w:t>
      </w:r>
      <w:r w:rsidR="00AA5B70" w:rsidRPr="00F21FA2">
        <w:t>cables …</w:t>
      </w:r>
      <w:r w:rsidR="007F73A3">
        <w:t>)</w:t>
      </w:r>
      <w:r w:rsidR="00B076C2">
        <w:t>;</w:t>
      </w:r>
      <w:r w:rsidR="00AA5B70" w:rsidRPr="00F21FA2">
        <w:t xml:space="preserve"> </w:t>
      </w:r>
    </w:p>
    <w:p w14:paraId="3B861288" w14:textId="53585669" w:rsidR="00AA5B70" w:rsidRPr="00F21FA2" w:rsidRDefault="007F73A3" w:rsidP="002F2863">
      <w:pPr>
        <w:pStyle w:val="ListParagraph"/>
        <w:numPr>
          <w:ilvl w:val="0"/>
          <w:numId w:val="14"/>
        </w:numPr>
      </w:pPr>
      <w:r>
        <w:t>mobile assets (</w:t>
      </w:r>
      <w:r w:rsidRPr="00F21FA2">
        <w:t>helicopters</w:t>
      </w:r>
      <w:r>
        <w:t xml:space="preserve">, </w:t>
      </w:r>
      <w:r w:rsidR="00AA5B70" w:rsidRPr="00F21FA2">
        <w:t>fixed wing aircraft</w:t>
      </w:r>
      <w:r>
        <w:t xml:space="preserve">, </w:t>
      </w:r>
      <w:r w:rsidR="00042D1C" w:rsidRPr="00F21FA2">
        <w:t>vessels</w:t>
      </w:r>
      <w:r>
        <w:t xml:space="preserve"> …)</w:t>
      </w:r>
      <w:r w:rsidR="004432B4">
        <w:t>;</w:t>
      </w:r>
    </w:p>
    <w:p w14:paraId="0D7AE68B" w14:textId="7EF7DAB9" w:rsidR="00AA5B70" w:rsidRPr="00087EF7" w:rsidRDefault="00C5592B" w:rsidP="002F2863">
      <w:pPr>
        <w:pStyle w:val="ListParagraph"/>
        <w:numPr>
          <w:ilvl w:val="0"/>
          <w:numId w:val="14"/>
        </w:numPr>
      </w:pPr>
      <w:r w:rsidRPr="00087EF7">
        <w:t xml:space="preserve">helidecks and hoist platforms </w:t>
      </w:r>
      <w:r w:rsidR="007F73A3">
        <w:t>on infrastructure or vessels</w:t>
      </w:r>
      <w:r w:rsidR="004432B4">
        <w:t>;</w:t>
      </w:r>
    </w:p>
    <w:p w14:paraId="05CBF8FB" w14:textId="0994F281" w:rsidR="00087EF7" w:rsidRDefault="00C5592B" w:rsidP="002F2863">
      <w:pPr>
        <w:pStyle w:val="ListParagraph"/>
        <w:numPr>
          <w:ilvl w:val="0"/>
          <w:numId w:val="14"/>
        </w:numPr>
      </w:pPr>
      <w:r w:rsidRPr="00884D84">
        <w:t xml:space="preserve">onshore maintenance bases and </w:t>
      </w:r>
      <w:r w:rsidR="00F21FA2" w:rsidRPr="00087EF7">
        <w:t xml:space="preserve">heliports </w:t>
      </w:r>
      <w:r w:rsidR="00087EF7" w:rsidRPr="00087EF7">
        <w:t>(</w:t>
      </w:r>
      <w:r w:rsidR="00F21FA2" w:rsidRPr="00087EF7">
        <w:t>in so far as they support the offshore op</w:t>
      </w:r>
      <w:r w:rsidR="00087EF7" w:rsidRPr="00087EF7">
        <w:t>erations)</w:t>
      </w:r>
      <w:r w:rsidR="007F73A3">
        <w:t>.</w:t>
      </w:r>
      <w:r w:rsidR="00B5052C">
        <w:t xml:space="preserve"> </w:t>
      </w:r>
    </w:p>
    <w:p w14:paraId="5209483C" w14:textId="42B0D7F5" w:rsidR="00087EF7" w:rsidRDefault="00087EF7" w:rsidP="00087EF7">
      <w:r w:rsidRPr="00087EF7">
        <w:t xml:space="preserve">The </w:t>
      </w:r>
      <w:r w:rsidR="0082294F">
        <w:t>guidelines</w:t>
      </w:r>
      <w:r w:rsidRPr="00087EF7">
        <w:t xml:space="preserve"> </w:t>
      </w:r>
      <w:r w:rsidR="00884D84">
        <w:t xml:space="preserve">do not cover the </w:t>
      </w:r>
      <w:r w:rsidRPr="00087EF7">
        <w:t>use of unmanned helicopters</w:t>
      </w:r>
      <w:r w:rsidR="00285316">
        <w:t>,</w:t>
      </w:r>
      <w:r w:rsidRPr="00087EF7">
        <w:t xml:space="preserve"> except in so far as th</w:t>
      </w:r>
      <w:r>
        <w:t>e</w:t>
      </w:r>
      <w:r w:rsidRPr="00087EF7">
        <w:t>y</w:t>
      </w:r>
      <w:r w:rsidR="00285316">
        <w:t>, or other unmanned aircraft systems (UAS)</w:t>
      </w:r>
      <w:r w:rsidR="00A8270A">
        <w:t>,</w:t>
      </w:r>
      <w:r w:rsidR="00285316">
        <w:t xml:space="preserve"> </w:t>
      </w:r>
      <w:r w:rsidRPr="00087EF7">
        <w:t>may interact with manned helicopter operations</w:t>
      </w:r>
      <w:r w:rsidR="00884D84">
        <w:t>.</w:t>
      </w:r>
      <w:r w:rsidR="00B5052C">
        <w:t xml:space="preserve"> </w:t>
      </w:r>
    </w:p>
    <w:p w14:paraId="02F4653E" w14:textId="0CADB362" w:rsidR="00042D1C" w:rsidRPr="00087EF7" w:rsidRDefault="00042D1C" w:rsidP="00087EF7">
      <w:r w:rsidRPr="00087EF7">
        <w:t xml:space="preserve">While focussed on the offshore industry, some of the </w:t>
      </w:r>
      <w:r w:rsidR="0082294F">
        <w:t>guidelines</w:t>
      </w:r>
      <w:r w:rsidRPr="00087EF7">
        <w:t xml:space="preserve"> may also be relevant </w:t>
      </w:r>
      <w:r w:rsidR="00E24BA5">
        <w:t>to</w:t>
      </w:r>
      <w:r w:rsidRPr="00087EF7">
        <w:t xml:space="preserve"> onshore wind</w:t>
      </w:r>
      <w:r w:rsidR="00AA5B70" w:rsidRPr="00087EF7">
        <w:t xml:space="preserve"> </w:t>
      </w:r>
      <w:r w:rsidR="00E24BA5">
        <w:t>developments</w:t>
      </w:r>
      <w:r w:rsidRPr="00087EF7">
        <w:t xml:space="preserve">. </w:t>
      </w:r>
    </w:p>
    <w:p w14:paraId="74DCA927" w14:textId="5DC3FC55" w:rsidR="00042D1C" w:rsidRDefault="00042D1C" w:rsidP="009315D6">
      <w:pPr>
        <w:pStyle w:val="STitle3"/>
      </w:pPr>
      <w:bookmarkStart w:id="72" w:name="_Toc24122003"/>
      <w:bookmarkStart w:id="73" w:name="_Ref27310551"/>
      <w:bookmarkStart w:id="74" w:name="_Toc49365949"/>
      <w:bookmarkStart w:id="75" w:name="_Toc50758211"/>
      <w:r>
        <w:t>Types of risk</w:t>
      </w:r>
      <w:bookmarkStart w:id="76" w:name="_Ref23621502"/>
      <w:bookmarkEnd w:id="72"/>
      <w:bookmarkEnd w:id="73"/>
      <w:bookmarkEnd w:id="74"/>
      <w:bookmarkEnd w:id="75"/>
    </w:p>
    <w:p w14:paraId="50522EC3" w14:textId="71796894" w:rsidR="00042D1C" w:rsidRPr="00F2006F" w:rsidRDefault="00042D1C" w:rsidP="00042D1C">
      <w:r>
        <w:t xml:space="preserve">The </w:t>
      </w:r>
      <w:r w:rsidR="0082294F">
        <w:t>guidelines</w:t>
      </w:r>
      <w:r w:rsidR="007F73A3">
        <w:t xml:space="preserve"> cover</w:t>
      </w:r>
      <w:r>
        <w:t xml:space="preserve"> the </w:t>
      </w:r>
      <w:r w:rsidRPr="003962EB">
        <w:t>risk</w:t>
      </w:r>
      <w:r>
        <w:t>s to and</w:t>
      </w:r>
      <w:r w:rsidRPr="003962EB">
        <w:t xml:space="preserve"> </w:t>
      </w:r>
      <w:r>
        <w:t>from helicopters in operational use</w:t>
      </w:r>
      <w:r w:rsidR="00A8270A">
        <w:t>,</w:t>
      </w:r>
      <w:r>
        <w:t xml:space="preserve"> </w:t>
      </w:r>
      <w:r w:rsidRPr="003962EB">
        <w:t xml:space="preserve">in </w:t>
      </w:r>
      <w:r w:rsidRPr="00F2006F">
        <w:t xml:space="preserve">support of the </w:t>
      </w:r>
      <w:r w:rsidR="009C1C7B" w:rsidRPr="00F2006F">
        <w:t xml:space="preserve">offshore </w:t>
      </w:r>
      <w:r w:rsidRPr="00F2006F">
        <w:t xml:space="preserve">wind industry. </w:t>
      </w:r>
    </w:p>
    <w:p w14:paraId="7BD8C77A" w14:textId="11961EEA" w:rsidR="00042D1C" w:rsidRDefault="007F73A3" w:rsidP="00042D1C">
      <w:r>
        <w:t>Th</w:t>
      </w:r>
      <w:r w:rsidR="00D94477">
        <w:t>ey</w:t>
      </w:r>
      <w:r w:rsidR="006C2271">
        <w:t xml:space="preserve"> exclude consideration of</w:t>
      </w:r>
      <w:r w:rsidR="00042D1C" w:rsidRPr="00F2006F">
        <w:t xml:space="preserve"> </w:t>
      </w:r>
      <w:r w:rsidR="00D94477">
        <w:t xml:space="preserve">more general </w:t>
      </w:r>
      <w:r w:rsidR="00042D1C" w:rsidRPr="00F2006F">
        <w:t xml:space="preserve">interactions between </w:t>
      </w:r>
      <w:r w:rsidR="002A01E6" w:rsidRPr="00F2006F">
        <w:t xml:space="preserve">wind energy and </w:t>
      </w:r>
      <w:r w:rsidR="00042D1C" w:rsidRPr="00F2006F">
        <w:t>aviation</w:t>
      </w:r>
      <w:r w:rsidR="00D94477">
        <w:t>,</w:t>
      </w:r>
      <w:r w:rsidR="00B5052C">
        <w:t xml:space="preserve"> </w:t>
      </w:r>
      <w:r w:rsidR="00042D1C" w:rsidRPr="00F2006F">
        <w:t xml:space="preserve">such as </w:t>
      </w:r>
      <w:r w:rsidR="00A83B57">
        <w:t>WTG</w:t>
      </w:r>
      <w:r w:rsidR="00042D1C" w:rsidRPr="00F2006F">
        <w:t xml:space="preserve"> interference with radar and surveillance systems, </w:t>
      </w:r>
      <w:r w:rsidR="001C37B5">
        <w:t>and</w:t>
      </w:r>
      <w:r w:rsidR="008C324F">
        <w:t xml:space="preserve"> the </w:t>
      </w:r>
      <w:r w:rsidR="00B854F4">
        <w:t xml:space="preserve">assessment, </w:t>
      </w:r>
      <w:r w:rsidR="002A01E6" w:rsidRPr="00F2006F">
        <w:t xml:space="preserve">notification, charting, lighting and marking of </w:t>
      </w:r>
      <w:r w:rsidR="00A83B57">
        <w:t>WTG</w:t>
      </w:r>
      <w:r w:rsidR="002A01E6" w:rsidRPr="00F2006F">
        <w:t>s</w:t>
      </w:r>
      <w:r w:rsidR="00042D1C" w:rsidRPr="00F2006F">
        <w:t xml:space="preserve"> as </w:t>
      </w:r>
      <w:r w:rsidR="00D34286">
        <w:t>physical</w:t>
      </w:r>
      <w:r w:rsidR="00042D1C" w:rsidRPr="00F2006F">
        <w:t xml:space="preserve"> </w:t>
      </w:r>
      <w:r w:rsidR="00042D1C" w:rsidRPr="00D34286">
        <w:t>obstacles</w:t>
      </w:r>
      <w:bookmarkEnd w:id="76"/>
      <w:r w:rsidR="00D34286">
        <w:t xml:space="preserve">, </w:t>
      </w:r>
      <w:r w:rsidR="00D34286" w:rsidRPr="00D34286">
        <w:t xml:space="preserve">except in so far as these </w:t>
      </w:r>
      <w:r w:rsidR="006C2271">
        <w:t xml:space="preserve">interactions </w:t>
      </w:r>
      <w:r w:rsidR="00D34286" w:rsidRPr="00D34286">
        <w:t xml:space="preserve">may affect </w:t>
      </w:r>
      <w:r>
        <w:t xml:space="preserve">the </w:t>
      </w:r>
      <w:r w:rsidR="00D34286" w:rsidRPr="00D34286">
        <w:t xml:space="preserve">helicopter operations supporting the wind </w:t>
      </w:r>
      <w:r w:rsidR="00D94477">
        <w:t>project</w:t>
      </w:r>
      <w:r w:rsidR="00D34286" w:rsidRPr="00D34286">
        <w:t xml:space="preserve"> itself.</w:t>
      </w:r>
      <w:r w:rsidR="00B5052C">
        <w:t xml:space="preserve"> </w:t>
      </w:r>
    </w:p>
    <w:p w14:paraId="0317EE02" w14:textId="18D15A7F" w:rsidR="00143EA1" w:rsidRDefault="00042D1C" w:rsidP="00042D1C">
      <w:r>
        <w:lastRenderedPageBreak/>
        <w:t xml:space="preserve">The </w:t>
      </w:r>
      <w:r w:rsidR="0082294F">
        <w:t>guidelines</w:t>
      </w:r>
      <w:r>
        <w:t xml:space="preserve"> cover health and safety risks</w:t>
      </w:r>
      <w:r w:rsidR="009C1C7B">
        <w:t>.</w:t>
      </w:r>
      <w:r w:rsidR="00B5052C">
        <w:t xml:space="preserve"> </w:t>
      </w:r>
      <w:r w:rsidR="007F73A3">
        <w:t>They are</w:t>
      </w:r>
      <w:r w:rsidR="009C1C7B">
        <w:t xml:space="preserve"> </w:t>
      </w:r>
      <w:r>
        <w:t xml:space="preserve">not </w:t>
      </w:r>
      <w:r w:rsidR="009C1C7B">
        <w:t xml:space="preserve">concerned with </w:t>
      </w:r>
      <w:r w:rsidR="00580DFC">
        <w:t xml:space="preserve">environmental, </w:t>
      </w:r>
      <w:r>
        <w:t>operati</w:t>
      </w:r>
      <w:r w:rsidR="007F73A3">
        <w:t xml:space="preserve">onal, commercial, </w:t>
      </w:r>
      <w:proofErr w:type="gramStart"/>
      <w:r>
        <w:t>financial</w:t>
      </w:r>
      <w:proofErr w:type="gramEnd"/>
      <w:r>
        <w:t xml:space="preserve"> </w:t>
      </w:r>
      <w:r w:rsidR="007F73A3">
        <w:t>or other risks,</w:t>
      </w:r>
      <w:r w:rsidR="009C1C7B">
        <w:t xml:space="preserve"> except to the extent that these can interact with health and safety</w:t>
      </w:r>
      <w:r w:rsidR="00580DFC">
        <w:t xml:space="preserve">. </w:t>
      </w:r>
      <w:r w:rsidR="00143EA1">
        <w:t>Examples of such interactions include:</w:t>
      </w:r>
    </w:p>
    <w:p w14:paraId="46698EF4" w14:textId="21923EC8" w:rsidR="00042D1C" w:rsidRPr="00143EA1" w:rsidRDefault="00143EA1" w:rsidP="002F2863">
      <w:pPr>
        <w:pStyle w:val="ListParagraph"/>
        <w:numPr>
          <w:ilvl w:val="0"/>
          <w:numId w:val="9"/>
        </w:numPr>
      </w:pPr>
      <w:r>
        <w:t xml:space="preserve">the </w:t>
      </w:r>
      <w:r w:rsidR="00D94477">
        <w:t xml:space="preserve">effect of </w:t>
      </w:r>
      <w:r>
        <w:t>c</w:t>
      </w:r>
      <w:r w:rsidR="009C1C7B" w:rsidRPr="00143EA1">
        <w:t>ontractual structure</w:t>
      </w:r>
      <w:r w:rsidR="00D94477">
        <w:t>s</w:t>
      </w:r>
      <w:r w:rsidR="009C1C7B" w:rsidRPr="00143EA1">
        <w:t xml:space="preserve"> </w:t>
      </w:r>
      <w:r w:rsidR="00D94477">
        <w:t>on</w:t>
      </w:r>
      <w:r w:rsidR="009C1C7B" w:rsidRPr="00143EA1">
        <w:t xml:space="preserve"> cooperation and</w:t>
      </w:r>
      <w:r w:rsidR="006C2271">
        <w:t xml:space="preserve"> coordination </w:t>
      </w:r>
      <w:r w:rsidR="00D94477">
        <w:t>i</w:t>
      </w:r>
      <w:r w:rsidR="006C2271">
        <w:t>n safety matters</w:t>
      </w:r>
      <w:r w:rsidR="00AC21E2">
        <w:t>;</w:t>
      </w:r>
    </w:p>
    <w:p w14:paraId="26018F33" w14:textId="0B1FC302" w:rsidR="009073DB" w:rsidRPr="00143EA1" w:rsidRDefault="00143EA1" w:rsidP="002F2863">
      <w:pPr>
        <w:pStyle w:val="ListParagraph"/>
        <w:numPr>
          <w:ilvl w:val="0"/>
          <w:numId w:val="9"/>
        </w:numPr>
      </w:pPr>
      <w:r>
        <w:t>h</w:t>
      </w:r>
      <w:r w:rsidRPr="00143EA1">
        <w:t>ow o</w:t>
      </w:r>
      <w:r w:rsidR="009073DB" w:rsidRPr="00143EA1">
        <w:t>perational effectiveness</w:t>
      </w:r>
      <w:r w:rsidRPr="00143EA1">
        <w:t>, with clearly defined roles and responsibilities, and effective communication</w:t>
      </w:r>
      <w:r w:rsidR="006C2271">
        <w:t>s</w:t>
      </w:r>
      <w:r w:rsidRPr="00143EA1">
        <w:t xml:space="preserve">, </w:t>
      </w:r>
      <w:r w:rsidR="009073DB" w:rsidRPr="00143EA1">
        <w:t>contributes to a</w:t>
      </w:r>
      <w:r w:rsidRPr="00143EA1">
        <w:t xml:space="preserve"> </w:t>
      </w:r>
      <w:r w:rsidR="009073DB" w:rsidRPr="00143EA1">
        <w:t>safe environment</w:t>
      </w:r>
      <w:r>
        <w:t>.</w:t>
      </w:r>
    </w:p>
    <w:p w14:paraId="5A9DF564" w14:textId="3F56A371" w:rsidR="00042D1C" w:rsidRDefault="00042D1C" w:rsidP="009315D6">
      <w:pPr>
        <w:pStyle w:val="STitle3"/>
      </w:pPr>
      <w:bookmarkStart w:id="77" w:name="_Toc24122004"/>
      <w:bookmarkStart w:id="78" w:name="_Toc49365950"/>
      <w:bookmarkStart w:id="79" w:name="_Toc50758212"/>
      <w:r>
        <w:t>Lifecycle stages</w:t>
      </w:r>
      <w:bookmarkEnd w:id="77"/>
      <w:bookmarkEnd w:id="78"/>
      <w:bookmarkEnd w:id="79"/>
    </w:p>
    <w:p w14:paraId="78DBD37E" w14:textId="1106DDD2" w:rsidR="00042D1C" w:rsidRDefault="00042D1C" w:rsidP="00042D1C">
      <w:r>
        <w:t xml:space="preserve">The </w:t>
      </w:r>
      <w:r w:rsidR="0082294F">
        <w:t>guidelines</w:t>
      </w:r>
      <w:r>
        <w:t xml:space="preserve"> cover all phases of the wind project lifecycle</w:t>
      </w:r>
      <w:r w:rsidR="001C37B5">
        <w:rPr>
          <w:b/>
        </w:rPr>
        <w:t>:</w:t>
      </w:r>
      <w:r>
        <w:t xml:space="preserve"> </w:t>
      </w:r>
    </w:p>
    <w:p w14:paraId="244D84A2" w14:textId="027F4073" w:rsidR="00042D1C" w:rsidRPr="00536870" w:rsidRDefault="00042D1C" w:rsidP="00042D1C">
      <w:pPr>
        <w:pStyle w:val="Bulleted"/>
      </w:pPr>
      <w:r w:rsidRPr="00536870">
        <w:t xml:space="preserve">planning, </w:t>
      </w:r>
      <w:r w:rsidR="00D94477" w:rsidRPr="00536870">
        <w:t xml:space="preserve">consenting, </w:t>
      </w:r>
      <w:r w:rsidRPr="00536870">
        <w:t>development and design</w:t>
      </w:r>
      <w:r w:rsidR="00556E0B" w:rsidRPr="00536870">
        <w:t xml:space="preserve"> of wind farms</w:t>
      </w:r>
      <w:r w:rsidR="00AC21E2">
        <w:t>;</w:t>
      </w:r>
    </w:p>
    <w:p w14:paraId="4CE5F811" w14:textId="66D81B52" w:rsidR="00042D1C" w:rsidRPr="00536870" w:rsidRDefault="00042D1C" w:rsidP="00042D1C">
      <w:pPr>
        <w:pStyle w:val="Bulleted"/>
      </w:pPr>
      <w:r w:rsidRPr="00536870">
        <w:t xml:space="preserve">construction, </w:t>
      </w:r>
      <w:proofErr w:type="gramStart"/>
      <w:r w:rsidRPr="00536870">
        <w:t>installation</w:t>
      </w:r>
      <w:proofErr w:type="gramEnd"/>
      <w:r w:rsidRPr="00536870">
        <w:t xml:space="preserve"> and commissioning</w:t>
      </w:r>
      <w:r w:rsidR="00AC21E2">
        <w:t>;</w:t>
      </w:r>
    </w:p>
    <w:p w14:paraId="24D8A5E8" w14:textId="0B9D04B1" w:rsidR="008C3F22" w:rsidRDefault="00042D1C" w:rsidP="008C3F22">
      <w:pPr>
        <w:pStyle w:val="Bulleted"/>
      </w:pPr>
      <w:r w:rsidRPr="00536870">
        <w:t>operations and maintenance</w:t>
      </w:r>
      <w:r w:rsidR="00AC21E2">
        <w:t>;</w:t>
      </w:r>
    </w:p>
    <w:p w14:paraId="6BBE769C" w14:textId="29E5A700" w:rsidR="00042D1C" w:rsidRPr="00536870" w:rsidRDefault="006F0CFD" w:rsidP="008C3F22">
      <w:pPr>
        <w:pStyle w:val="Bulleted"/>
      </w:pPr>
      <w:r>
        <w:t>l</w:t>
      </w:r>
      <w:r w:rsidR="00042D1C" w:rsidRPr="00536870">
        <w:t>ife extension, r</w:t>
      </w:r>
      <w:r w:rsidR="001C37B5" w:rsidRPr="00536870">
        <w:t>epowering, change of ownership</w:t>
      </w:r>
      <w:r w:rsidR="00536870">
        <w:t xml:space="preserve">, </w:t>
      </w:r>
      <w:r w:rsidR="00042D1C" w:rsidRPr="00536870">
        <w:t>decommissioning</w:t>
      </w:r>
      <w:r w:rsidR="00AC21E2">
        <w:t>.</w:t>
      </w:r>
      <w:r w:rsidR="00042D1C" w:rsidRPr="00536870">
        <w:t xml:space="preserve"> </w:t>
      </w:r>
    </w:p>
    <w:p w14:paraId="04D93D9B" w14:textId="4086360A" w:rsidR="00042D1C" w:rsidRDefault="00042D1C" w:rsidP="009315D6">
      <w:pPr>
        <w:pStyle w:val="STitle3"/>
      </w:pPr>
      <w:bookmarkStart w:id="80" w:name="_Toc24122005"/>
      <w:bookmarkStart w:id="81" w:name="_Toc49365951"/>
      <w:bookmarkStart w:id="82" w:name="_Toc50758213"/>
      <w:r>
        <w:t>Helicopter applications</w:t>
      </w:r>
      <w:bookmarkEnd w:id="80"/>
      <w:bookmarkEnd w:id="81"/>
      <w:bookmarkEnd w:id="82"/>
    </w:p>
    <w:p w14:paraId="1D1D0B66" w14:textId="25E918EB" w:rsidR="00042D1C" w:rsidRDefault="00042D1C" w:rsidP="00042D1C">
      <w:r>
        <w:t xml:space="preserve">The </w:t>
      </w:r>
      <w:r w:rsidR="0082294F">
        <w:t>guidelines</w:t>
      </w:r>
      <w:r>
        <w:t xml:space="preserve"> cover the use of helicopters in normal operations (e.g. crew transfers) and </w:t>
      </w:r>
      <w:r w:rsidR="006F0CFD">
        <w:t>in</w:t>
      </w:r>
      <w:r>
        <w:t xml:space="preserve"> abnormal and emergency </w:t>
      </w:r>
      <w:r w:rsidR="006C2271">
        <w:t>situations</w:t>
      </w:r>
      <w:r w:rsidR="00647864">
        <w:t>, such as med</w:t>
      </w:r>
      <w:r w:rsidR="006C2271">
        <w:t>ical evacuations</w:t>
      </w:r>
      <w:r>
        <w:t>.</w:t>
      </w:r>
      <w:r w:rsidR="00B5052C">
        <w:t xml:space="preserve"> </w:t>
      </w:r>
      <w:r>
        <w:t xml:space="preserve">Further details of </w:t>
      </w:r>
      <w:r w:rsidR="006D2AE6">
        <w:t xml:space="preserve">applications </w:t>
      </w:r>
      <w:r>
        <w:t xml:space="preserve">are given in Section </w:t>
      </w:r>
      <w:r w:rsidR="006C2271">
        <w:fldChar w:fldCharType="begin"/>
      </w:r>
      <w:r w:rsidR="006C2271">
        <w:instrText xml:space="preserve"> REF _Ref23678430 \r \h </w:instrText>
      </w:r>
      <w:r w:rsidR="006C2271">
        <w:fldChar w:fldCharType="separate"/>
      </w:r>
      <w:r w:rsidR="00994F08">
        <w:t>3.1</w:t>
      </w:r>
      <w:r w:rsidR="006C2271">
        <w:fldChar w:fldCharType="end"/>
      </w:r>
      <w:r>
        <w:t xml:space="preserve">. </w:t>
      </w:r>
    </w:p>
    <w:p w14:paraId="7E4B0258" w14:textId="65F03050" w:rsidR="00042D1C" w:rsidRPr="005338DF" w:rsidRDefault="00042D1C" w:rsidP="009315D6">
      <w:pPr>
        <w:pStyle w:val="STitle3"/>
      </w:pPr>
      <w:bookmarkStart w:id="83" w:name="_Toc24122006"/>
      <w:bookmarkStart w:id="84" w:name="_Ref29788559"/>
      <w:bookmarkStart w:id="85" w:name="_Ref29888839"/>
      <w:bookmarkStart w:id="86" w:name="_Toc49365952"/>
      <w:bookmarkStart w:id="87" w:name="_Toc50758214"/>
      <w:r w:rsidRPr="005338DF">
        <w:t>Geographical scope</w:t>
      </w:r>
      <w:bookmarkEnd w:id="83"/>
      <w:bookmarkEnd w:id="84"/>
      <w:bookmarkEnd w:id="85"/>
      <w:bookmarkEnd w:id="86"/>
      <w:bookmarkEnd w:id="87"/>
    </w:p>
    <w:p w14:paraId="2FE83A45" w14:textId="61CECA3B" w:rsidR="00635B00" w:rsidRPr="005338DF" w:rsidRDefault="00042D1C" w:rsidP="00635B00">
      <w:r w:rsidRPr="005338DF">
        <w:t>The geographical scope is world-wide</w:t>
      </w:r>
      <w:r w:rsidR="00B03CA8" w:rsidRPr="005338DF">
        <w:t>, but G</w:t>
      </w:r>
      <w:r w:rsidRPr="005338DF">
        <w:t xml:space="preserve">+ </w:t>
      </w:r>
      <w:r w:rsidR="00105EF4" w:rsidRPr="005338DF">
        <w:t xml:space="preserve">has </w:t>
      </w:r>
      <w:r w:rsidRPr="005338DF">
        <w:t>focus</w:t>
      </w:r>
      <w:r w:rsidR="00105EF4" w:rsidRPr="005338DF">
        <w:t>sed</w:t>
      </w:r>
      <w:r w:rsidRPr="005338DF">
        <w:t xml:space="preserve"> on the </w:t>
      </w:r>
      <w:r w:rsidR="00635B00" w:rsidRPr="005338DF">
        <w:t>following</w:t>
      </w:r>
      <w:r w:rsidR="00105EF4" w:rsidRPr="005338DF">
        <w:t>, as the areas where there is most experience in offshore wind.</w:t>
      </w:r>
    </w:p>
    <w:p w14:paraId="3AC3F15B" w14:textId="011F0FA2" w:rsidR="00635B00" w:rsidRPr="005220E2" w:rsidRDefault="00635B00" w:rsidP="002F2863">
      <w:pPr>
        <w:pStyle w:val="ListParagraph"/>
        <w:numPr>
          <w:ilvl w:val="0"/>
          <w:numId w:val="71"/>
        </w:numPr>
        <w:rPr>
          <w:bCs/>
        </w:rPr>
      </w:pPr>
      <w:r w:rsidRPr="005220E2">
        <w:rPr>
          <w:bCs/>
        </w:rPr>
        <w:t>Europe: Belgium, Denmark, France, Germany, Ireland, Netherlands, Norway, Sweden, UK</w:t>
      </w:r>
      <w:r w:rsidR="00286915" w:rsidRPr="005220E2">
        <w:rPr>
          <w:bCs/>
        </w:rPr>
        <w:t xml:space="preserve">. </w:t>
      </w:r>
      <w:r w:rsidRPr="005220E2">
        <w:rPr>
          <w:bCs/>
        </w:rPr>
        <w:t xml:space="preserve">Note that although </w:t>
      </w:r>
      <w:r w:rsidR="00286915" w:rsidRPr="005220E2">
        <w:rPr>
          <w:bCs/>
        </w:rPr>
        <w:t>these</w:t>
      </w:r>
      <w:r w:rsidR="00584E42">
        <w:rPr>
          <w:bCs/>
        </w:rPr>
        <w:t xml:space="preserve"> states</w:t>
      </w:r>
      <w:r w:rsidR="00286915" w:rsidRPr="005220E2">
        <w:rPr>
          <w:bCs/>
        </w:rPr>
        <w:t xml:space="preserve"> </w:t>
      </w:r>
      <w:r w:rsidR="003873C0" w:rsidRPr="005220E2">
        <w:rPr>
          <w:bCs/>
        </w:rPr>
        <w:t xml:space="preserve">(including the UK for the time being) </w:t>
      </w:r>
      <w:r w:rsidR="005338DF" w:rsidRPr="005220E2">
        <w:rPr>
          <w:bCs/>
        </w:rPr>
        <w:t xml:space="preserve">all </w:t>
      </w:r>
      <w:r w:rsidR="003873C0" w:rsidRPr="005220E2">
        <w:rPr>
          <w:bCs/>
        </w:rPr>
        <w:t>operate under EASA regulation</w:t>
      </w:r>
      <w:r w:rsidRPr="005220E2">
        <w:rPr>
          <w:bCs/>
        </w:rPr>
        <w:t xml:space="preserve">, there are some significant national differences. </w:t>
      </w:r>
    </w:p>
    <w:p w14:paraId="640394E2" w14:textId="3B266B79" w:rsidR="00635B00" w:rsidRPr="005220E2" w:rsidRDefault="00635B00" w:rsidP="002F2863">
      <w:pPr>
        <w:pStyle w:val="ListParagraph"/>
        <w:numPr>
          <w:ilvl w:val="0"/>
          <w:numId w:val="71"/>
        </w:numPr>
        <w:rPr>
          <w:bCs/>
        </w:rPr>
      </w:pPr>
      <w:r w:rsidRPr="005220E2">
        <w:rPr>
          <w:bCs/>
        </w:rPr>
        <w:t>North America: Canada, USA</w:t>
      </w:r>
      <w:r w:rsidR="000971FA">
        <w:rPr>
          <w:bCs/>
        </w:rPr>
        <w:t>.</w:t>
      </w:r>
    </w:p>
    <w:p w14:paraId="5D4913D3" w14:textId="6BD12348" w:rsidR="00635B00" w:rsidRPr="005220E2" w:rsidRDefault="00635B00" w:rsidP="002F2863">
      <w:pPr>
        <w:pStyle w:val="ListParagraph"/>
        <w:numPr>
          <w:ilvl w:val="0"/>
          <w:numId w:val="71"/>
        </w:numPr>
        <w:rPr>
          <w:bCs/>
        </w:rPr>
      </w:pPr>
      <w:r w:rsidRPr="005220E2">
        <w:rPr>
          <w:bCs/>
        </w:rPr>
        <w:t>Asia Pacific: Japan, South Korea, Taiwan</w:t>
      </w:r>
      <w:r w:rsidR="00E06F8E">
        <w:rPr>
          <w:bCs/>
        </w:rPr>
        <w:t>.</w:t>
      </w:r>
    </w:p>
    <w:p w14:paraId="4ED4E30F" w14:textId="1F4441F3" w:rsidR="00635B00" w:rsidRDefault="00635B00" w:rsidP="00635B00">
      <w:r>
        <w:t>Given the primary markets of G+ members, guideline development started mainly with European and international sources, as a baseline against which to evaluate and incorporate US and Asia variations.</w:t>
      </w:r>
    </w:p>
    <w:p w14:paraId="21A4C75E" w14:textId="2B27834A" w:rsidR="006822F4" w:rsidRDefault="006F0F11" w:rsidP="006F0F11">
      <w:r w:rsidRPr="006F0F11">
        <w:t xml:space="preserve">It would not be practical to identify </w:t>
      </w:r>
      <w:r>
        <w:t>and compare</w:t>
      </w:r>
      <w:r w:rsidR="006822F4" w:rsidRPr="006F0F11">
        <w:t xml:space="preserve"> </w:t>
      </w:r>
      <w:r w:rsidR="00647864" w:rsidRPr="006F0F11">
        <w:t xml:space="preserve">legislation, </w:t>
      </w:r>
      <w:proofErr w:type="gramStart"/>
      <w:r w:rsidR="006822F4" w:rsidRPr="006F0F11">
        <w:t>regulation</w:t>
      </w:r>
      <w:proofErr w:type="gramEnd"/>
      <w:r w:rsidR="006822F4" w:rsidRPr="006F0F11">
        <w:t xml:space="preserve"> </w:t>
      </w:r>
      <w:r w:rsidR="00647864" w:rsidRPr="006F0F11">
        <w:t>and practices</w:t>
      </w:r>
      <w:r w:rsidRPr="006F0F11">
        <w:t xml:space="preserve"> </w:t>
      </w:r>
      <w:r w:rsidR="006822F4" w:rsidRPr="006F0F11">
        <w:t xml:space="preserve">in each </w:t>
      </w:r>
      <w:r w:rsidR="001E71DA">
        <w:t>state</w:t>
      </w:r>
      <w:r w:rsidR="006822F4" w:rsidRPr="006F0F11">
        <w:t>.</w:t>
      </w:r>
      <w:r w:rsidR="00B5052C">
        <w:t xml:space="preserve"> </w:t>
      </w:r>
      <w:r w:rsidR="004C13F9">
        <w:rPr>
          <w:b/>
        </w:rPr>
        <w:t>OWC</w:t>
      </w:r>
      <w:r w:rsidRPr="005338DF">
        <w:rPr>
          <w:b/>
        </w:rPr>
        <w:t xml:space="preserve">s should </w:t>
      </w:r>
      <w:r w:rsidR="006822F4" w:rsidRPr="005338DF">
        <w:rPr>
          <w:b/>
        </w:rPr>
        <w:t xml:space="preserve">consider </w:t>
      </w:r>
      <w:r w:rsidR="005338DF">
        <w:rPr>
          <w:b/>
        </w:rPr>
        <w:t xml:space="preserve">and as a minimum comply with </w:t>
      </w:r>
      <w:r w:rsidRPr="005338DF">
        <w:rPr>
          <w:b/>
        </w:rPr>
        <w:t>all</w:t>
      </w:r>
      <w:r w:rsidR="006822F4" w:rsidRPr="005338DF">
        <w:rPr>
          <w:b/>
        </w:rPr>
        <w:t xml:space="preserve"> </w:t>
      </w:r>
      <w:r w:rsidR="005338DF">
        <w:rPr>
          <w:b/>
        </w:rPr>
        <w:t>applicable</w:t>
      </w:r>
      <w:r w:rsidR="006822F4" w:rsidRPr="005338DF">
        <w:rPr>
          <w:b/>
        </w:rPr>
        <w:t xml:space="preserve"> </w:t>
      </w:r>
      <w:r w:rsidRPr="005338DF">
        <w:rPr>
          <w:b/>
        </w:rPr>
        <w:t xml:space="preserve">local </w:t>
      </w:r>
      <w:r w:rsidR="006822F4" w:rsidRPr="005338DF">
        <w:rPr>
          <w:b/>
        </w:rPr>
        <w:t xml:space="preserve">compliance requirements </w:t>
      </w:r>
      <w:r w:rsidRPr="005338DF">
        <w:rPr>
          <w:b/>
        </w:rPr>
        <w:t>and expectations</w:t>
      </w:r>
      <w:r w:rsidR="006822F4" w:rsidRPr="000E43AA">
        <w:rPr>
          <w:b/>
        </w:rPr>
        <w:t>.</w:t>
      </w:r>
      <w:r w:rsidR="006822F4" w:rsidRPr="006F0F11">
        <w:t xml:space="preserve"> </w:t>
      </w:r>
    </w:p>
    <w:p w14:paraId="3F61C794" w14:textId="7A1EE673" w:rsidR="00042D1C" w:rsidRDefault="00042D1C" w:rsidP="009315D6">
      <w:pPr>
        <w:pStyle w:val="STitle3"/>
      </w:pPr>
      <w:bookmarkStart w:id="88" w:name="_Toc24122007"/>
      <w:bookmarkStart w:id="89" w:name="_Toc49365953"/>
      <w:bookmarkStart w:id="90" w:name="_Toc50758215"/>
      <w:r>
        <w:t xml:space="preserve">Relationship between </w:t>
      </w:r>
      <w:r w:rsidR="0082294F">
        <w:t>these guidelines</w:t>
      </w:r>
      <w:r w:rsidR="00B03CA8">
        <w:t xml:space="preserve"> </w:t>
      </w:r>
      <w:r>
        <w:t xml:space="preserve">and </w:t>
      </w:r>
      <w:r w:rsidR="006822F4">
        <w:t>l</w:t>
      </w:r>
      <w:r>
        <w:t>eg</w:t>
      </w:r>
      <w:r w:rsidR="006822F4">
        <w:t>is</w:t>
      </w:r>
      <w:r>
        <w:t>lation</w:t>
      </w:r>
      <w:bookmarkEnd w:id="88"/>
      <w:bookmarkEnd w:id="89"/>
      <w:bookmarkEnd w:id="90"/>
    </w:p>
    <w:p w14:paraId="1794CA9A" w14:textId="2DD8A7FF" w:rsidR="00042D1C" w:rsidRPr="00173F35" w:rsidRDefault="006822F4" w:rsidP="00B03CA8">
      <w:r w:rsidRPr="00B03CA8">
        <w:t>The</w:t>
      </w:r>
      <w:r w:rsidR="00B03CA8" w:rsidRPr="00B03CA8">
        <w:t>se</w:t>
      </w:r>
      <w:r w:rsidRPr="00B03CA8">
        <w:t xml:space="preserve"> </w:t>
      </w:r>
      <w:r w:rsidR="0082294F" w:rsidRPr="00B03CA8">
        <w:t>guidelines</w:t>
      </w:r>
      <w:r w:rsidRPr="00B03CA8">
        <w:t xml:space="preserve"> </w:t>
      </w:r>
      <w:r w:rsidR="00B03CA8" w:rsidRPr="00B03CA8">
        <w:t xml:space="preserve">are </w:t>
      </w:r>
      <w:r w:rsidR="007369B4">
        <w:t xml:space="preserve">intended to supplement, </w:t>
      </w:r>
      <w:r w:rsidRPr="00B03CA8">
        <w:t xml:space="preserve">not </w:t>
      </w:r>
      <w:proofErr w:type="gramStart"/>
      <w:r w:rsidR="00B03CA8" w:rsidRPr="00B03CA8">
        <w:t>replace</w:t>
      </w:r>
      <w:proofErr w:type="gramEnd"/>
      <w:r w:rsidR="00B03CA8" w:rsidRPr="00B03CA8">
        <w:t xml:space="preserve"> or supersede, </w:t>
      </w:r>
      <w:r w:rsidRPr="00B03CA8">
        <w:t>legal requirements or regulatory instructions from appropriate authorities</w:t>
      </w:r>
      <w:r w:rsidR="00B03CA8" w:rsidRPr="00B03CA8">
        <w:t xml:space="preserve">. </w:t>
      </w:r>
      <w:r w:rsidR="00042D1C" w:rsidRPr="00B03CA8">
        <w:t>The</w:t>
      </w:r>
      <w:r w:rsidR="00774531">
        <w:t>se</w:t>
      </w:r>
      <w:r w:rsidR="00042D1C" w:rsidRPr="00B03CA8">
        <w:t xml:space="preserve"> guidelines should be used in conjunction with the most up to date, relevant legislation, regulatory material, </w:t>
      </w:r>
      <w:proofErr w:type="gramStart"/>
      <w:r w:rsidR="00042D1C" w:rsidRPr="00B03CA8">
        <w:t>standards</w:t>
      </w:r>
      <w:proofErr w:type="gramEnd"/>
      <w:r w:rsidR="00042D1C" w:rsidRPr="00B03CA8">
        <w:t xml:space="preserve"> and other sou</w:t>
      </w:r>
      <w:r w:rsidR="009E1989">
        <w:t>rces of relevant good practice.</w:t>
      </w:r>
      <w:r w:rsidR="00B5052C">
        <w:t xml:space="preserve"> </w:t>
      </w:r>
      <w:r w:rsidR="00042D1C" w:rsidRPr="00B03CA8">
        <w:t>Due to rapid industry and technological change, it is not possible for a document such as this to be fully comprehensive or future-proof.</w:t>
      </w:r>
    </w:p>
    <w:p w14:paraId="422D3DF4" w14:textId="3D180F2A" w:rsidR="00042D1C" w:rsidRDefault="00042D1C" w:rsidP="009315D6">
      <w:pPr>
        <w:pStyle w:val="STitle3"/>
      </w:pPr>
      <w:bookmarkStart w:id="91" w:name="_Toc24122008"/>
      <w:bookmarkStart w:id="92" w:name="_Ref29448274"/>
      <w:bookmarkStart w:id="93" w:name="_Toc49365954"/>
      <w:bookmarkStart w:id="94" w:name="_Toc50758216"/>
      <w:r w:rsidRPr="0027633D">
        <w:t xml:space="preserve">Relationship to other </w:t>
      </w:r>
      <w:r>
        <w:t xml:space="preserve">industry </w:t>
      </w:r>
      <w:r w:rsidR="0082294F">
        <w:t>guidelines</w:t>
      </w:r>
      <w:bookmarkEnd w:id="91"/>
      <w:bookmarkEnd w:id="92"/>
      <w:bookmarkEnd w:id="93"/>
      <w:bookmarkEnd w:id="94"/>
    </w:p>
    <w:p w14:paraId="7F1968BD" w14:textId="2C5832D3" w:rsidR="00091F07" w:rsidRPr="004A5DFD" w:rsidRDefault="00B03CA8" w:rsidP="00847387">
      <w:r>
        <w:t>D</w:t>
      </w:r>
      <w:r w:rsidR="00091F07">
        <w:t xml:space="preserve">ocuments that complement the present </w:t>
      </w:r>
      <w:r w:rsidR="0082294F">
        <w:t>guidelines</w:t>
      </w:r>
      <w:r w:rsidR="00091F07">
        <w:t xml:space="preserve"> are</w:t>
      </w:r>
      <w:r w:rsidRPr="00B03CA8">
        <w:t xml:space="preserve"> </w:t>
      </w:r>
      <w:r w:rsidR="00565B03" w:rsidRPr="004A5DFD">
        <w:t>r</w:t>
      </w:r>
      <w:r w:rsidRPr="004A5DFD">
        <w:t>eference</w:t>
      </w:r>
      <w:r w:rsidR="00565B03" w:rsidRPr="004A5DFD">
        <w:t xml:space="preserve">d, as listed in </w:t>
      </w:r>
      <w:r w:rsidR="00C40580" w:rsidRPr="004A5DFD">
        <w:t>Annex</w:t>
      </w:r>
      <w:r w:rsidR="004A5DFD" w:rsidRPr="004A5DFD">
        <w:t xml:space="preserve"> M</w:t>
      </w:r>
      <w:r w:rsidR="00565B03" w:rsidRPr="004A5DFD">
        <w:t xml:space="preserve"> H</w:t>
      </w:r>
      <w:r w:rsidRPr="004A5DFD">
        <w:t>owever, particular attention is drawn to the following</w:t>
      </w:r>
      <w:r w:rsidR="00091F07" w:rsidRPr="004A5DFD">
        <w:t>:</w:t>
      </w:r>
    </w:p>
    <w:p w14:paraId="6892FC8A" w14:textId="285B5C2D" w:rsidR="00B03CA8" w:rsidRPr="004A5DFD" w:rsidRDefault="00B03CA8" w:rsidP="002F2863">
      <w:pPr>
        <w:pStyle w:val="ListParagraph"/>
        <w:numPr>
          <w:ilvl w:val="0"/>
          <w:numId w:val="16"/>
        </w:numPr>
      </w:pPr>
      <w:r w:rsidRPr="004A5DFD">
        <w:lastRenderedPageBreak/>
        <w:t xml:space="preserve">HeliOffshore is developing parallel guidelines </w:t>
      </w:r>
      <w:r w:rsidR="00E84A88" w:rsidRPr="008025AB">
        <w:t>[title and publication date tbc]</w:t>
      </w:r>
      <w:r w:rsidR="00E84A88" w:rsidRPr="004A5DFD">
        <w:t xml:space="preserve"> </w:t>
      </w:r>
      <w:r w:rsidR="004C4702" w:rsidRPr="004A5DFD">
        <w:t xml:space="preserve">for </w:t>
      </w:r>
      <w:r w:rsidRPr="004A5DFD">
        <w:t xml:space="preserve">helicopter </w:t>
      </w:r>
      <w:r w:rsidR="004C4702" w:rsidRPr="004A5DFD">
        <w:t>industry</w:t>
      </w:r>
      <w:r w:rsidR="00687805">
        <w:t xml:space="preserve"> duty holders serving the offshore wind sector</w:t>
      </w:r>
      <w:r w:rsidR="004C13F9">
        <w:t>.</w:t>
      </w:r>
      <w:r w:rsidR="004C4702" w:rsidRPr="004A5DFD">
        <w:t xml:space="preserve"> </w:t>
      </w:r>
      <w:r w:rsidRPr="004A5DFD">
        <w:t xml:space="preserve">We have liaised with </w:t>
      </w:r>
      <w:r w:rsidR="000C21CC" w:rsidRPr="004A5DFD">
        <w:t>H</w:t>
      </w:r>
      <w:r w:rsidRPr="004A5DFD">
        <w:t xml:space="preserve">eliOffshore </w:t>
      </w:r>
      <w:r w:rsidR="000C21CC" w:rsidRPr="004A5DFD">
        <w:t xml:space="preserve">throughout the </w:t>
      </w:r>
      <w:r w:rsidRPr="004A5DFD">
        <w:t>develop</w:t>
      </w:r>
      <w:r w:rsidR="000C21CC" w:rsidRPr="004A5DFD">
        <w:t xml:space="preserve">ment of this document to </w:t>
      </w:r>
      <w:r w:rsidRPr="004A5DFD">
        <w:t xml:space="preserve">ensure compatibility and avoid </w:t>
      </w:r>
      <w:r w:rsidR="007C7859">
        <w:t xml:space="preserve">contradiction, </w:t>
      </w:r>
      <w:proofErr w:type="gramStart"/>
      <w:r w:rsidRPr="004A5DFD">
        <w:t>gaps</w:t>
      </w:r>
      <w:proofErr w:type="gramEnd"/>
      <w:r w:rsidRPr="004A5DFD">
        <w:t xml:space="preserve"> or duplication</w:t>
      </w:r>
      <w:r w:rsidR="000C21CC" w:rsidRPr="004A5DFD">
        <w:t xml:space="preserve">, and refer to </w:t>
      </w:r>
      <w:r w:rsidR="00CB6926" w:rsidRPr="004A5DFD">
        <w:t xml:space="preserve">the </w:t>
      </w:r>
      <w:r w:rsidR="009315D6">
        <w:t>HeliOffshore recommended practices</w:t>
      </w:r>
      <w:r w:rsidR="000C21CC" w:rsidRPr="004A5DFD">
        <w:t xml:space="preserve"> wherever appropriate.</w:t>
      </w:r>
      <w:r w:rsidR="00B5052C">
        <w:t xml:space="preserve"> </w:t>
      </w:r>
      <w:r w:rsidR="000C21CC" w:rsidRPr="004A5DFD">
        <w:t xml:space="preserve">An outline, draft contents list for the </w:t>
      </w:r>
      <w:r w:rsidR="009315D6">
        <w:t>HeliOffshore recommended practices</w:t>
      </w:r>
      <w:r w:rsidR="000C21CC" w:rsidRPr="004A5DFD">
        <w:t xml:space="preserve"> is given in </w:t>
      </w:r>
      <w:r w:rsidR="00C40580" w:rsidRPr="004A5DFD">
        <w:t>Annex</w:t>
      </w:r>
      <w:r w:rsidR="000C21CC" w:rsidRPr="004A5DFD">
        <w:t xml:space="preserve"> </w:t>
      </w:r>
      <w:r w:rsidR="00FD33AE" w:rsidRPr="004A5DFD">
        <w:t>K.</w:t>
      </w:r>
      <w:r w:rsidR="00B5052C">
        <w:t xml:space="preserve"> </w:t>
      </w:r>
    </w:p>
    <w:p w14:paraId="2C01AC3D" w14:textId="65F56B63" w:rsidR="006D2AE6" w:rsidRPr="005338DF" w:rsidRDefault="000C21CC" w:rsidP="002F2863">
      <w:pPr>
        <w:pStyle w:val="ListParagraph"/>
        <w:numPr>
          <w:ilvl w:val="0"/>
          <w:numId w:val="16"/>
        </w:numPr>
        <w:rPr>
          <w:i/>
        </w:rPr>
      </w:pPr>
      <w:bookmarkStart w:id="95" w:name="_Hlk50749000"/>
      <w:r w:rsidRPr="004A5DFD">
        <w:rPr>
          <w:i/>
        </w:rPr>
        <w:t>G+ Integrated Offshore Emergency Response</w:t>
      </w:r>
      <w:r w:rsidR="00852E6A" w:rsidRPr="004A5DFD">
        <w:rPr>
          <w:i/>
        </w:rPr>
        <w:t xml:space="preserve"> (IOER)</w:t>
      </w:r>
      <w:r w:rsidRPr="004A5DFD">
        <w:rPr>
          <w:i/>
        </w:rPr>
        <w:t>.</w:t>
      </w:r>
      <w:r w:rsidRPr="000C21CC">
        <w:rPr>
          <w:i/>
        </w:rPr>
        <w:t xml:space="preserve"> Good practice guidelines for offshore renewable energy developments</w:t>
      </w:r>
      <w:bookmarkEnd w:id="95"/>
      <w:r w:rsidRPr="000C21CC">
        <w:rPr>
          <w:i/>
        </w:rPr>
        <w:t>.</w:t>
      </w:r>
      <w:r w:rsidR="00B5052C">
        <w:rPr>
          <w:i/>
        </w:rPr>
        <w:t xml:space="preserve"> </w:t>
      </w:r>
      <w:r>
        <w:t xml:space="preserve">The guidelines do not </w:t>
      </w:r>
      <w:r w:rsidR="00D94477">
        <w:t>provide</w:t>
      </w:r>
      <w:r>
        <w:t xml:space="preserve"> additional material on emergency response, but instead point </w:t>
      </w:r>
      <w:r w:rsidRPr="005338DF">
        <w:t>to th</w:t>
      </w:r>
      <w:r w:rsidR="00852E6A" w:rsidRPr="005338DF">
        <w:t>e IOER,</w:t>
      </w:r>
      <w:r w:rsidRPr="005338DF">
        <w:t xml:space="preserve"> with a summary of its content and implications</w:t>
      </w:r>
      <w:r w:rsidR="00852E6A" w:rsidRPr="005338DF">
        <w:t>,</w:t>
      </w:r>
      <w:r w:rsidRPr="005338DF">
        <w:t xml:space="preserve"> </w:t>
      </w:r>
      <w:r w:rsidR="00852E6A" w:rsidRPr="005338DF">
        <w:t>from</w:t>
      </w:r>
      <w:r w:rsidRPr="005338DF">
        <w:t xml:space="preserve"> Section </w:t>
      </w:r>
      <w:r w:rsidRPr="005338DF">
        <w:fldChar w:fldCharType="begin"/>
      </w:r>
      <w:r w:rsidRPr="005338DF">
        <w:instrText xml:space="preserve"> REF _Ref23665253 \r \h </w:instrText>
      </w:r>
      <w:r w:rsidR="005338DF">
        <w:instrText xml:space="preserve"> \* MERGEFORMAT </w:instrText>
      </w:r>
      <w:r w:rsidRPr="005338DF">
        <w:fldChar w:fldCharType="separate"/>
      </w:r>
      <w:r w:rsidR="00994F08">
        <w:t>9</w:t>
      </w:r>
      <w:r w:rsidRPr="005338DF">
        <w:fldChar w:fldCharType="end"/>
      </w:r>
      <w:r w:rsidRPr="005338DF">
        <w:t>.</w:t>
      </w:r>
      <w:r w:rsidR="00B5052C">
        <w:t xml:space="preserve"> </w:t>
      </w:r>
      <w:r w:rsidR="00852E6A" w:rsidRPr="005338DF">
        <w:t xml:space="preserve">Planning and design of wind farms to facilitate emergency response are however covered in Section </w:t>
      </w:r>
      <w:r w:rsidR="00852E6A" w:rsidRPr="005338DF">
        <w:fldChar w:fldCharType="begin"/>
      </w:r>
      <w:r w:rsidR="00852E6A" w:rsidRPr="005338DF">
        <w:instrText xml:space="preserve"> REF _Ref29759115 \r \h </w:instrText>
      </w:r>
      <w:r w:rsidR="005338DF">
        <w:instrText xml:space="preserve"> \* MERGEFORMAT </w:instrText>
      </w:r>
      <w:r w:rsidR="00852E6A" w:rsidRPr="005338DF">
        <w:fldChar w:fldCharType="separate"/>
      </w:r>
      <w:r w:rsidR="00994F08">
        <w:t>4.5.1</w:t>
      </w:r>
      <w:r w:rsidR="00852E6A" w:rsidRPr="005338DF">
        <w:fldChar w:fldCharType="end"/>
      </w:r>
      <w:r w:rsidR="00D94477" w:rsidRPr="005338DF">
        <w:t>.</w:t>
      </w:r>
      <w:r w:rsidR="006D2AE6" w:rsidRPr="005338DF">
        <w:rPr>
          <w:rFonts w:ascii="Segoe UI" w:hAnsi="Segoe UI" w:cs="Segoe UI"/>
          <w:color w:val="000000"/>
          <w:sz w:val="20"/>
          <w:szCs w:val="20"/>
        </w:rPr>
        <w:t xml:space="preserve"> </w:t>
      </w:r>
    </w:p>
    <w:p w14:paraId="002031FC" w14:textId="786C10E9" w:rsidR="005338DF" w:rsidRPr="005338DF" w:rsidRDefault="006D2AE6" w:rsidP="002F2863">
      <w:pPr>
        <w:pStyle w:val="ListParagraph"/>
        <w:numPr>
          <w:ilvl w:val="0"/>
          <w:numId w:val="16"/>
        </w:numPr>
      </w:pPr>
      <w:r w:rsidRPr="005220E2">
        <w:rPr>
          <w:rFonts w:ascii="Segoe UI" w:hAnsi="Segoe UI" w:cs="Segoe UI"/>
          <w:color w:val="000000"/>
          <w:sz w:val="20"/>
          <w:szCs w:val="20"/>
        </w:rPr>
        <w:t xml:space="preserve">The </w:t>
      </w:r>
      <w:bookmarkStart w:id="96" w:name="_Hlk50749029"/>
      <w:r w:rsidRPr="005220E2">
        <w:t xml:space="preserve">IOGP Aviation </w:t>
      </w:r>
      <w:r w:rsidR="00E84A88" w:rsidRPr="005220E2">
        <w:t>M</w:t>
      </w:r>
      <w:r w:rsidRPr="005220E2">
        <w:t>anagement Guide</w:t>
      </w:r>
      <w:r w:rsidR="005220E2" w:rsidRPr="005220E2">
        <w:t xml:space="preserve">, </w:t>
      </w:r>
      <w:r w:rsidR="00E84A88" w:rsidRPr="005220E2">
        <w:t xml:space="preserve">IOGP 590 </w:t>
      </w:r>
      <w:r w:rsidR="005220E2" w:rsidRPr="005220E2">
        <w:t>[Ref</w:t>
      </w:r>
      <w:bookmarkEnd w:id="96"/>
      <w:r w:rsidR="005220E2" w:rsidRPr="005220E2">
        <w:t xml:space="preserve">] </w:t>
      </w:r>
      <w:r w:rsidR="00E84A88" w:rsidRPr="005220E2">
        <w:t>/]</w:t>
      </w:r>
      <w:r w:rsidR="004A5DFD" w:rsidRPr="005220E2">
        <w:t xml:space="preserve"> </w:t>
      </w:r>
      <w:r w:rsidRPr="005220E2">
        <w:t xml:space="preserve">is </w:t>
      </w:r>
      <w:r w:rsidR="00E84A88" w:rsidRPr="005220E2">
        <w:t>an</w:t>
      </w:r>
      <w:r w:rsidRPr="005220E2">
        <w:t xml:space="preserve"> industry standard for offshore helicopter operations in </w:t>
      </w:r>
      <w:r w:rsidR="00284EF0" w:rsidRPr="005220E2">
        <w:t>the oil and gas sector</w:t>
      </w:r>
      <w:r w:rsidR="00910830" w:rsidRPr="005220E2">
        <w:t>.</w:t>
      </w:r>
      <w:r w:rsidR="00B5052C">
        <w:t xml:space="preserve"> </w:t>
      </w:r>
      <w:r w:rsidR="00910830" w:rsidRPr="005220E2">
        <w:t>S</w:t>
      </w:r>
      <w:r w:rsidRPr="005220E2">
        <w:t xml:space="preserve">ome of </w:t>
      </w:r>
      <w:r w:rsidR="00910830" w:rsidRPr="005220E2">
        <w:t>it</w:t>
      </w:r>
      <w:r w:rsidRPr="005220E2">
        <w:t xml:space="preserve"> </w:t>
      </w:r>
      <w:r w:rsidR="00284EF0" w:rsidRPr="005220E2">
        <w:t xml:space="preserve">will also be relevant </w:t>
      </w:r>
      <w:r w:rsidRPr="005220E2">
        <w:t>to offshore wind.</w:t>
      </w:r>
      <w:r w:rsidR="005220E2" w:rsidRPr="005220E2">
        <w:t xml:space="preserve"> IOGP 690,</w:t>
      </w:r>
      <w:r w:rsidR="005220E2">
        <w:t xml:space="preserve"> an</w:t>
      </w:r>
      <w:r w:rsidR="005220E2" w:rsidRPr="005220E2">
        <w:t xml:space="preserve"> updat</w:t>
      </w:r>
      <w:r w:rsidR="005220E2">
        <w:t>ed version of</w:t>
      </w:r>
      <w:r w:rsidR="005220E2" w:rsidRPr="005220E2">
        <w:t xml:space="preserve"> IOGP 590, is due for publication in 2020.</w:t>
      </w:r>
    </w:p>
    <w:p w14:paraId="028B0B62" w14:textId="058FF78B" w:rsidR="00260060" w:rsidRDefault="00260060" w:rsidP="006A7B9E">
      <w:pPr>
        <w:pStyle w:val="STitle2"/>
      </w:pPr>
      <w:bookmarkStart w:id="97" w:name="_Toc49365955"/>
      <w:bookmarkStart w:id="98" w:name="_Toc50758217"/>
      <w:r>
        <w:t>Guideline development approach</w:t>
      </w:r>
      <w:bookmarkEnd w:id="97"/>
      <w:bookmarkEnd w:id="98"/>
      <w:r>
        <w:t xml:space="preserve"> </w:t>
      </w:r>
    </w:p>
    <w:p w14:paraId="2B406B5F" w14:textId="0A777FBE" w:rsidR="00260060" w:rsidRDefault="00260060" w:rsidP="00260060">
      <w:r>
        <w:t xml:space="preserve">These guidelines have been prepared by a </w:t>
      </w:r>
      <w:r w:rsidR="00AD4AA2">
        <w:t xml:space="preserve">working </w:t>
      </w:r>
      <w:r>
        <w:t>group of wind industry representatives from G+ member companies</w:t>
      </w:r>
      <w:r w:rsidR="00AD4AA2">
        <w:t xml:space="preserve">, who </w:t>
      </w:r>
      <w:r>
        <w:t>provid</w:t>
      </w:r>
      <w:r w:rsidR="00D94477">
        <w:t>ed</w:t>
      </w:r>
      <w:r>
        <w:t xml:space="preserve"> the overall steering function</w:t>
      </w:r>
      <w:r w:rsidR="00AD4AA2">
        <w:t xml:space="preserve"> and contributed material.</w:t>
      </w:r>
      <w:r w:rsidR="00B5052C">
        <w:t xml:space="preserve"> </w:t>
      </w:r>
      <w:r w:rsidR="00AD4AA2">
        <w:t>The Energy Institute (</w:t>
      </w:r>
      <w:r>
        <w:t>EI</w:t>
      </w:r>
      <w:r w:rsidR="00AD4AA2">
        <w:t>)</w:t>
      </w:r>
      <w:r>
        <w:t xml:space="preserve"> manag</w:t>
      </w:r>
      <w:r w:rsidR="00D94477">
        <w:t>ed</w:t>
      </w:r>
      <w:r>
        <w:t xml:space="preserve"> the process</w:t>
      </w:r>
      <w:r w:rsidR="00AD4AA2">
        <w:t xml:space="preserve">, </w:t>
      </w:r>
      <w:r>
        <w:t>and content</w:t>
      </w:r>
      <w:r w:rsidR="00D94477">
        <w:t xml:space="preserve"> </w:t>
      </w:r>
      <w:r w:rsidR="00AD4AA2">
        <w:t>w</w:t>
      </w:r>
      <w:r w:rsidR="00D94477">
        <w:t>as elicited and developed</w:t>
      </w:r>
      <w:r w:rsidR="00AD4AA2">
        <w:t xml:space="preserve"> by Orano Projects Ltd and Extensity Consulting </w:t>
      </w:r>
      <w:r w:rsidR="006B6F02">
        <w:t>Ltd.</w:t>
      </w:r>
      <w:r>
        <w:t xml:space="preserve"> </w:t>
      </w:r>
      <w:r w:rsidR="00F309F5">
        <w:t xml:space="preserve">The Strategic Overview (Part a) was developed by Vattenfall. </w:t>
      </w:r>
      <w:r>
        <w:t>During drafting, it has been shared with the wider G+ membership and other interested parties to provide opportunity for comment.</w:t>
      </w:r>
    </w:p>
    <w:p w14:paraId="6E3EFDFE" w14:textId="6DCD5C88" w:rsidR="00260060" w:rsidRDefault="00260060" w:rsidP="00260060">
      <w:r>
        <w:t xml:space="preserve">Further information on the development process is provided in </w:t>
      </w:r>
      <w:r w:rsidR="00C40580">
        <w:t>Annex</w:t>
      </w:r>
      <w:r>
        <w:t xml:space="preserve"> </w:t>
      </w:r>
      <w:r w:rsidR="00565B03">
        <w:t>A</w:t>
      </w:r>
      <w:r>
        <w:t>.</w:t>
      </w:r>
    </w:p>
    <w:p w14:paraId="278C6E32" w14:textId="65E1588B" w:rsidR="00963004" w:rsidRDefault="004D429F" w:rsidP="006A7B9E">
      <w:pPr>
        <w:pStyle w:val="STitle2"/>
      </w:pPr>
      <w:bookmarkStart w:id="99" w:name="_Toc49365956"/>
      <w:bookmarkStart w:id="100" w:name="_Toc50758218"/>
      <w:r>
        <w:t>Report structure</w:t>
      </w:r>
      <w:bookmarkEnd w:id="99"/>
      <w:bookmarkEnd w:id="100"/>
      <w:r>
        <w:t xml:space="preserve"> </w:t>
      </w:r>
    </w:p>
    <w:p w14:paraId="1D6C671C" w14:textId="2346021D" w:rsidR="00E41ED0" w:rsidRDefault="00E41ED0" w:rsidP="007369B4">
      <w:r w:rsidRPr="008B49ED">
        <w:rPr>
          <w:b/>
        </w:rPr>
        <w:t xml:space="preserve">Section </w:t>
      </w:r>
      <w:r w:rsidR="00A508A3" w:rsidRPr="008B49ED">
        <w:rPr>
          <w:b/>
        </w:rPr>
        <w:fldChar w:fldCharType="begin"/>
      </w:r>
      <w:r w:rsidR="00A508A3" w:rsidRPr="008B49ED">
        <w:rPr>
          <w:b/>
        </w:rPr>
        <w:instrText xml:space="preserve"> REF _Ref23665618 \r \h </w:instrText>
      </w:r>
      <w:r w:rsidR="008B49ED">
        <w:rPr>
          <w:b/>
        </w:rPr>
        <w:instrText xml:space="preserve"> \* MERGEFORMAT </w:instrText>
      </w:r>
      <w:r w:rsidR="00A508A3" w:rsidRPr="008B49ED">
        <w:rPr>
          <w:b/>
        </w:rPr>
      </w:r>
      <w:r w:rsidR="00A508A3" w:rsidRPr="008B49ED">
        <w:rPr>
          <w:b/>
        </w:rPr>
        <w:fldChar w:fldCharType="separate"/>
      </w:r>
      <w:r w:rsidR="00994F08">
        <w:rPr>
          <w:b/>
        </w:rPr>
        <w:t>2</w:t>
      </w:r>
      <w:r w:rsidR="00A508A3" w:rsidRPr="008B49ED">
        <w:rPr>
          <w:b/>
        </w:rPr>
        <w:fldChar w:fldCharType="end"/>
      </w:r>
      <w:r w:rsidRPr="008D797B">
        <w:t xml:space="preserve"> describes the health and safety </w:t>
      </w:r>
      <w:r w:rsidR="00CA636F">
        <w:t>obligations</w:t>
      </w:r>
      <w:r w:rsidR="000C21CC">
        <w:t xml:space="preserve"> of a wind industry </w:t>
      </w:r>
      <w:r w:rsidR="004C13F9">
        <w:t>OWC</w:t>
      </w:r>
      <w:r w:rsidR="001A7CBA">
        <w:t xml:space="preserve">, including the legislative and regulatory framework </w:t>
      </w:r>
      <w:r w:rsidR="00CA636F">
        <w:t>under which these obligations arise</w:t>
      </w:r>
      <w:r w:rsidR="000C21CC">
        <w:t>.</w:t>
      </w:r>
    </w:p>
    <w:p w14:paraId="7C18A763" w14:textId="59669C84" w:rsidR="004D429F" w:rsidRPr="00F228E9" w:rsidRDefault="006C7C56" w:rsidP="007369B4">
      <w:r w:rsidRPr="008B49ED">
        <w:rPr>
          <w:b/>
        </w:rPr>
        <w:t xml:space="preserve">Section </w:t>
      </w:r>
      <w:r w:rsidR="00A508A3" w:rsidRPr="008B49ED">
        <w:rPr>
          <w:b/>
        </w:rPr>
        <w:fldChar w:fldCharType="begin"/>
      </w:r>
      <w:r w:rsidR="00A508A3" w:rsidRPr="008B49ED">
        <w:rPr>
          <w:b/>
        </w:rPr>
        <w:instrText xml:space="preserve"> REF _Ref23665632 \r \h </w:instrText>
      </w:r>
      <w:r w:rsidR="008B49ED">
        <w:rPr>
          <w:b/>
        </w:rPr>
        <w:instrText xml:space="preserve"> \* MERGEFORMAT </w:instrText>
      </w:r>
      <w:r w:rsidR="00A508A3" w:rsidRPr="008B49ED">
        <w:rPr>
          <w:b/>
        </w:rPr>
      </w:r>
      <w:r w:rsidR="00A508A3" w:rsidRPr="008B49ED">
        <w:rPr>
          <w:b/>
        </w:rPr>
        <w:fldChar w:fldCharType="separate"/>
      </w:r>
      <w:r w:rsidR="00994F08">
        <w:rPr>
          <w:b/>
        </w:rPr>
        <w:t>3</w:t>
      </w:r>
      <w:r w:rsidR="00A508A3" w:rsidRPr="008B49ED">
        <w:rPr>
          <w:b/>
        </w:rPr>
        <w:fldChar w:fldCharType="end"/>
      </w:r>
      <w:r>
        <w:t xml:space="preserve"> </w:t>
      </w:r>
      <w:r w:rsidR="00011485" w:rsidRPr="00011485">
        <w:t xml:space="preserve">provides a framework </w:t>
      </w:r>
      <w:r w:rsidR="00011485">
        <w:t>to help</w:t>
      </w:r>
      <w:r w:rsidR="00011485" w:rsidRPr="00011485">
        <w:t xml:space="preserve"> </w:t>
      </w:r>
      <w:r w:rsidR="004C13F9">
        <w:t>OWC</w:t>
      </w:r>
      <w:r w:rsidR="00011485" w:rsidRPr="00011485">
        <w:t xml:space="preserve">s </w:t>
      </w:r>
      <w:r w:rsidR="00011485">
        <w:t xml:space="preserve">develop </w:t>
      </w:r>
      <w:r w:rsidR="00011485" w:rsidRPr="00011485">
        <w:t>a</w:t>
      </w:r>
      <w:r w:rsidR="00AD4AA2">
        <w:t>n</w:t>
      </w:r>
      <w:r w:rsidR="00011485" w:rsidRPr="00011485">
        <w:t xml:space="preserve"> understanding of </w:t>
      </w:r>
      <w:r w:rsidR="00011485">
        <w:t xml:space="preserve">the </w:t>
      </w:r>
      <w:r w:rsidR="00011485" w:rsidRPr="00011485">
        <w:t xml:space="preserve">helicopter services they require, </w:t>
      </w:r>
      <w:r w:rsidR="008025AB">
        <w:t>t</w:t>
      </w:r>
      <w:r w:rsidR="00011485" w:rsidRPr="00011485">
        <w:t xml:space="preserve">he </w:t>
      </w:r>
      <w:r w:rsidR="008025AB">
        <w:t xml:space="preserve">environmental and operational </w:t>
      </w:r>
      <w:r w:rsidR="00011485" w:rsidRPr="00011485">
        <w:t xml:space="preserve">context in </w:t>
      </w:r>
      <w:r w:rsidR="00011485" w:rsidRPr="00965869">
        <w:t>which they will operate</w:t>
      </w:r>
      <w:r w:rsidR="00AD4AA2">
        <w:t xml:space="preserve">, </w:t>
      </w:r>
      <w:r w:rsidR="008025AB">
        <w:t>and the supporting systems.</w:t>
      </w:r>
      <w:r w:rsidR="00B5052C">
        <w:t xml:space="preserve"> </w:t>
      </w:r>
      <w:r w:rsidR="008025AB">
        <w:t>These are</w:t>
      </w:r>
      <w:r w:rsidR="00AD4AA2">
        <w:t xml:space="preserve"> a </w:t>
      </w:r>
      <w:r w:rsidR="00011485" w:rsidRPr="00073A65">
        <w:t xml:space="preserve">prerequisite </w:t>
      </w:r>
      <w:r w:rsidR="00AD4AA2">
        <w:t>to</w:t>
      </w:r>
      <w:r w:rsidR="00011485" w:rsidRPr="00073A65">
        <w:t xml:space="preserve"> identifying and managing the </w:t>
      </w:r>
      <w:r w:rsidR="00011485" w:rsidRPr="00F228E9">
        <w:t xml:space="preserve">associated risks. </w:t>
      </w:r>
    </w:p>
    <w:p w14:paraId="44BCE4E0" w14:textId="602B6DB0" w:rsidR="0005104C" w:rsidRPr="00965869" w:rsidRDefault="004D429F" w:rsidP="0005104C">
      <w:r w:rsidRPr="008B49ED">
        <w:t>Section</w:t>
      </w:r>
      <w:r w:rsidR="0005104C" w:rsidRPr="008B49ED">
        <w:t xml:space="preserve">s </w:t>
      </w:r>
      <w:r w:rsidR="00A508A3" w:rsidRPr="008B49ED">
        <w:fldChar w:fldCharType="begin"/>
      </w:r>
      <w:r w:rsidR="00A508A3" w:rsidRPr="008B49ED">
        <w:instrText xml:space="preserve"> REF _Ref23665648 \r \h </w:instrText>
      </w:r>
      <w:r w:rsidR="008B49ED" w:rsidRPr="008B49ED">
        <w:instrText xml:space="preserve"> \* MERGEFORMAT </w:instrText>
      </w:r>
      <w:r w:rsidR="00A508A3" w:rsidRPr="008B49ED">
        <w:fldChar w:fldCharType="separate"/>
      </w:r>
      <w:r w:rsidR="00994F08">
        <w:t>4</w:t>
      </w:r>
      <w:r w:rsidR="00A508A3" w:rsidRPr="008B49ED">
        <w:fldChar w:fldCharType="end"/>
      </w:r>
      <w:r w:rsidR="005D6270" w:rsidRPr="008B49ED">
        <w:t xml:space="preserve"> </w:t>
      </w:r>
      <w:r w:rsidR="00DE114C">
        <w:t xml:space="preserve">to </w:t>
      </w:r>
      <w:r w:rsidR="00A508A3" w:rsidRPr="008B49ED">
        <w:fldChar w:fldCharType="begin"/>
      </w:r>
      <w:r w:rsidR="00A508A3" w:rsidRPr="008B49ED">
        <w:instrText xml:space="preserve"> REF _Ref23665665 \r \h </w:instrText>
      </w:r>
      <w:r w:rsidR="008B49ED" w:rsidRPr="008B49ED">
        <w:instrText xml:space="preserve"> \* MERGEFORMAT </w:instrText>
      </w:r>
      <w:r w:rsidR="00A508A3" w:rsidRPr="008B49ED">
        <w:fldChar w:fldCharType="separate"/>
      </w:r>
      <w:r w:rsidR="00994F08">
        <w:t>10</w:t>
      </w:r>
      <w:r w:rsidR="00A508A3" w:rsidRPr="008B49ED">
        <w:fldChar w:fldCharType="end"/>
      </w:r>
      <w:r w:rsidR="00A508A3" w:rsidRPr="00965869">
        <w:t xml:space="preserve"> </w:t>
      </w:r>
      <w:r w:rsidR="008025AB">
        <w:t xml:space="preserve">then </w:t>
      </w:r>
      <w:r w:rsidR="006C7C56" w:rsidRPr="00965869">
        <w:t xml:space="preserve">present the </w:t>
      </w:r>
      <w:r w:rsidR="00A508A3" w:rsidRPr="00965869">
        <w:t xml:space="preserve">main </w:t>
      </w:r>
      <w:r w:rsidR="0082294F">
        <w:t xml:space="preserve">topic-specific </w:t>
      </w:r>
      <w:r w:rsidR="00A508A3" w:rsidRPr="00965869">
        <w:t xml:space="preserve">safety </w:t>
      </w:r>
      <w:r w:rsidR="0082294F">
        <w:t>guidelines,</w:t>
      </w:r>
      <w:r w:rsidR="004121ED" w:rsidRPr="00965869">
        <w:t xml:space="preserve"> organised b</w:t>
      </w:r>
      <w:r w:rsidR="00CB2F33">
        <w:t>roadly by lifecycle stages. E</w:t>
      </w:r>
      <w:r w:rsidR="004121ED" w:rsidRPr="00965869">
        <w:t xml:space="preserve">ach section </w:t>
      </w:r>
      <w:r w:rsidR="00922D2E">
        <w:t xml:space="preserve">is </w:t>
      </w:r>
      <w:r w:rsidR="004121ED" w:rsidRPr="00965869">
        <w:t>broken down into more detailed hazard-</w:t>
      </w:r>
      <w:r w:rsidR="0082294F">
        <w:t>related</w:t>
      </w:r>
      <w:r w:rsidR="004121ED" w:rsidRPr="00965869">
        <w:t xml:space="preserve"> or activity-related topics.</w:t>
      </w:r>
      <w:r w:rsidR="00B5052C">
        <w:t xml:space="preserve"> </w:t>
      </w:r>
      <w:r w:rsidR="0005104C" w:rsidRPr="00965869">
        <w:t xml:space="preserve"> </w:t>
      </w:r>
    </w:p>
    <w:p w14:paraId="58DA830A" w14:textId="32CA876D" w:rsidR="004D429F" w:rsidRDefault="0005104C" w:rsidP="004D429F">
      <w:r w:rsidRPr="008B49ED">
        <w:rPr>
          <w:b/>
        </w:rPr>
        <w:t xml:space="preserve">Section </w:t>
      </w:r>
      <w:r w:rsidR="009872A0" w:rsidRPr="008B49ED">
        <w:rPr>
          <w:b/>
        </w:rPr>
        <w:fldChar w:fldCharType="begin"/>
      </w:r>
      <w:r w:rsidR="009872A0" w:rsidRPr="008B49ED">
        <w:rPr>
          <w:b/>
        </w:rPr>
        <w:instrText xml:space="preserve"> REF _Ref23665413 \r \h </w:instrText>
      </w:r>
      <w:r w:rsidR="008B49ED">
        <w:rPr>
          <w:b/>
        </w:rPr>
        <w:instrText xml:space="preserve"> \* MERGEFORMAT </w:instrText>
      </w:r>
      <w:r w:rsidR="009872A0" w:rsidRPr="008B49ED">
        <w:rPr>
          <w:b/>
        </w:rPr>
      </w:r>
      <w:r w:rsidR="009872A0" w:rsidRPr="008B49ED">
        <w:rPr>
          <w:b/>
        </w:rPr>
        <w:fldChar w:fldCharType="separate"/>
      </w:r>
      <w:r w:rsidR="00994F08">
        <w:rPr>
          <w:b/>
        </w:rPr>
        <w:t>4</w:t>
      </w:r>
      <w:r w:rsidR="009872A0" w:rsidRPr="008B49ED">
        <w:rPr>
          <w:b/>
        </w:rPr>
        <w:fldChar w:fldCharType="end"/>
      </w:r>
      <w:r w:rsidR="009872A0">
        <w:t xml:space="preserve"> </w:t>
      </w:r>
      <w:r w:rsidR="00A508A3">
        <w:t xml:space="preserve">gives </w:t>
      </w:r>
      <w:r w:rsidR="0082294F">
        <w:t>guidelines</w:t>
      </w:r>
      <w:r w:rsidR="00A508A3">
        <w:t xml:space="preserve"> on</w:t>
      </w:r>
      <w:r w:rsidR="009872A0">
        <w:t xml:space="preserve"> </w:t>
      </w:r>
      <w:r w:rsidR="007369B4">
        <w:t xml:space="preserve">ensuring that </w:t>
      </w:r>
      <w:r w:rsidR="009872A0">
        <w:t>the planning and</w:t>
      </w:r>
      <w:r>
        <w:t xml:space="preserve"> design </w:t>
      </w:r>
      <w:r w:rsidR="009872A0">
        <w:t>of a pr</w:t>
      </w:r>
      <w:r w:rsidR="00A508A3">
        <w:t xml:space="preserve">oject </w:t>
      </w:r>
      <w:r w:rsidR="007369B4">
        <w:t>enable safe operation, i.e. tha</w:t>
      </w:r>
      <w:r w:rsidR="00A508A3">
        <w:t xml:space="preserve">t </w:t>
      </w:r>
      <w:r w:rsidR="004B2B00">
        <w:t>the system is</w:t>
      </w:r>
      <w:r w:rsidR="00A508A3">
        <w:t xml:space="preserve"> </w:t>
      </w:r>
      <w:r w:rsidR="009872A0">
        <w:t>‘safe by design</w:t>
      </w:r>
      <w:r w:rsidR="00A508A3">
        <w:t>’</w:t>
      </w:r>
    </w:p>
    <w:p w14:paraId="08B62218" w14:textId="693E2DE9" w:rsidR="009244B3" w:rsidRDefault="00CB2F33" w:rsidP="004D429F">
      <w:r w:rsidRPr="008B49ED">
        <w:rPr>
          <w:b/>
        </w:rPr>
        <w:t xml:space="preserve">Section </w:t>
      </w:r>
      <w:r w:rsidRPr="008B49ED">
        <w:rPr>
          <w:b/>
        </w:rPr>
        <w:fldChar w:fldCharType="begin"/>
      </w:r>
      <w:r w:rsidRPr="008B49ED">
        <w:rPr>
          <w:b/>
        </w:rPr>
        <w:instrText xml:space="preserve"> REF _Ref23745151 \r \h </w:instrText>
      </w:r>
      <w:r w:rsidR="008B49ED">
        <w:rPr>
          <w:b/>
        </w:rPr>
        <w:instrText xml:space="preserve"> \* MERGEFORMAT </w:instrText>
      </w:r>
      <w:r w:rsidRPr="008B49ED">
        <w:rPr>
          <w:b/>
        </w:rPr>
      </w:r>
      <w:r w:rsidRPr="008B49ED">
        <w:rPr>
          <w:b/>
        </w:rPr>
        <w:fldChar w:fldCharType="separate"/>
      </w:r>
      <w:r w:rsidR="00994F08">
        <w:rPr>
          <w:b/>
        </w:rPr>
        <w:t>5</w:t>
      </w:r>
      <w:r w:rsidRPr="008B49ED">
        <w:rPr>
          <w:b/>
        </w:rPr>
        <w:fldChar w:fldCharType="end"/>
      </w:r>
      <w:r>
        <w:t xml:space="preserve"> </w:t>
      </w:r>
      <w:r w:rsidR="003E7339">
        <w:t>covers</w:t>
      </w:r>
      <w:r w:rsidR="009115F5">
        <w:t xml:space="preserve"> the selection </w:t>
      </w:r>
      <w:r w:rsidR="007369B4">
        <w:t xml:space="preserve">and management of </w:t>
      </w:r>
      <w:r w:rsidR="009115F5">
        <w:t>helicopter operator</w:t>
      </w:r>
      <w:r w:rsidR="007369B4">
        <w:t>s</w:t>
      </w:r>
      <w:r w:rsidR="003E7339">
        <w:t xml:space="preserve"> and aircraft</w:t>
      </w:r>
      <w:r w:rsidR="007369B4">
        <w:t>.</w:t>
      </w:r>
    </w:p>
    <w:p w14:paraId="7C55F42A" w14:textId="30341D5B" w:rsidR="001F1280" w:rsidRPr="00F309F5" w:rsidRDefault="009244B3" w:rsidP="004D429F">
      <w:r w:rsidRPr="008B49ED">
        <w:rPr>
          <w:b/>
        </w:rPr>
        <w:t xml:space="preserve">Section </w:t>
      </w:r>
      <w:r w:rsidRPr="008B49ED">
        <w:rPr>
          <w:b/>
        </w:rPr>
        <w:fldChar w:fldCharType="begin"/>
      </w:r>
      <w:r w:rsidRPr="008B49ED">
        <w:rPr>
          <w:b/>
        </w:rPr>
        <w:instrText xml:space="preserve"> REF _Ref23664986 \r \h </w:instrText>
      </w:r>
      <w:r w:rsidR="008B49ED">
        <w:rPr>
          <w:b/>
        </w:rPr>
        <w:instrText xml:space="preserve"> \* MERGEFORMAT </w:instrText>
      </w:r>
      <w:r w:rsidRPr="008B49ED">
        <w:rPr>
          <w:b/>
        </w:rPr>
      </w:r>
      <w:r w:rsidRPr="008B49ED">
        <w:rPr>
          <w:b/>
        </w:rPr>
        <w:fldChar w:fldCharType="separate"/>
      </w:r>
      <w:r w:rsidR="00994F08">
        <w:rPr>
          <w:b/>
        </w:rPr>
        <w:t>6</w:t>
      </w:r>
      <w:r w:rsidRPr="008B49ED">
        <w:rPr>
          <w:b/>
        </w:rPr>
        <w:fldChar w:fldCharType="end"/>
      </w:r>
      <w:r>
        <w:t xml:space="preserve"> covers </w:t>
      </w:r>
      <w:r w:rsidRPr="009244B3">
        <w:t>safety management duri</w:t>
      </w:r>
      <w:r w:rsidR="003E7339">
        <w:t xml:space="preserve">ng the day-to-day planning and </w:t>
      </w:r>
      <w:r w:rsidRPr="009244B3">
        <w:t xml:space="preserve">execution of </w:t>
      </w:r>
      <w:r>
        <w:t xml:space="preserve">normal </w:t>
      </w:r>
      <w:r w:rsidRPr="00F309F5">
        <w:t>operations.</w:t>
      </w:r>
      <w:r w:rsidR="00B5052C">
        <w:t xml:space="preserve"> </w:t>
      </w:r>
      <w:r w:rsidR="0005104C" w:rsidRPr="00F309F5">
        <w:t xml:space="preserve"> </w:t>
      </w:r>
    </w:p>
    <w:p w14:paraId="761F0093" w14:textId="56032BD0" w:rsidR="00536870" w:rsidRPr="00F309F5" w:rsidRDefault="00536870" w:rsidP="00F309F5">
      <w:r w:rsidRPr="00F309F5">
        <w:rPr>
          <w:b/>
          <w:bCs/>
        </w:rPr>
        <w:t xml:space="preserve">Section </w:t>
      </w:r>
      <w:r w:rsidR="006B6028">
        <w:rPr>
          <w:b/>
          <w:bCs/>
        </w:rPr>
        <w:fldChar w:fldCharType="begin"/>
      </w:r>
      <w:r w:rsidR="006B6028">
        <w:rPr>
          <w:b/>
          <w:bCs/>
        </w:rPr>
        <w:instrText xml:space="preserve"> REF _Ref50733594 \r \h </w:instrText>
      </w:r>
      <w:r w:rsidR="006B6028">
        <w:rPr>
          <w:b/>
          <w:bCs/>
        </w:rPr>
      </w:r>
      <w:r w:rsidR="006B6028">
        <w:rPr>
          <w:b/>
          <w:bCs/>
        </w:rPr>
        <w:fldChar w:fldCharType="separate"/>
      </w:r>
      <w:r w:rsidR="00994F08">
        <w:rPr>
          <w:b/>
          <w:bCs/>
        </w:rPr>
        <w:t>7</w:t>
      </w:r>
      <w:r w:rsidR="006B6028">
        <w:rPr>
          <w:b/>
          <w:bCs/>
        </w:rPr>
        <w:fldChar w:fldCharType="end"/>
      </w:r>
      <w:r w:rsidRPr="00F309F5">
        <w:rPr>
          <w:b/>
          <w:bCs/>
        </w:rPr>
        <w:t xml:space="preserve"> </w:t>
      </w:r>
      <w:r w:rsidR="00F309F5" w:rsidRPr="00F309F5">
        <w:t xml:space="preserve">covers later lifecycle stages: </w:t>
      </w:r>
      <w:r w:rsidRPr="00F309F5">
        <w:t>life extension, repowering, change of ownership</w:t>
      </w:r>
      <w:r w:rsidR="00F309F5" w:rsidRPr="00F309F5">
        <w:t xml:space="preserve"> and </w:t>
      </w:r>
      <w:r w:rsidRPr="00F309F5">
        <w:t>decommissioning.</w:t>
      </w:r>
    </w:p>
    <w:p w14:paraId="026B7C21" w14:textId="5A41C7BB" w:rsidR="001F1280" w:rsidRDefault="001F1280" w:rsidP="004D429F">
      <w:r w:rsidRPr="008B49ED">
        <w:rPr>
          <w:b/>
        </w:rPr>
        <w:t>Section</w:t>
      </w:r>
      <w:r w:rsidR="00D02C9F">
        <w:rPr>
          <w:b/>
        </w:rPr>
        <w:t>s</w:t>
      </w:r>
      <w:r w:rsidRPr="008B49ED">
        <w:rPr>
          <w:b/>
        </w:rPr>
        <w:t xml:space="preserve"> </w:t>
      </w:r>
      <w:r w:rsidR="000D6D17">
        <w:rPr>
          <w:b/>
        </w:rPr>
        <w:fldChar w:fldCharType="begin"/>
      </w:r>
      <w:r w:rsidR="000D6D17">
        <w:rPr>
          <w:b/>
        </w:rPr>
        <w:instrText xml:space="preserve"> REF _Ref29467021 \r \h </w:instrText>
      </w:r>
      <w:r w:rsidR="000D6D17">
        <w:rPr>
          <w:b/>
        </w:rPr>
      </w:r>
      <w:r w:rsidR="000D6D17">
        <w:rPr>
          <w:b/>
        </w:rPr>
        <w:fldChar w:fldCharType="separate"/>
      </w:r>
      <w:r w:rsidR="00994F08">
        <w:rPr>
          <w:b/>
        </w:rPr>
        <w:t>8</w:t>
      </w:r>
      <w:r w:rsidR="000D6D17">
        <w:rPr>
          <w:b/>
        </w:rPr>
        <w:fldChar w:fldCharType="end"/>
      </w:r>
      <w:r>
        <w:t xml:space="preserve"> </w:t>
      </w:r>
      <w:r w:rsidR="00D02C9F">
        <w:t xml:space="preserve">and </w:t>
      </w:r>
      <w:r w:rsidR="007369B4" w:rsidRPr="007369B4">
        <w:rPr>
          <w:b/>
        </w:rPr>
        <w:fldChar w:fldCharType="begin"/>
      </w:r>
      <w:r w:rsidR="007369B4" w:rsidRPr="007369B4">
        <w:rPr>
          <w:b/>
        </w:rPr>
        <w:instrText xml:space="preserve"> REF _Ref23665253 \r \h </w:instrText>
      </w:r>
      <w:r w:rsidR="007369B4">
        <w:rPr>
          <w:b/>
        </w:rPr>
        <w:instrText xml:space="preserve"> \* MERGEFORMAT </w:instrText>
      </w:r>
      <w:r w:rsidR="007369B4" w:rsidRPr="007369B4">
        <w:rPr>
          <w:b/>
        </w:rPr>
      </w:r>
      <w:r w:rsidR="007369B4" w:rsidRPr="007369B4">
        <w:rPr>
          <w:b/>
        </w:rPr>
        <w:fldChar w:fldCharType="separate"/>
      </w:r>
      <w:r w:rsidR="00994F08">
        <w:rPr>
          <w:b/>
        </w:rPr>
        <w:t>9</w:t>
      </w:r>
      <w:r w:rsidR="007369B4" w:rsidRPr="007369B4">
        <w:rPr>
          <w:b/>
        </w:rPr>
        <w:fldChar w:fldCharType="end"/>
      </w:r>
      <w:r w:rsidR="00D02C9F">
        <w:t xml:space="preserve"> </w:t>
      </w:r>
      <w:r>
        <w:t>cover abnormal and emergency situations</w:t>
      </w:r>
      <w:r w:rsidR="00D02C9F">
        <w:t xml:space="preserve"> respectively</w:t>
      </w:r>
      <w:r w:rsidR="00CB2F33">
        <w:t>.</w:t>
      </w:r>
    </w:p>
    <w:p w14:paraId="7D4E984E" w14:textId="74D82F9E" w:rsidR="0005104C" w:rsidRPr="00C85003" w:rsidRDefault="001F1280" w:rsidP="004D429F">
      <w:r w:rsidRPr="008B49ED">
        <w:rPr>
          <w:b/>
        </w:rPr>
        <w:lastRenderedPageBreak/>
        <w:t xml:space="preserve">Section </w:t>
      </w:r>
      <w:r w:rsidRPr="008B49ED">
        <w:rPr>
          <w:b/>
        </w:rPr>
        <w:fldChar w:fldCharType="begin"/>
      </w:r>
      <w:r w:rsidRPr="008B49ED">
        <w:rPr>
          <w:b/>
        </w:rPr>
        <w:instrText xml:space="preserve"> REF _Ref23665277 \r \h </w:instrText>
      </w:r>
      <w:r w:rsidR="008B49ED">
        <w:rPr>
          <w:b/>
        </w:rPr>
        <w:instrText xml:space="preserve"> \* MERGEFORMAT </w:instrText>
      </w:r>
      <w:r w:rsidRPr="008B49ED">
        <w:rPr>
          <w:b/>
        </w:rPr>
      </w:r>
      <w:r w:rsidRPr="008B49ED">
        <w:rPr>
          <w:b/>
        </w:rPr>
        <w:fldChar w:fldCharType="separate"/>
      </w:r>
      <w:r w:rsidR="00994F08">
        <w:rPr>
          <w:b/>
        </w:rPr>
        <w:t>10</w:t>
      </w:r>
      <w:r w:rsidRPr="008B49ED">
        <w:rPr>
          <w:b/>
        </w:rPr>
        <w:fldChar w:fldCharType="end"/>
      </w:r>
      <w:r w:rsidR="0005104C">
        <w:t xml:space="preserve"> </w:t>
      </w:r>
      <w:r>
        <w:t>covers continuous improvement</w:t>
      </w:r>
      <w:r w:rsidR="007A733D">
        <w:t>:</w:t>
      </w:r>
      <w:r>
        <w:t xml:space="preserve"> </w:t>
      </w:r>
      <w:r w:rsidR="007369B4">
        <w:t xml:space="preserve">learning from experience, </w:t>
      </w:r>
      <w:r>
        <w:t xml:space="preserve">monitoring, audits </w:t>
      </w:r>
      <w:r w:rsidR="007369B4">
        <w:t xml:space="preserve">inspections </w:t>
      </w:r>
      <w:r>
        <w:t>and reviews</w:t>
      </w:r>
      <w:r w:rsidR="007A733D">
        <w:t>.</w:t>
      </w:r>
      <w:r w:rsidR="00B5052C">
        <w:t xml:space="preserve"> </w:t>
      </w:r>
      <w:r w:rsidR="007A733D">
        <w:t xml:space="preserve">These processes </w:t>
      </w:r>
      <w:r>
        <w:t>appl</w:t>
      </w:r>
      <w:r w:rsidR="007A733D">
        <w:t>y</w:t>
      </w:r>
      <w:r w:rsidR="00CB2F33">
        <w:t xml:space="preserve"> </w:t>
      </w:r>
      <w:r>
        <w:t xml:space="preserve">across </w:t>
      </w:r>
      <w:r w:rsidR="007A733D">
        <w:t xml:space="preserve">all </w:t>
      </w:r>
      <w:r w:rsidR="00421191">
        <w:t>lifecycle</w:t>
      </w:r>
      <w:r>
        <w:t xml:space="preserve"> stages and </w:t>
      </w:r>
      <w:r w:rsidRPr="00C85003">
        <w:t xml:space="preserve">topics. </w:t>
      </w:r>
    </w:p>
    <w:p w14:paraId="7F2F2384" w14:textId="060849AB" w:rsidR="0088444A" w:rsidRDefault="001B714B" w:rsidP="004D429F">
      <w:r>
        <w:rPr>
          <w:noProof/>
        </w:rPr>
        <w:drawing>
          <wp:anchor distT="0" distB="0" distL="114300" distR="114300" simplePos="0" relativeHeight="251743232" behindDoc="0" locked="0" layoutInCell="1" allowOverlap="1" wp14:anchorId="2A313418" wp14:editId="4C52C083">
            <wp:simplePos x="0" y="0"/>
            <wp:positionH relativeFrom="page">
              <wp:posOffset>809625</wp:posOffset>
            </wp:positionH>
            <wp:positionV relativeFrom="paragraph">
              <wp:posOffset>512445</wp:posOffset>
            </wp:positionV>
            <wp:extent cx="5770880" cy="3827780"/>
            <wp:effectExtent l="0" t="0" r="1270" b="0"/>
            <wp:wrapTopAndBottom/>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70880" cy="3827780"/>
                    </a:xfrm>
                    <a:prstGeom prst="rect">
                      <a:avLst/>
                    </a:prstGeom>
                    <a:noFill/>
                  </pic:spPr>
                </pic:pic>
              </a:graphicData>
            </a:graphic>
            <wp14:sizeRelH relativeFrom="margin">
              <wp14:pctWidth>0</wp14:pctWidth>
            </wp14:sizeRelH>
            <wp14:sizeRelV relativeFrom="margin">
              <wp14:pctHeight>0</wp14:pctHeight>
            </wp14:sizeRelV>
          </wp:anchor>
        </w:drawing>
      </w:r>
      <w:r w:rsidR="0088444A" w:rsidRPr="00C85003">
        <w:t xml:space="preserve">Figure 1 shows </w:t>
      </w:r>
      <w:r w:rsidR="00C85003" w:rsidRPr="00C85003">
        <w:t>how these section</w:t>
      </w:r>
      <w:r w:rsidR="00C85003">
        <w:t>s</w:t>
      </w:r>
      <w:r w:rsidR="00C85003" w:rsidRPr="00C85003">
        <w:t xml:space="preserve"> relate to the safety management stages that </w:t>
      </w:r>
      <w:r w:rsidR="007C7980">
        <w:t>an OWC</w:t>
      </w:r>
      <w:r w:rsidR="00C85003" w:rsidRPr="00C85003">
        <w:t xml:space="preserve"> will </w:t>
      </w:r>
      <w:r w:rsidR="00AC140B">
        <w:t>typically</w:t>
      </w:r>
      <w:r w:rsidR="00774531">
        <w:t xml:space="preserve"> </w:t>
      </w:r>
      <w:r w:rsidR="00C85003" w:rsidRPr="00C85003">
        <w:t>need to undertake</w:t>
      </w:r>
      <w:r w:rsidR="00C85003">
        <w:t>.</w:t>
      </w:r>
    </w:p>
    <w:p w14:paraId="1F79A5E4" w14:textId="2762DB39" w:rsidR="001B714B" w:rsidRDefault="001B714B" w:rsidP="004D429F"/>
    <w:p w14:paraId="2FEEDEFF" w14:textId="0CE07D47" w:rsidR="00C85003" w:rsidRPr="00C85003" w:rsidRDefault="00C85003" w:rsidP="00C85003">
      <w:pPr>
        <w:jc w:val="center"/>
        <w:rPr>
          <w:b/>
          <w:bCs/>
        </w:rPr>
      </w:pPr>
      <w:r w:rsidRPr="00C85003">
        <w:rPr>
          <w:b/>
          <w:bCs/>
        </w:rPr>
        <w:t>Figure 1:</w:t>
      </w:r>
      <w:r w:rsidR="00B5052C">
        <w:rPr>
          <w:b/>
          <w:bCs/>
        </w:rPr>
        <w:t xml:space="preserve"> </w:t>
      </w:r>
      <w:r w:rsidRPr="00C85003">
        <w:rPr>
          <w:b/>
          <w:bCs/>
        </w:rPr>
        <w:t xml:space="preserve">Safety management stages and related sections of these </w:t>
      </w:r>
      <w:r w:rsidR="006A1228">
        <w:rPr>
          <w:b/>
          <w:bCs/>
        </w:rPr>
        <w:t>g</w:t>
      </w:r>
      <w:r w:rsidRPr="00C85003">
        <w:rPr>
          <w:b/>
          <w:bCs/>
        </w:rPr>
        <w:t>uidelines</w:t>
      </w:r>
    </w:p>
    <w:p w14:paraId="52BDAD55" w14:textId="06C98C3A" w:rsidR="0088444A" w:rsidRDefault="0088444A" w:rsidP="004D429F"/>
    <w:p w14:paraId="09371047" w14:textId="40F81A1A" w:rsidR="0005104C" w:rsidRDefault="00FE4C87" w:rsidP="004D429F">
      <w:r>
        <w:t>In the</w:t>
      </w:r>
      <w:r w:rsidR="00CB2F33">
        <w:t>se</w:t>
      </w:r>
      <w:r>
        <w:t xml:space="preserve"> </w:t>
      </w:r>
      <w:r w:rsidR="0082294F">
        <w:t>guidelines</w:t>
      </w:r>
      <w:r>
        <w:t xml:space="preserve">, things </w:t>
      </w:r>
      <w:r w:rsidR="00357760">
        <w:t xml:space="preserve">that </w:t>
      </w:r>
      <w:r w:rsidR="007C7980">
        <w:t>an OWC</w:t>
      </w:r>
      <w:r>
        <w:t xml:space="preserve"> needs to </w:t>
      </w:r>
      <w:r w:rsidRPr="00C4170B">
        <w:rPr>
          <w:i/>
          <w:iCs/>
        </w:rPr>
        <w:t>do</w:t>
      </w:r>
      <w:r>
        <w:t xml:space="preserve"> </w:t>
      </w:r>
      <w:r w:rsidR="00421191">
        <w:t xml:space="preserve">(as distinct from information provided to help the </w:t>
      </w:r>
      <w:r w:rsidR="004C13F9">
        <w:t>OWC</w:t>
      </w:r>
      <w:r w:rsidR="00421191">
        <w:t xml:space="preserve"> understand the issues and </w:t>
      </w:r>
      <w:r w:rsidR="00B03CA8">
        <w:t>options</w:t>
      </w:r>
      <w:r w:rsidR="00421191">
        <w:t xml:space="preserve">) </w:t>
      </w:r>
      <w:r>
        <w:t xml:space="preserve">are highlighted </w:t>
      </w:r>
      <w:r w:rsidR="00AF5A59">
        <w:t xml:space="preserve">in </w:t>
      </w:r>
      <w:r w:rsidR="00AF5A59" w:rsidRPr="00AF5A59">
        <w:rPr>
          <w:b/>
        </w:rPr>
        <w:t>bold font</w:t>
      </w:r>
      <w:r w:rsidR="00CB2F33" w:rsidRPr="00AF5A59">
        <w:rPr>
          <w:shd w:val="clear" w:color="auto" w:fill="FFFFFF" w:themeFill="background1"/>
        </w:rPr>
        <w:t>.</w:t>
      </w:r>
      <w:r w:rsidRPr="00AF5A59">
        <w:rPr>
          <w:shd w:val="clear" w:color="auto" w:fill="FFFFFF" w:themeFill="background1"/>
        </w:rPr>
        <w:t xml:space="preserve"> </w:t>
      </w:r>
      <w:r w:rsidR="00C40580">
        <w:t>Annex</w:t>
      </w:r>
      <w:r w:rsidR="002B2B06" w:rsidRPr="00B03CA8">
        <w:t xml:space="preserve"> </w:t>
      </w:r>
      <w:r w:rsidR="00565B03">
        <w:t>B</w:t>
      </w:r>
      <w:r w:rsidR="009E1989">
        <w:t xml:space="preserve"> collates</w:t>
      </w:r>
      <w:r w:rsidR="002B2B06" w:rsidRPr="00B03CA8">
        <w:t xml:space="preserve"> of all </w:t>
      </w:r>
      <w:r w:rsidR="005338DF">
        <w:t>these recommendations</w:t>
      </w:r>
      <w:r w:rsidR="009E1989">
        <w:t xml:space="preserve"> in the form of a </w:t>
      </w:r>
      <w:r w:rsidR="002B2B06" w:rsidRPr="00B03CA8">
        <w:t>checklist</w:t>
      </w:r>
      <w:r w:rsidR="007369B4">
        <w:t>.</w:t>
      </w:r>
      <w:r w:rsidR="002B2B06" w:rsidRPr="002B2B06">
        <w:t xml:space="preserve"> </w:t>
      </w:r>
    </w:p>
    <w:p w14:paraId="3E06B5C3" w14:textId="7A2F11E1" w:rsidR="001B714B" w:rsidRDefault="002B2B06" w:rsidP="006C2271">
      <w:r>
        <w:t>Other</w:t>
      </w:r>
      <w:r w:rsidR="004D429F">
        <w:t xml:space="preserve"> A</w:t>
      </w:r>
      <w:r w:rsidR="00D94477">
        <w:t>nnex</w:t>
      </w:r>
      <w:r w:rsidR="004D429F">
        <w:t>es present more detail</w:t>
      </w:r>
      <w:r w:rsidR="000427D2">
        <w:t xml:space="preserve">ed </w:t>
      </w:r>
      <w:r w:rsidR="0082294F">
        <w:t>guidelines</w:t>
      </w:r>
      <w:r w:rsidR="000427D2">
        <w:t xml:space="preserve">, example </w:t>
      </w:r>
      <w:r w:rsidR="007369B4">
        <w:t>materials and the references and bibliography.</w:t>
      </w:r>
    </w:p>
    <w:p w14:paraId="7ACDCBC3" w14:textId="77777777" w:rsidR="001B714B" w:rsidRDefault="001B714B">
      <w:pPr>
        <w:spacing w:before="0" w:after="0"/>
        <w:ind w:left="0"/>
      </w:pPr>
      <w:r>
        <w:br w:type="page"/>
      </w:r>
    </w:p>
    <w:p w14:paraId="374ED4C2" w14:textId="41C18CC5" w:rsidR="00E41ED0" w:rsidRPr="00E41ED0" w:rsidRDefault="004C13F9" w:rsidP="00E41ED0">
      <w:pPr>
        <w:pStyle w:val="STitle1"/>
      </w:pPr>
      <w:bookmarkStart w:id="101" w:name="_Ref23665618"/>
      <w:bookmarkStart w:id="102" w:name="_Toc49365957"/>
      <w:bookmarkStart w:id="103" w:name="_Ref50737376"/>
      <w:bookmarkStart w:id="104" w:name="_Toc50758219"/>
      <w:r>
        <w:lastRenderedPageBreak/>
        <w:t>OWC</w:t>
      </w:r>
      <w:r w:rsidR="00E41ED0" w:rsidRPr="00E41ED0">
        <w:t xml:space="preserve"> </w:t>
      </w:r>
      <w:bookmarkEnd w:id="101"/>
      <w:r w:rsidR="0018210A">
        <w:t>obligations</w:t>
      </w:r>
      <w:bookmarkEnd w:id="102"/>
      <w:bookmarkEnd w:id="103"/>
      <w:bookmarkEnd w:id="104"/>
      <w:r w:rsidR="000270C8">
        <w:t xml:space="preserve"> </w:t>
      </w:r>
    </w:p>
    <w:p w14:paraId="3034C222" w14:textId="766BEC99" w:rsidR="000270C8" w:rsidRDefault="001A7CBA" w:rsidP="000270C8">
      <w:r w:rsidRPr="001A7CBA">
        <w:t xml:space="preserve">This section </w:t>
      </w:r>
      <w:r w:rsidR="00CA636F">
        <w:t xml:space="preserve">outlines </w:t>
      </w:r>
      <w:r w:rsidRPr="001A7CBA">
        <w:t>the</w:t>
      </w:r>
      <w:r w:rsidR="000270C8">
        <w:t xml:space="preserve"> </w:t>
      </w:r>
      <w:r w:rsidR="0018210A">
        <w:t xml:space="preserve">general </w:t>
      </w:r>
      <w:r w:rsidR="008831FB">
        <w:t xml:space="preserve">health and </w:t>
      </w:r>
      <w:r w:rsidR="000270C8" w:rsidRPr="001A7CBA">
        <w:t xml:space="preserve">safety </w:t>
      </w:r>
      <w:r w:rsidR="000270C8">
        <w:t xml:space="preserve">responsibilities of </w:t>
      </w:r>
      <w:r w:rsidRPr="001A7CBA">
        <w:t xml:space="preserve">a </w:t>
      </w:r>
      <w:r w:rsidR="00E41ED0" w:rsidRPr="001A7CBA">
        <w:t xml:space="preserve">wind industry </w:t>
      </w:r>
      <w:r w:rsidR="004C13F9">
        <w:t>OWC</w:t>
      </w:r>
      <w:r w:rsidR="00E41ED0" w:rsidRPr="001A7CBA">
        <w:t xml:space="preserve"> </w:t>
      </w:r>
      <w:r w:rsidR="000270C8">
        <w:t xml:space="preserve">(Section </w:t>
      </w:r>
      <w:r w:rsidR="000270C8">
        <w:fldChar w:fldCharType="begin"/>
      </w:r>
      <w:r w:rsidR="000270C8">
        <w:instrText xml:space="preserve"> REF _Ref23677762 \r \h </w:instrText>
      </w:r>
      <w:r w:rsidR="000270C8">
        <w:fldChar w:fldCharType="separate"/>
      </w:r>
      <w:r w:rsidR="00994F08">
        <w:t>2.1</w:t>
      </w:r>
      <w:r w:rsidR="000270C8">
        <w:fldChar w:fldCharType="end"/>
      </w:r>
      <w:r w:rsidR="000270C8">
        <w:t xml:space="preserve">) and the legislative and regulatory frameworks </w:t>
      </w:r>
      <w:r w:rsidR="00CA636F">
        <w:t xml:space="preserve">under which these </w:t>
      </w:r>
      <w:r w:rsidR="0018210A">
        <w:t>responsibilities</w:t>
      </w:r>
      <w:r w:rsidR="00CA636F">
        <w:t xml:space="preserve"> arise</w:t>
      </w:r>
      <w:r w:rsidR="0018210A">
        <w:t xml:space="preserve"> </w:t>
      </w:r>
      <w:r w:rsidR="000270C8">
        <w:t>(Section</w:t>
      </w:r>
      <w:r w:rsidR="00260060">
        <w:t xml:space="preserve"> </w:t>
      </w:r>
      <w:r w:rsidR="00260060">
        <w:fldChar w:fldCharType="begin"/>
      </w:r>
      <w:r w:rsidR="00260060">
        <w:instrText xml:space="preserve"> REF _Ref33791818 \r \h </w:instrText>
      </w:r>
      <w:r w:rsidR="00260060">
        <w:fldChar w:fldCharType="separate"/>
      </w:r>
      <w:r w:rsidR="00994F08">
        <w:t>2.2</w:t>
      </w:r>
      <w:r w:rsidR="00260060">
        <w:fldChar w:fldCharType="end"/>
      </w:r>
      <w:r w:rsidR="000270C8">
        <w:t>)</w:t>
      </w:r>
      <w:r w:rsidR="004C34EA">
        <w:t>.</w:t>
      </w:r>
    </w:p>
    <w:p w14:paraId="3CA3923E" w14:textId="0B450D33" w:rsidR="00042D1C" w:rsidRDefault="004C13F9" w:rsidP="006A7B9E">
      <w:pPr>
        <w:pStyle w:val="STitle2"/>
      </w:pPr>
      <w:bookmarkStart w:id="105" w:name="_Ref23677762"/>
      <w:bookmarkStart w:id="106" w:name="_Toc24122017"/>
      <w:bookmarkStart w:id="107" w:name="_Toc49365958"/>
      <w:bookmarkStart w:id="108" w:name="_Toc50758220"/>
      <w:r>
        <w:t>OWC</w:t>
      </w:r>
      <w:r w:rsidR="00042D1C">
        <w:t xml:space="preserve"> responsibilities</w:t>
      </w:r>
      <w:bookmarkEnd w:id="105"/>
      <w:bookmarkEnd w:id="106"/>
      <w:bookmarkEnd w:id="107"/>
      <w:bookmarkEnd w:id="108"/>
      <w:r w:rsidR="00042D1C">
        <w:t xml:space="preserve"> </w:t>
      </w:r>
    </w:p>
    <w:p w14:paraId="062614F2" w14:textId="427505AC" w:rsidR="00042D1C" w:rsidRPr="008831FB" w:rsidRDefault="00042D1C" w:rsidP="009315D6">
      <w:pPr>
        <w:pStyle w:val="STitle3"/>
      </w:pPr>
      <w:bookmarkStart w:id="109" w:name="_Toc24122018"/>
      <w:bookmarkStart w:id="110" w:name="_Ref29888821"/>
      <w:bookmarkStart w:id="111" w:name="_Toc49365959"/>
      <w:bookmarkStart w:id="112" w:name="_Toc50758221"/>
      <w:r w:rsidRPr="008831FB">
        <w:t>Overall responsibilities</w:t>
      </w:r>
      <w:bookmarkEnd w:id="109"/>
      <w:bookmarkEnd w:id="110"/>
      <w:bookmarkEnd w:id="111"/>
      <w:bookmarkEnd w:id="112"/>
    </w:p>
    <w:p w14:paraId="1FFC5D30" w14:textId="56F17B3B" w:rsidR="00042D1C" w:rsidRPr="00616E35" w:rsidRDefault="00EE6BE7" w:rsidP="00042D1C">
      <w:r w:rsidRPr="00EE6BE7">
        <w:t>A</w:t>
      </w:r>
      <w:r w:rsidR="00042D1C" w:rsidRPr="00EE6BE7">
        <w:t xml:space="preserve">ll </w:t>
      </w:r>
      <w:r w:rsidR="00042D1C" w:rsidRPr="0010313A">
        <w:t xml:space="preserve">parties need to understand their </w:t>
      </w:r>
      <w:r w:rsidR="00F7133E">
        <w:t>role</w:t>
      </w:r>
      <w:r w:rsidR="00042D1C" w:rsidRPr="0010313A">
        <w:t xml:space="preserve"> in ensuring safety and co-operate to achieve it.</w:t>
      </w:r>
      <w:r w:rsidR="00B5052C">
        <w:t xml:space="preserve"> </w:t>
      </w:r>
      <w:r w:rsidR="0010313A" w:rsidRPr="0010313A">
        <w:t xml:space="preserve">Good communication </w:t>
      </w:r>
      <w:r w:rsidR="00773CAA">
        <w:t xml:space="preserve">at all stages, </w:t>
      </w:r>
      <w:r w:rsidR="0010313A" w:rsidRPr="0010313A">
        <w:t>from initial planning to day-to-day operations</w:t>
      </w:r>
      <w:r w:rsidR="00773CAA">
        <w:t>,</w:t>
      </w:r>
      <w:r w:rsidR="0010313A" w:rsidRPr="0010313A">
        <w:t xml:space="preserve"> is </w:t>
      </w:r>
      <w:r w:rsidR="00773CAA">
        <w:t>fundamental.</w:t>
      </w:r>
      <w:r w:rsidR="00B5052C">
        <w:t xml:space="preserve"> </w:t>
      </w:r>
      <w:r w:rsidR="00042D1C" w:rsidRPr="0010313A">
        <w:t xml:space="preserve">But it is a general good risk management principle (embodied in law in some jurisdictions) </w:t>
      </w:r>
      <w:r w:rsidR="00042D1C" w:rsidRPr="00EE6BE7">
        <w:t xml:space="preserve">that </w:t>
      </w:r>
      <w:r w:rsidR="00D029BB">
        <w:t>the duty h</w:t>
      </w:r>
      <w:r w:rsidR="00773CAA">
        <w:t>older</w:t>
      </w:r>
      <w:r w:rsidR="00D029BB">
        <w:t xml:space="preserve"> </w:t>
      </w:r>
      <w:r w:rsidR="00773CAA">
        <w:t xml:space="preserve">at </w:t>
      </w:r>
      <w:r>
        <w:t xml:space="preserve">the top of </w:t>
      </w:r>
      <w:r w:rsidR="00D029BB">
        <w:t xml:space="preserve">a contractual structure </w:t>
      </w:r>
      <w:r w:rsidR="00042D1C" w:rsidRPr="00EE6BE7">
        <w:t>re</w:t>
      </w:r>
      <w:r>
        <w:t>m</w:t>
      </w:r>
      <w:r w:rsidR="00042D1C" w:rsidRPr="00EE6BE7">
        <w:t xml:space="preserve">ains </w:t>
      </w:r>
      <w:r>
        <w:t xml:space="preserve">responsible </w:t>
      </w:r>
      <w:r w:rsidR="00042D1C" w:rsidRPr="00EE6BE7">
        <w:t xml:space="preserve">for </w:t>
      </w:r>
      <w:r w:rsidR="000B6BCC" w:rsidRPr="00EE6BE7">
        <w:t xml:space="preserve">health and </w:t>
      </w:r>
      <w:r w:rsidR="00042D1C" w:rsidRPr="00EE6BE7">
        <w:t>safety</w:t>
      </w:r>
      <w:r>
        <w:t xml:space="preserve"> on all aspects of their project</w:t>
      </w:r>
      <w:r w:rsidR="00042D1C" w:rsidRPr="00EE6BE7">
        <w:t xml:space="preserve">: this cannot be </w:t>
      </w:r>
      <w:r w:rsidR="00172EFC" w:rsidRPr="00EE6BE7">
        <w:t xml:space="preserve">avoided by </w:t>
      </w:r>
      <w:r>
        <w:t xml:space="preserve">attempting to </w:t>
      </w:r>
      <w:r w:rsidR="00042D1C" w:rsidRPr="00EE6BE7">
        <w:t>contract</w:t>
      </w:r>
      <w:r w:rsidR="00172EFC" w:rsidRPr="00EE6BE7">
        <w:t xml:space="preserve"> it out</w:t>
      </w:r>
      <w:r w:rsidR="00042D1C" w:rsidRPr="00EE6BE7">
        <w:t>.</w:t>
      </w:r>
    </w:p>
    <w:p w14:paraId="64D488AD" w14:textId="3823BE1E" w:rsidR="0010313A" w:rsidRDefault="00042D1C" w:rsidP="00042D1C">
      <w:r>
        <w:t>A</w:t>
      </w:r>
      <w:r w:rsidR="00584E42">
        <w:t>n</w:t>
      </w:r>
      <w:r>
        <w:t xml:space="preserve"> </w:t>
      </w:r>
      <w:r w:rsidR="004C13F9">
        <w:t>OWC</w:t>
      </w:r>
      <w:r>
        <w:t xml:space="preserve"> </w:t>
      </w:r>
      <w:r w:rsidRPr="00C75073">
        <w:t xml:space="preserve">can </w:t>
      </w:r>
      <w:r w:rsidR="0010313A">
        <w:t xml:space="preserve">nevertheless </w:t>
      </w:r>
      <w:r w:rsidRPr="00C75073">
        <w:t>delegate</w:t>
      </w:r>
      <w:r>
        <w:t xml:space="preserve"> appropriate</w:t>
      </w:r>
      <w:r w:rsidRPr="00C75073">
        <w:t xml:space="preserve"> tasks </w:t>
      </w:r>
      <w:r>
        <w:t xml:space="preserve">and responsibilities </w:t>
      </w:r>
      <w:r w:rsidRPr="00C75073">
        <w:t xml:space="preserve">to a </w:t>
      </w:r>
      <w:r w:rsidR="00EE06D3">
        <w:t xml:space="preserve">competent </w:t>
      </w:r>
      <w:r w:rsidRPr="00C75073">
        <w:t>contractor</w:t>
      </w:r>
      <w:r w:rsidR="00633500">
        <w:t>.</w:t>
      </w:r>
      <w:r w:rsidR="00B5052C">
        <w:t xml:space="preserve"> </w:t>
      </w:r>
      <w:r w:rsidR="004C13F9">
        <w:t>OWC</w:t>
      </w:r>
      <w:r w:rsidR="00F95D2E">
        <w:t xml:space="preserve">s </w:t>
      </w:r>
      <w:r w:rsidRPr="00C75073">
        <w:t xml:space="preserve">do not need to be experts in everything </w:t>
      </w:r>
      <w:r w:rsidR="00F95D2E">
        <w:t xml:space="preserve">themselves </w:t>
      </w:r>
      <w:r w:rsidRPr="00C75073">
        <w:t>or t</w:t>
      </w:r>
      <w:r>
        <w:t>o micro-manage</w:t>
      </w:r>
      <w:r w:rsidR="00633500">
        <w:t xml:space="preserve"> their contractors</w:t>
      </w:r>
      <w:r>
        <w:t>.</w:t>
      </w:r>
      <w:r w:rsidR="00B5052C">
        <w:t xml:space="preserve"> </w:t>
      </w:r>
      <w:r w:rsidR="00EE6BE7">
        <w:t>This is very much the case for helicopter operations, since many aspects of aviation are complex</w:t>
      </w:r>
      <w:r w:rsidR="009E1989">
        <w:t xml:space="preserve"> operational,</w:t>
      </w:r>
      <w:r w:rsidR="00EE6BE7">
        <w:t xml:space="preserve"> technical </w:t>
      </w:r>
      <w:r w:rsidR="009E1989">
        <w:t xml:space="preserve">and safety </w:t>
      </w:r>
      <w:r w:rsidR="00EE6BE7">
        <w:t xml:space="preserve">matters that require specific </w:t>
      </w:r>
      <w:r w:rsidR="0010313A">
        <w:t xml:space="preserve">skills and </w:t>
      </w:r>
      <w:r w:rsidR="00EE6BE7">
        <w:t>experienc</w:t>
      </w:r>
      <w:r w:rsidR="00F7133E">
        <w:t>e to understand in depth</w:t>
      </w:r>
      <w:r w:rsidR="00EE6BE7">
        <w:t xml:space="preserve"> </w:t>
      </w:r>
      <w:r w:rsidR="00A43431">
        <w:t>and are subject to</w:t>
      </w:r>
      <w:r w:rsidR="00EE6BE7">
        <w:t xml:space="preserve"> </w:t>
      </w:r>
      <w:r w:rsidR="005338DF">
        <w:t xml:space="preserve">detailed </w:t>
      </w:r>
      <w:r w:rsidR="00FA63EF">
        <w:t>approval and authorisation</w:t>
      </w:r>
      <w:r w:rsidR="005338DF">
        <w:t xml:space="preserve"> processes.</w:t>
      </w:r>
    </w:p>
    <w:p w14:paraId="57B0B814" w14:textId="19196F89" w:rsidR="00D05E04" w:rsidRDefault="00EB1203" w:rsidP="001A41BE">
      <w:r>
        <w:t>However,</w:t>
      </w:r>
      <w:r w:rsidR="00042D1C">
        <w:t xml:space="preserve"> </w:t>
      </w:r>
      <w:r w:rsidR="004C13F9">
        <w:t>OWC</w:t>
      </w:r>
      <w:r w:rsidR="00DE5CF1">
        <w:t>s</w:t>
      </w:r>
      <w:r w:rsidR="00EE6BE7" w:rsidRPr="00EE06D3">
        <w:t xml:space="preserve"> </w:t>
      </w:r>
      <w:r w:rsidR="00C4170B">
        <w:t>can</w:t>
      </w:r>
      <w:r w:rsidR="00042D1C" w:rsidRPr="00EE06D3">
        <w:t>not take it for granted that a contractor</w:t>
      </w:r>
      <w:r w:rsidR="00DE5CF1">
        <w:t xml:space="preserve"> is competent</w:t>
      </w:r>
      <w:r w:rsidR="00CA636F">
        <w:t xml:space="preserve"> </w:t>
      </w:r>
      <w:r w:rsidR="00DE5CF1">
        <w:t xml:space="preserve">or </w:t>
      </w:r>
      <w:r w:rsidR="00EE06D3" w:rsidRPr="00EE06D3">
        <w:t xml:space="preserve">has an appropriate </w:t>
      </w:r>
      <w:r w:rsidR="00042D1C" w:rsidRPr="00EE06D3">
        <w:t xml:space="preserve">safety management system </w:t>
      </w:r>
      <w:r w:rsidR="005338DF">
        <w:t>in place</w:t>
      </w:r>
      <w:r w:rsidR="0010313A" w:rsidRPr="00EE06D3">
        <w:t>.</w:t>
      </w:r>
      <w:r w:rsidR="00B5052C">
        <w:t xml:space="preserve"> </w:t>
      </w:r>
      <w:r w:rsidR="0010313A" w:rsidRPr="00EE06D3">
        <w:t>In particular</w:t>
      </w:r>
      <w:r w:rsidR="004A0EF8">
        <w:t>,</w:t>
      </w:r>
      <w:r w:rsidR="00EE06D3" w:rsidRPr="00EE06D3">
        <w:t xml:space="preserve"> </w:t>
      </w:r>
      <w:r w:rsidR="0000179F" w:rsidRPr="00EE06D3">
        <w:t>the fact that a</w:t>
      </w:r>
      <w:r w:rsidR="00EE06D3" w:rsidRPr="00EE06D3">
        <w:t xml:space="preserve"> helicopter</w:t>
      </w:r>
      <w:r w:rsidR="0000179F" w:rsidRPr="00EE06D3">
        <w:t xml:space="preserve"> operator has the relevant certificat</w:t>
      </w:r>
      <w:r w:rsidR="005338DF">
        <w:t>ion</w:t>
      </w:r>
      <w:r w:rsidR="0000179F" w:rsidRPr="00EE06D3">
        <w:t>, licences or approvals from the a</w:t>
      </w:r>
      <w:r w:rsidR="0010313A" w:rsidRPr="00EE06D3">
        <w:t xml:space="preserve">viation regulator is </w:t>
      </w:r>
      <w:r w:rsidR="00041B58" w:rsidRPr="00EE06D3">
        <w:t xml:space="preserve">a </w:t>
      </w:r>
      <w:r w:rsidR="0010313A" w:rsidRPr="00EE06D3">
        <w:t xml:space="preserve">necessary but by no means sufficient </w:t>
      </w:r>
      <w:r w:rsidR="00774531">
        <w:t>assurance of</w:t>
      </w:r>
      <w:r w:rsidR="0010313A" w:rsidRPr="00EE06D3">
        <w:t xml:space="preserve"> safety.</w:t>
      </w:r>
      <w:r w:rsidR="00B5052C">
        <w:t xml:space="preserve"> </w:t>
      </w:r>
    </w:p>
    <w:p w14:paraId="32932769" w14:textId="1E9BF188" w:rsidR="00D05E04" w:rsidRDefault="00D05E04" w:rsidP="00D05E04">
      <w:pPr>
        <w:shd w:val="clear" w:color="auto" w:fill="FFFFFF" w:themeFill="background1"/>
      </w:pPr>
      <w:r>
        <w:rPr>
          <w:b/>
          <w:shd w:val="clear" w:color="auto" w:fill="FFFFFF" w:themeFill="background1"/>
        </w:rPr>
        <w:t>OWC</w:t>
      </w:r>
      <w:r w:rsidRPr="00AF5A59">
        <w:rPr>
          <w:b/>
          <w:shd w:val="clear" w:color="auto" w:fill="FFFFFF" w:themeFill="background1"/>
        </w:rPr>
        <w:t>s should act as ‘intelligent customers’, undertaking appropriate and proportionate checks and risk assessment</w:t>
      </w:r>
      <w:r w:rsidR="00E14AA2">
        <w:rPr>
          <w:b/>
          <w:shd w:val="clear" w:color="auto" w:fill="FFFFFF" w:themeFill="background1"/>
        </w:rPr>
        <w:t>s</w:t>
      </w:r>
      <w:r w:rsidRPr="00AF5A59">
        <w:rPr>
          <w:b/>
          <w:shd w:val="clear" w:color="auto" w:fill="FFFFFF" w:themeFill="background1"/>
        </w:rPr>
        <w:t xml:space="preserve"> to assure themselves that contractors and their activities are and remain </w:t>
      </w:r>
      <w:r w:rsidRPr="00E14AA2">
        <w:rPr>
          <w:b/>
          <w:shd w:val="clear" w:color="auto" w:fill="FFFFFF" w:themeFill="background1"/>
        </w:rPr>
        <w:t>suitable.</w:t>
      </w:r>
      <w:r w:rsidR="00B5052C">
        <w:t xml:space="preserve"> </w:t>
      </w:r>
      <w:r w:rsidRPr="00C75073">
        <w:t xml:space="preserve"> </w:t>
      </w:r>
    </w:p>
    <w:p w14:paraId="14AE0670" w14:textId="7D79B2F4" w:rsidR="0010313A" w:rsidRPr="00EE06D3" w:rsidRDefault="004C13F9" w:rsidP="001A41BE">
      <w:r>
        <w:t>OWC</w:t>
      </w:r>
      <w:r w:rsidR="0010313A" w:rsidRPr="00EE06D3">
        <w:t xml:space="preserve">s should not </w:t>
      </w:r>
      <w:r w:rsidR="00042D1C" w:rsidRPr="00EE06D3">
        <w:t xml:space="preserve">assume that the </w:t>
      </w:r>
      <w:r w:rsidR="00D05E04">
        <w:t xml:space="preserve">helicopter </w:t>
      </w:r>
      <w:r w:rsidR="00042D1C" w:rsidRPr="00EE06D3">
        <w:t xml:space="preserve">contractor is aware of all </w:t>
      </w:r>
      <w:r w:rsidR="00B05C45" w:rsidRPr="00EE06D3">
        <w:t>the hazards o</w:t>
      </w:r>
      <w:r w:rsidR="00042D1C" w:rsidRPr="00EE06D3">
        <w:t xml:space="preserve">n the site, even if they seem obvious to the </w:t>
      </w:r>
      <w:r>
        <w:t>OWC</w:t>
      </w:r>
      <w:r w:rsidR="00042D1C" w:rsidRPr="00EE06D3">
        <w:t xml:space="preserve">. </w:t>
      </w:r>
      <w:r w:rsidR="00D05E04">
        <w:rPr>
          <w:b/>
          <w:bCs/>
        </w:rPr>
        <w:t>OWC</w:t>
      </w:r>
      <w:r w:rsidR="00D05E04" w:rsidRPr="0035763B">
        <w:rPr>
          <w:b/>
          <w:bCs/>
        </w:rPr>
        <w:t xml:space="preserve">s </w:t>
      </w:r>
      <w:r w:rsidR="00D05E04">
        <w:rPr>
          <w:b/>
          <w:bCs/>
        </w:rPr>
        <w:t xml:space="preserve">should </w:t>
      </w:r>
      <w:r w:rsidR="00D05E04" w:rsidRPr="0035763B">
        <w:rPr>
          <w:b/>
          <w:bCs/>
        </w:rPr>
        <w:t>provid</w:t>
      </w:r>
      <w:r w:rsidR="00D05E04">
        <w:rPr>
          <w:b/>
          <w:bCs/>
        </w:rPr>
        <w:t xml:space="preserve">e </w:t>
      </w:r>
      <w:r w:rsidR="00D05E04" w:rsidRPr="0035763B">
        <w:rPr>
          <w:b/>
          <w:bCs/>
        </w:rPr>
        <w:t>helicopter operat</w:t>
      </w:r>
      <w:r w:rsidR="00D05E04">
        <w:rPr>
          <w:b/>
          <w:bCs/>
        </w:rPr>
        <w:t>ors with</w:t>
      </w:r>
      <w:r w:rsidR="00B5052C">
        <w:rPr>
          <w:b/>
          <w:bCs/>
        </w:rPr>
        <w:t xml:space="preserve"> </w:t>
      </w:r>
      <w:r w:rsidR="00D05E04">
        <w:rPr>
          <w:b/>
          <w:bCs/>
        </w:rPr>
        <w:t xml:space="preserve">information about hazards on the site and any other safety-relevant information. </w:t>
      </w:r>
    </w:p>
    <w:p w14:paraId="394B966F" w14:textId="45B7443E" w:rsidR="00042D1C" w:rsidRPr="0035763B" w:rsidRDefault="0035763B" w:rsidP="0035763B">
      <w:pPr>
        <w:shd w:val="clear" w:color="auto" w:fill="FFFFFF" w:themeFill="background1"/>
        <w:rPr>
          <w:b/>
          <w:bCs/>
          <w:shd w:val="clear" w:color="auto" w:fill="F2F2F2" w:themeFill="background1" w:themeFillShade="F2"/>
        </w:rPr>
      </w:pPr>
      <w:r>
        <w:t>A</w:t>
      </w:r>
      <w:r w:rsidR="00042D1C" w:rsidRPr="00C75073">
        <w:t>lthough the helicopter operator (and more specifically the aircraft commander</w:t>
      </w:r>
      <w:r w:rsidR="00172EFC">
        <w:t>, on the day</w:t>
      </w:r>
      <w:r w:rsidR="00042D1C" w:rsidRPr="00C75073">
        <w:t>) is responsible for safe flight operation</w:t>
      </w:r>
      <w:r w:rsidR="00042D1C">
        <w:t>s</w:t>
      </w:r>
      <w:r w:rsidR="00042D1C" w:rsidRPr="00C75073">
        <w:t xml:space="preserve">, </w:t>
      </w:r>
      <w:r w:rsidR="00172EFC">
        <w:t xml:space="preserve">safety also </w:t>
      </w:r>
      <w:r w:rsidR="00042D1C" w:rsidRPr="00EB1203">
        <w:t>depend</w:t>
      </w:r>
      <w:r w:rsidR="00172EFC" w:rsidRPr="00EB1203">
        <w:t>s</w:t>
      </w:r>
      <w:r w:rsidR="00042D1C" w:rsidRPr="00EB1203">
        <w:t xml:space="preserve"> </w:t>
      </w:r>
      <w:r w:rsidR="00042D1C" w:rsidRPr="00EB1203">
        <w:rPr>
          <w:bCs/>
        </w:rPr>
        <w:t xml:space="preserve">on </w:t>
      </w:r>
      <w:r w:rsidR="00042D1C" w:rsidRPr="00EB1203">
        <w:t xml:space="preserve">the </w:t>
      </w:r>
      <w:r>
        <w:t xml:space="preserve">actions of the </w:t>
      </w:r>
      <w:r w:rsidR="004C13F9">
        <w:rPr>
          <w:bCs/>
          <w:shd w:val="clear" w:color="auto" w:fill="FFFFFF" w:themeFill="background1"/>
        </w:rPr>
        <w:t>OWC</w:t>
      </w:r>
      <w:r w:rsidR="00AF5A59" w:rsidRPr="0035763B">
        <w:rPr>
          <w:bCs/>
          <w:shd w:val="clear" w:color="auto" w:fill="FFFFFF" w:themeFill="background1"/>
        </w:rPr>
        <w:t>.</w:t>
      </w:r>
      <w:r w:rsidRPr="0035763B">
        <w:rPr>
          <w:b/>
          <w:bCs/>
        </w:rPr>
        <w:t xml:space="preserve"> </w:t>
      </w:r>
      <w:r w:rsidR="004C13F9">
        <w:rPr>
          <w:b/>
          <w:bCs/>
        </w:rPr>
        <w:t>OWC</w:t>
      </w:r>
      <w:r w:rsidRPr="0035763B">
        <w:rPr>
          <w:b/>
          <w:bCs/>
        </w:rPr>
        <w:t xml:space="preserve">s </w:t>
      </w:r>
      <w:r>
        <w:rPr>
          <w:b/>
          <w:bCs/>
        </w:rPr>
        <w:t xml:space="preserve">should </w:t>
      </w:r>
      <w:r w:rsidRPr="0035763B">
        <w:rPr>
          <w:b/>
          <w:bCs/>
        </w:rPr>
        <w:t>provid</w:t>
      </w:r>
      <w:r>
        <w:rPr>
          <w:b/>
          <w:bCs/>
        </w:rPr>
        <w:t xml:space="preserve">e a safe </w:t>
      </w:r>
      <w:r w:rsidRPr="0035763B">
        <w:rPr>
          <w:b/>
          <w:bCs/>
        </w:rPr>
        <w:t>operational and environmental context in which helicopters can operate</w:t>
      </w:r>
      <w:r>
        <w:t>.</w:t>
      </w:r>
      <w:r w:rsidR="00B5052C">
        <w:t xml:space="preserve"> </w:t>
      </w:r>
      <w:r w:rsidR="00774531" w:rsidRPr="00C75073">
        <w:t>For example,</w:t>
      </w:r>
      <w:r w:rsidR="00774531">
        <w:rPr>
          <w:b/>
          <w:bCs/>
          <w:shd w:val="clear" w:color="auto" w:fill="F2F2F2" w:themeFill="background1" w:themeFillShade="F2"/>
        </w:rPr>
        <w:t xml:space="preserve"> </w:t>
      </w:r>
      <w:r w:rsidR="00774531">
        <w:t>OWC</w:t>
      </w:r>
      <w:r w:rsidR="00774531" w:rsidRPr="0035763B">
        <w:t xml:space="preserve">s should properly undertake their responsibilities in areas such as the provision of a safe helideck, and the control and isolation of </w:t>
      </w:r>
      <w:r w:rsidR="00774531">
        <w:t>WTG</w:t>
      </w:r>
      <w:r w:rsidR="00774531" w:rsidRPr="0035763B">
        <w:t>s in readiness for a helicopter to approach</w:t>
      </w:r>
      <w:r w:rsidR="00774531">
        <w:t>.</w:t>
      </w:r>
    </w:p>
    <w:p w14:paraId="0992AB92" w14:textId="584695CB" w:rsidR="00042D1C" w:rsidRPr="00D05E04" w:rsidRDefault="00042D1C" w:rsidP="009315D6">
      <w:pPr>
        <w:pStyle w:val="STitle3"/>
      </w:pPr>
      <w:bookmarkStart w:id="113" w:name="_Toc24122019"/>
      <w:bookmarkStart w:id="114" w:name="_Ref29888805"/>
      <w:bookmarkStart w:id="115" w:name="_Toc49365960"/>
      <w:bookmarkStart w:id="116" w:name="_Toc50758222"/>
      <w:r w:rsidRPr="00D05E04">
        <w:t xml:space="preserve">Responsibilities at strategic, </w:t>
      </w:r>
      <w:proofErr w:type="gramStart"/>
      <w:r w:rsidR="003F2948" w:rsidRPr="00D05E04">
        <w:t>planning</w:t>
      </w:r>
      <w:proofErr w:type="gramEnd"/>
      <w:r w:rsidRPr="00D05E04">
        <w:t xml:space="preserve"> and operational levels</w:t>
      </w:r>
      <w:bookmarkEnd w:id="113"/>
      <w:bookmarkEnd w:id="114"/>
      <w:bookmarkEnd w:id="115"/>
      <w:bookmarkEnd w:id="116"/>
    </w:p>
    <w:p w14:paraId="5ACCBB02" w14:textId="4DCBEE2E" w:rsidR="00042D1C" w:rsidRPr="00AF5A59" w:rsidRDefault="00B64F69" w:rsidP="00AF5A59">
      <w:pPr>
        <w:shd w:val="clear" w:color="auto" w:fill="FFFFFF" w:themeFill="background1"/>
      </w:pPr>
      <w:r>
        <w:t xml:space="preserve">It may be helpful to </w:t>
      </w:r>
      <w:r w:rsidRPr="00AF5A59">
        <w:t>consider a</w:t>
      </w:r>
      <w:r w:rsidR="00042D1C" w:rsidRPr="00AF5A59">
        <w:t xml:space="preserve"> breakdown </w:t>
      </w:r>
      <w:r w:rsidRPr="00AF5A59">
        <w:t>of responsibilities as follows</w:t>
      </w:r>
      <w:r w:rsidR="00042D1C" w:rsidRPr="00AF5A59">
        <w:t>:</w:t>
      </w:r>
    </w:p>
    <w:p w14:paraId="78073187" w14:textId="6CC98051" w:rsidR="00042D1C" w:rsidRPr="00AF5A59" w:rsidRDefault="00B64F69" w:rsidP="002F2863">
      <w:pPr>
        <w:pStyle w:val="ListParagraph"/>
        <w:numPr>
          <w:ilvl w:val="0"/>
          <w:numId w:val="16"/>
        </w:numPr>
        <w:shd w:val="clear" w:color="auto" w:fill="FFFFFF" w:themeFill="background1"/>
      </w:pPr>
      <w:r w:rsidRPr="00AF5A59">
        <w:t>A</w:t>
      </w:r>
      <w:r w:rsidR="00042D1C" w:rsidRPr="00AF5A59">
        <w:t xml:space="preserve">t the strategic level, </w:t>
      </w:r>
      <w:r w:rsidR="004C13F9">
        <w:rPr>
          <w:b/>
          <w:shd w:val="clear" w:color="auto" w:fill="FFFFFF" w:themeFill="background1"/>
        </w:rPr>
        <w:t>OWC</w:t>
      </w:r>
      <w:r w:rsidR="00042D1C" w:rsidRPr="00AF5A59">
        <w:rPr>
          <w:b/>
          <w:shd w:val="clear" w:color="auto" w:fill="FFFFFF" w:themeFill="background1"/>
        </w:rPr>
        <w:t xml:space="preserve">s </w:t>
      </w:r>
      <w:r w:rsidRPr="00AF5A59">
        <w:rPr>
          <w:b/>
          <w:shd w:val="clear" w:color="auto" w:fill="FFFFFF" w:themeFill="background1"/>
        </w:rPr>
        <w:t>should consider</w:t>
      </w:r>
      <w:r w:rsidR="00CA636F">
        <w:rPr>
          <w:b/>
          <w:shd w:val="clear" w:color="auto" w:fill="FFFFFF" w:themeFill="background1"/>
        </w:rPr>
        <w:t xml:space="preserve"> whether and</w:t>
      </w:r>
      <w:r w:rsidRPr="00AF5A59">
        <w:rPr>
          <w:b/>
          <w:shd w:val="clear" w:color="auto" w:fill="FFFFFF" w:themeFill="background1"/>
        </w:rPr>
        <w:t xml:space="preserve"> </w:t>
      </w:r>
      <w:r w:rsidR="005338DF">
        <w:rPr>
          <w:b/>
          <w:shd w:val="clear" w:color="auto" w:fill="FFFFFF" w:themeFill="background1"/>
        </w:rPr>
        <w:t xml:space="preserve">how </w:t>
      </w:r>
      <w:r w:rsidR="00EB1203">
        <w:rPr>
          <w:b/>
          <w:shd w:val="clear" w:color="auto" w:fill="FFFFFF" w:themeFill="background1"/>
        </w:rPr>
        <w:t>helicopters</w:t>
      </w:r>
      <w:r w:rsidRPr="00AF5A59">
        <w:rPr>
          <w:b/>
          <w:shd w:val="clear" w:color="auto" w:fill="FFFFFF" w:themeFill="background1"/>
        </w:rPr>
        <w:t xml:space="preserve"> </w:t>
      </w:r>
      <w:r w:rsidR="00CA636F">
        <w:rPr>
          <w:b/>
          <w:shd w:val="clear" w:color="auto" w:fill="FFFFFF" w:themeFill="background1"/>
        </w:rPr>
        <w:t>are to be used</w:t>
      </w:r>
      <w:r w:rsidR="005338DF">
        <w:rPr>
          <w:b/>
          <w:shd w:val="clear" w:color="auto" w:fill="FFFFFF" w:themeFill="background1"/>
        </w:rPr>
        <w:t xml:space="preserve"> </w:t>
      </w:r>
      <w:r w:rsidR="00CA636F">
        <w:rPr>
          <w:b/>
          <w:shd w:val="clear" w:color="auto" w:fill="FFFFFF" w:themeFill="background1"/>
        </w:rPr>
        <w:t xml:space="preserve">and </w:t>
      </w:r>
      <w:r w:rsidR="0010313A" w:rsidRPr="00AF5A59">
        <w:rPr>
          <w:b/>
          <w:shd w:val="clear" w:color="auto" w:fill="FFFFFF" w:themeFill="background1"/>
        </w:rPr>
        <w:t>set up safety management systems</w:t>
      </w:r>
      <w:r w:rsidR="005338DF" w:rsidRPr="005338DF">
        <w:rPr>
          <w:b/>
          <w:shd w:val="clear" w:color="auto" w:fill="FFFFFF" w:themeFill="background1"/>
        </w:rPr>
        <w:t xml:space="preserve"> </w:t>
      </w:r>
      <w:r w:rsidR="005338DF" w:rsidRPr="00AF5A59">
        <w:rPr>
          <w:b/>
          <w:shd w:val="clear" w:color="auto" w:fill="FFFFFF" w:themeFill="background1"/>
        </w:rPr>
        <w:t>appropriate</w:t>
      </w:r>
      <w:r w:rsidR="005338DF">
        <w:rPr>
          <w:b/>
          <w:shd w:val="clear" w:color="auto" w:fill="FFFFFF" w:themeFill="background1"/>
        </w:rPr>
        <w:t xml:space="preserve"> to</w:t>
      </w:r>
      <w:r w:rsidR="00B5052C">
        <w:rPr>
          <w:b/>
          <w:shd w:val="clear" w:color="auto" w:fill="FFFFFF" w:themeFill="background1"/>
        </w:rPr>
        <w:t xml:space="preserve"> </w:t>
      </w:r>
      <w:r w:rsidR="005338DF">
        <w:rPr>
          <w:b/>
          <w:shd w:val="clear" w:color="auto" w:fill="FFFFFF" w:themeFill="background1"/>
        </w:rPr>
        <w:t>this</w:t>
      </w:r>
      <w:r w:rsidR="00CA636F">
        <w:rPr>
          <w:b/>
          <w:shd w:val="clear" w:color="auto" w:fill="FFFFFF" w:themeFill="background1"/>
        </w:rPr>
        <w:t>.</w:t>
      </w:r>
      <w:r w:rsidR="00042D1C" w:rsidRPr="00AF5A59">
        <w:t xml:space="preserve"> </w:t>
      </w:r>
    </w:p>
    <w:p w14:paraId="109A64DF" w14:textId="7E4083A9" w:rsidR="00774531" w:rsidRPr="00026877" w:rsidRDefault="00042D1C" w:rsidP="00026877">
      <w:pPr>
        <w:pStyle w:val="ListParagraph"/>
        <w:numPr>
          <w:ilvl w:val="0"/>
          <w:numId w:val="16"/>
        </w:numPr>
        <w:shd w:val="clear" w:color="auto" w:fill="FFFFFF" w:themeFill="background1"/>
        <w:rPr>
          <w:b/>
        </w:rPr>
      </w:pPr>
      <w:r w:rsidRPr="00AF5A59">
        <w:t>At the level</w:t>
      </w:r>
      <w:r w:rsidR="003F2948" w:rsidRPr="00AF5A59">
        <w:t xml:space="preserve"> of day to day </w:t>
      </w:r>
      <w:r w:rsidR="00B64F69" w:rsidRPr="00AF5A59">
        <w:t>planning</w:t>
      </w:r>
      <w:r w:rsidR="00026877">
        <w:t xml:space="preserve">, </w:t>
      </w:r>
      <w:proofErr w:type="gramStart"/>
      <w:r w:rsidR="00026877">
        <w:t>tasking</w:t>
      </w:r>
      <w:proofErr w:type="gramEnd"/>
      <w:r w:rsidR="00B64F69" w:rsidRPr="00AF5A59">
        <w:t xml:space="preserve"> and </w:t>
      </w:r>
      <w:r w:rsidRPr="00AF5A59">
        <w:t>control</w:t>
      </w:r>
      <w:r w:rsidR="003F2948" w:rsidRPr="00AF5A59">
        <w:t>,</w:t>
      </w:r>
      <w:r w:rsidR="003F2948" w:rsidRPr="00026877">
        <w:rPr>
          <w:b/>
          <w:bCs/>
        </w:rPr>
        <w:t xml:space="preserve"> </w:t>
      </w:r>
      <w:r w:rsidR="00EB1203" w:rsidRPr="00026877">
        <w:rPr>
          <w:b/>
          <w:bCs/>
        </w:rPr>
        <w:t>th</w:t>
      </w:r>
      <w:r w:rsidR="00A306C0" w:rsidRPr="00AC140B">
        <w:rPr>
          <w:b/>
          <w:shd w:val="clear" w:color="auto" w:fill="FFFFFF" w:themeFill="background1"/>
        </w:rPr>
        <w:t xml:space="preserve">e </w:t>
      </w:r>
      <w:r w:rsidR="004C13F9" w:rsidRPr="00AC140B">
        <w:rPr>
          <w:b/>
          <w:shd w:val="clear" w:color="auto" w:fill="FFFFFF" w:themeFill="background1"/>
        </w:rPr>
        <w:t>OWC</w:t>
      </w:r>
      <w:r w:rsidR="00A306C0" w:rsidRPr="00AC140B">
        <w:rPr>
          <w:b/>
          <w:shd w:val="clear" w:color="auto" w:fill="FFFFFF" w:themeFill="background1"/>
        </w:rPr>
        <w:t xml:space="preserve"> should </w:t>
      </w:r>
      <w:r w:rsidR="00026877" w:rsidRPr="0073264D">
        <w:rPr>
          <w:b/>
          <w:shd w:val="clear" w:color="auto" w:fill="FFFFFF" w:themeFill="background1"/>
        </w:rPr>
        <w:t>minimise</w:t>
      </w:r>
      <w:r w:rsidR="00EB1203" w:rsidRPr="007F022B">
        <w:rPr>
          <w:b/>
          <w:shd w:val="clear" w:color="auto" w:fill="FFFFFF" w:themeFill="background1"/>
        </w:rPr>
        <w:t>,</w:t>
      </w:r>
      <w:r w:rsidRPr="007F022B">
        <w:rPr>
          <w:b/>
          <w:shd w:val="clear" w:color="auto" w:fill="FFFFFF" w:themeFill="background1"/>
        </w:rPr>
        <w:t xml:space="preserve"> </w:t>
      </w:r>
      <w:r w:rsidR="00EB1203" w:rsidRPr="007F022B">
        <w:rPr>
          <w:b/>
          <w:shd w:val="clear" w:color="auto" w:fill="FFFFFF" w:themeFill="background1"/>
        </w:rPr>
        <w:t xml:space="preserve">in liaison with </w:t>
      </w:r>
      <w:r w:rsidR="004B29E3">
        <w:rPr>
          <w:b/>
          <w:shd w:val="clear" w:color="auto" w:fill="FFFFFF" w:themeFill="background1"/>
        </w:rPr>
        <w:t xml:space="preserve">the helicopter operator and </w:t>
      </w:r>
      <w:r w:rsidR="00EB1203" w:rsidRPr="004B29E3">
        <w:rPr>
          <w:b/>
          <w:shd w:val="clear" w:color="auto" w:fill="FFFFFF" w:themeFill="background1"/>
        </w:rPr>
        <w:t xml:space="preserve">others, </w:t>
      </w:r>
      <w:r w:rsidR="00026877" w:rsidRPr="004B29E3">
        <w:rPr>
          <w:b/>
          <w:shd w:val="clear" w:color="auto" w:fill="FFFFFF" w:themeFill="background1"/>
        </w:rPr>
        <w:t xml:space="preserve">the likelihood of exposing </w:t>
      </w:r>
      <w:r w:rsidRPr="007F022B">
        <w:rPr>
          <w:b/>
          <w:shd w:val="clear" w:color="auto" w:fill="FFFFFF" w:themeFill="background1"/>
        </w:rPr>
        <w:t xml:space="preserve">helicopters to adverse conditions such as inclement </w:t>
      </w:r>
      <w:r w:rsidR="00A306C0" w:rsidRPr="007F022B">
        <w:rPr>
          <w:b/>
          <w:shd w:val="clear" w:color="auto" w:fill="FFFFFF" w:themeFill="background1"/>
        </w:rPr>
        <w:t>weather or conflicts with other air traffi</w:t>
      </w:r>
      <w:r w:rsidR="00CA636F" w:rsidRPr="007F022B">
        <w:rPr>
          <w:b/>
          <w:shd w:val="clear" w:color="auto" w:fill="FFFFFF" w:themeFill="background1"/>
        </w:rPr>
        <w:t>c.</w:t>
      </w:r>
      <w:r w:rsidR="00026877">
        <w:rPr>
          <w:b/>
          <w:shd w:val="clear" w:color="auto" w:fill="FFFFFF" w:themeFill="background1"/>
        </w:rPr>
        <w:t xml:space="preserve"> </w:t>
      </w:r>
      <w:r w:rsidR="00026877">
        <w:t>T</w:t>
      </w:r>
      <w:r w:rsidR="00774531">
        <w:t xml:space="preserve">he OWC should not attempt to </w:t>
      </w:r>
      <w:r w:rsidR="00026877">
        <w:t>micromanage</w:t>
      </w:r>
      <w:r w:rsidR="00774531">
        <w:t xml:space="preserve"> when </w:t>
      </w:r>
      <w:r w:rsidR="00026877">
        <w:t xml:space="preserve">and how </w:t>
      </w:r>
      <w:r w:rsidR="00774531">
        <w:lastRenderedPageBreak/>
        <w:t>helicopter</w:t>
      </w:r>
      <w:r w:rsidR="00026877">
        <w:t>s</w:t>
      </w:r>
      <w:r w:rsidR="00774531">
        <w:t xml:space="preserve"> operate </w:t>
      </w:r>
      <w:r w:rsidR="008B3C2A">
        <w:t>since</w:t>
      </w:r>
      <w:r w:rsidR="00026877">
        <w:t xml:space="preserve">, for example, they </w:t>
      </w:r>
      <w:r w:rsidR="00774531">
        <w:t>may well not have the competence to recognise adverse condition</w:t>
      </w:r>
      <w:r w:rsidR="00026877">
        <w:t xml:space="preserve">s.  However, </w:t>
      </w:r>
      <w:r w:rsidR="00774531">
        <w:t>OWC</w:t>
      </w:r>
      <w:r w:rsidR="00026877">
        <w:t xml:space="preserve">s should work with their helicopter operators to ensure that OWC decisions, for example around tasking requests and control of SIMOPS, do not set up conditions in which safety is likely to be degraded.  </w:t>
      </w:r>
    </w:p>
    <w:p w14:paraId="25D1CF9C" w14:textId="26948C0F" w:rsidR="00042D1C" w:rsidRDefault="00307E21" w:rsidP="002F2863">
      <w:pPr>
        <w:pStyle w:val="ListParagraph"/>
        <w:numPr>
          <w:ilvl w:val="0"/>
          <w:numId w:val="16"/>
        </w:numPr>
      </w:pPr>
      <w:r>
        <w:t>O</w:t>
      </w:r>
      <w:r w:rsidR="00042D1C" w:rsidRPr="002D7AA3">
        <w:t xml:space="preserve">perational control </w:t>
      </w:r>
      <w:r w:rsidR="003F2948">
        <w:t xml:space="preserve">of the aircraft </w:t>
      </w:r>
      <w:r w:rsidR="00042D1C" w:rsidRPr="002D7AA3">
        <w:t xml:space="preserve">is vested in the aircraft commander, with other crew members, as well as air traffic </w:t>
      </w:r>
      <w:r w:rsidR="003873C0">
        <w:t>services</w:t>
      </w:r>
      <w:r w:rsidR="00042D1C" w:rsidRPr="002D7AA3">
        <w:t xml:space="preserve"> where available, playing their role</w:t>
      </w:r>
      <w:r w:rsidR="00042D1C" w:rsidRPr="00B64F69">
        <w:t>.</w:t>
      </w:r>
      <w:r w:rsidR="00042D1C" w:rsidRPr="00B64F69">
        <w:rPr>
          <w:highlight w:val="yellow"/>
        </w:rPr>
        <w:t xml:space="preserve"> </w:t>
      </w:r>
    </w:p>
    <w:p w14:paraId="67F41987" w14:textId="52297EA5" w:rsidR="00B025F2" w:rsidRDefault="00B025F2" w:rsidP="009315D6">
      <w:pPr>
        <w:pStyle w:val="STitle3"/>
      </w:pPr>
      <w:bookmarkStart w:id="117" w:name="_Ref34886896"/>
      <w:bookmarkStart w:id="118" w:name="_Toc49365961"/>
      <w:bookmarkStart w:id="119" w:name="_Toc50758223"/>
      <w:r w:rsidRPr="002A01E6">
        <w:t>Safety responsibilities of and for helicopter passengers</w:t>
      </w:r>
      <w:bookmarkEnd w:id="117"/>
      <w:bookmarkEnd w:id="118"/>
      <w:bookmarkEnd w:id="119"/>
    </w:p>
    <w:p w14:paraId="1A844442" w14:textId="702FD672" w:rsidR="00B025F2" w:rsidRDefault="00B025F2" w:rsidP="00B025F2">
      <w:r>
        <w:t>While wind industry personnel are being carried on a commercial air transport flight, or hoisted to or from a hoist area, they are not part of the crew complement but are considered as passengers for regulatory purposes.</w:t>
      </w:r>
      <w:r w:rsidR="00B5052C">
        <w:t xml:space="preserve"> </w:t>
      </w:r>
      <w:r>
        <w:t xml:space="preserve">This does not, however, prevent them from being involved in helicopter-related ‘ground’ activities - i.e. at heliports, on vessels, </w:t>
      </w:r>
      <w:proofErr w:type="gramStart"/>
      <w:r>
        <w:t>helidecks</w:t>
      </w:r>
      <w:proofErr w:type="gramEnd"/>
      <w:r>
        <w:t xml:space="preserve"> or hoist platforms.</w:t>
      </w:r>
      <w:r w:rsidR="00B5052C">
        <w:t xml:space="preserve"> </w:t>
      </w:r>
      <w:r>
        <w:t xml:space="preserve">Such activities may include: </w:t>
      </w:r>
    </w:p>
    <w:p w14:paraId="5F3B6740" w14:textId="308B4D7E" w:rsidR="00B025F2" w:rsidRDefault="00B025F2" w:rsidP="002F2863">
      <w:pPr>
        <w:pStyle w:val="ListParagraph"/>
        <w:numPr>
          <w:ilvl w:val="0"/>
          <w:numId w:val="25"/>
        </w:numPr>
      </w:pPr>
      <w:r>
        <w:t>fuelling</w:t>
      </w:r>
      <w:r w:rsidR="006F0CFD">
        <w:t>;</w:t>
      </w:r>
      <w:r>
        <w:t xml:space="preserve"> </w:t>
      </w:r>
    </w:p>
    <w:p w14:paraId="04F4E2D6" w14:textId="48260854" w:rsidR="00B025F2" w:rsidRDefault="00B025F2" w:rsidP="002F2863">
      <w:pPr>
        <w:pStyle w:val="ListParagraph"/>
        <w:numPr>
          <w:ilvl w:val="0"/>
          <w:numId w:val="25"/>
        </w:numPr>
      </w:pPr>
      <w:r>
        <w:t xml:space="preserve">weighing, packing, </w:t>
      </w:r>
      <w:proofErr w:type="gramStart"/>
      <w:r>
        <w:t>loading</w:t>
      </w:r>
      <w:proofErr w:type="gramEnd"/>
      <w:r>
        <w:t xml:space="preserve"> and unloading of cargo e.g. maintenance tools and equipment</w:t>
      </w:r>
      <w:r w:rsidR="006F0CFD">
        <w:t>;</w:t>
      </w:r>
    </w:p>
    <w:p w14:paraId="41AEE463" w14:textId="761A4938" w:rsidR="00B025F2" w:rsidRDefault="00B025F2" w:rsidP="002F2863">
      <w:pPr>
        <w:pStyle w:val="ListParagraph"/>
        <w:numPr>
          <w:ilvl w:val="0"/>
          <w:numId w:val="25"/>
        </w:numPr>
      </w:pPr>
      <w:r>
        <w:t>storage and stowage of materials and equipment on board</w:t>
      </w:r>
      <w:r w:rsidR="006F0CFD">
        <w:t>;</w:t>
      </w:r>
      <w:r>
        <w:t xml:space="preserve"> </w:t>
      </w:r>
    </w:p>
    <w:p w14:paraId="6D7C9017" w14:textId="6977DDDB" w:rsidR="00B025F2" w:rsidRDefault="00B025F2" w:rsidP="002F2863">
      <w:pPr>
        <w:pStyle w:val="ListParagraph"/>
        <w:numPr>
          <w:ilvl w:val="0"/>
          <w:numId w:val="25"/>
        </w:numPr>
      </w:pPr>
      <w:proofErr w:type="gramStart"/>
      <w:r>
        <w:t>making arrangements</w:t>
      </w:r>
      <w:proofErr w:type="gramEnd"/>
      <w:r>
        <w:t xml:space="preserve"> for the carriage of dangerous goods</w:t>
      </w:r>
      <w:r w:rsidR="006F0CFD">
        <w:t>;</w:t>
      </w:r>
      <w:r>
        <w:t xml:space="preserve"> </w:t>
      </w:r>
    </w:p>
    <w:p w14:paraId="5EB0B24C" w14:textId="368705C8" w:rsidR="00B025F2" w:rsidRDefault="00B025F2" w:rsidP="002F2863">
      <w:pPr>
        <w:pStyle w:val="ListParagraph"/>
        <w:numPr>
          <w:ilvl w:val="0"/>
          <w:numId w:val="25"/>
        </w:numPr>
      </w:pPr>
      <w:r>
        <w:t>fixing of hoisting / lifting equipment and attachments such as lifting bags, nets and hooks or slinging of underslung loads</w:t>
      </w:r>
      <w:r w:rsidR="006F0CFD">
        <w:t>;</w:t>
      </w:r>
      <w:r>
        <w:t xml:space="preserve"> </w:t>
      </w:r>
    </w:p>
    <w:p w14:paraId="3BB4F5D6" w14:textId="77777777" w:rsidR="00B025F2" w:rsidRDefault="00B025F2" w:rsidP="002F2863">
      <w:pPr>
        <w:pStyle w:val="ListParagraph"/>
        <w:numPr>
          <w:ilvl w:val="0"/>
          <w:numId w:val="25"/>
        </w:numPr>
      </w:pPr>
      <w:r>
        <w:t xml:space="preserve">preparation of the helideck or hoist platform – e.g. activating lighting, clearing debris. </w:t>
      </w:r>
    </w:p>
    <w:p w14:paraId="2847DF9F" w14:textId="626C87D5" w:rsidR="00B025F2" w:rsidRDefault="00B025F2" w:rsidP="00B025F2">
      <w:r>
        <w:t>If the personnel play an active role in the conduct of the flight, however, they are ‘technical crew members’</w:t>
      </w:r>
      <w:r w:rsidR="00AC140B">
        <w:t xml:space="preserve"> (in EASA terminology at least)</w:t>
      </w:r>
      <w:r>
        <w:t>.</w:t>
      </w:r>
      <w:r w:rsidR="00B5052C">
        <w:t xml:space="preserve"> </w:t>
      </w:r>
      <w:r>
        <w:t>So, for example, a helicopter hoist operator is a technical crew member.</w:t>
      </w:r>
      <w:r w:rsidR="00B5052C">
        <w:t xml:space="preserve"> </w:t>
      </w:r>
    </w:p>
    <w:p w14:paraId="685A982C" w14:textId="525C1BBB" w:rsidR="00B025F2" w:rsidRDefault="00B025F2" w:rsidP="00B025F2">
      <w:r>
        <w:t xml:space="preserve">The training requirements for technical crew members are more onerous – for example </w:t>
      </w:r>
      <w:r w:rsidR="00026877">
        <w:t xml:space="preserve">under EASA regulation </w:t>
      </w:r>
      <w:r>
        <w:t>they must have Crew Resource Management training with flight crew.</w:t>
      </w:r>
      <w:r w:rsidR="00B5052C">
        <w:t xml:space="preserve"> </w:t>
      </w:r>
      <w:r>
        <w:t xml:space="preserve"> Further information on training is given in Section </w:t>
      </w:r>
      <w:r>
        <w:fldChar w:fldCharType="begin"/>
      </w:r>
      <w:r>
        <w:instrText xml:space="preserve"> REF _Ref34139682 \r \h </w:instrText>
      </w:r>
      <w:r>
        <w:fldChar w:fldCharType="separate"/>
      </w:r>
      <w:r w:rsidR="00994F08">
        <w:t>4.2.1</w:t>
      </w:r>
      <w:r>
        <w:fldChar w:fldCharType="end"/>
      </w:r>
      <w:r>
        <w:t xml:space="preserve"> for passengers and in Section </w:t>
      </w:r>
      <w:r>
        <w:fldChar w:fldCharType="begin"/>
      </w:r>
      <w:r>
        <w:instrText xml:space="preserve"> REF _Ref35015557 \r \h </w:instrText>
      </w:r>
      <w:r>
        <w:fldChar w:fldCharType="separate"/>
      </w:r>
      <w:r w:rsidR="00994F08">
        <w:t>4.2.3</w:t>
      </w:r>
      <w:r>
        <w:fldChar w:fldCharType="end"/>
      </w:r>
      <w:r>
        <w:t xml:space="preserve"> for technical crew members. </w:t>
      </w:r>
    </w:p>
    <w:p w14:paraId="768CBFC6" w14:textId="4E8EB24D" w:rsidR="00B025F2" w:rsidRPr="00AF5A59" w:rsidRDefault="00B025F2" w:rsidP="00B025F2">
      <w:pPr>
        <w:rPr>
          <w:bCs/>
        </w:rPr>
      </w:pPr>
      <w:r>
        <w:rPr>
          <w:b/>
        </w:rPr>
        <w:t>OWC</w:t>
      </w:r>
      <w:r w:rsidRPr="00AF5A59">
        <w:rPr>
          <w:b/>
        </w:rPr>
        <w:t xml:space="preserve">s should </w:t>
      </w:r>
      <w:r w:rsidRPr="00AF5A59">
        <w:rPr>
          <w:b/>
          <w:bCs/>
        </w:rPr>
        <w:t>co-operate with the helicopter operator to seek a safe and effective distribution of tasks between</w:t>
      </w:r>
      <w:r w:rsidRPr="00217B92">
        <w:rPr>
          <w:b/>
          <w:bCs/>
        </w:rPr>
        <w:t xml:space="preserve"> flight crew and wind </w:t>
      </w:r>
      <w:r>
        <w:rPr>
          <w:b/>
          <w:bCs/>
        </w:rPr>
        <w:t xml:space="preserve">industry </w:t>
      </w:r>
      <w:r w:rsidRPr="00217B92">
        <w:rPr>
          <w:b/>
          <w:bCs/>
        </w:rPr>
        <w:t xml:space="preserve">personnel, with clearly defined </w:t>
      </w:r>
      <w:r>
        <w:rPr>
          <w:b/>
          <w:bCs/>
        </w:rPr>
        <w:t xml:space="preserve">and distinguished </w:t>
      </w:r>
      <w:r w:rsidRPr="00217B92">
        <w:rPr>
          <w:b/>
          <w:bCs/>
        </w:rPr>
        <w:t>roles</w:t>
      </w:r>
      <w:r>
        <w:rPr>
          <w:b/>
          <w:bCs/>
        </w:rPr>
        <w:t xml:space="preserve"> and</w:t>
      </w:r>
      <w:r w:rsidRPr="00217B92">
        <w:rPr>
          <w:b/>
          <w:bCs/>
        </w:rPr>
        <w:t xml:space="preserve"> responsibilities, and operating procedures</w:t>
      </w:r>
      <w:r>
        <w:rPr>
          <w:b/>
          <w:bCs/>
        </w:rPr>
        <w:t xml:space="preserve"> that reflect these</w:t>
      </w:r>
      <w:r w:rsidRPr="00217B92">
        <w:rPr>
          <w:b/>
          <w:bCs/>
        </w:rPr>
        <w:t>.</w:t>
      </w:r>
      <w:r w:rsidR="00B5052C">
        <w:rPr>
          <w:b/>
          <w:bCs/>
        </w:rPr>
        <w:t xml:space="preserve"> </w:t>
      </w:r>
      <w:r>
        <w:rPr>
          <w:bCs/>
        </w:rPr>
        <w:t xml:space="preserve">An overly legalistic or contract-driven approach should be avoided. </w:t>
      </w:r>
    </w:p>
    <w:p w14:paraId="10A60F6F" w14:textId="0C0CBC45" w:rsidR="00B025F2" w:rsidRPr="00CF4BC9" w:rsidRDefault="00B025F2" w:rsidP="00B025F2">
      <w:r>
        <w:t xml:space="preserve">Key </w:t>
      </w:r>
      <w:r w:rsidRPr="00CF4BC9">
        <w:t>areas requiring agreement include</w:t>
      </w:r>
      <w:r w:rsidR="00916748">
        <w:t xml:space="preserve"> who will provide</w:t>
      </w:r>
      <w:r w:rsidRPr="00CF4BC9">
        <w:t>:</w:t>
      </w:r>
    </w:p>
    <w:p w14:paraId="4DAADC95" w14:textId="796532A5" w:rsidR="00B025F2" w:rsidRPr="00CF4BC9" w:rsidRDefault="00B025F2" w:rsidP="002F2863">
      <w:pPr>
        <w:pStyle w:val="ListParagraph"/>
        <w:numPr>
          <w:ilvl w:val="0"/>
          <w:numId w:val="26"/>
        </w:numPr>
      </w:pPr>
      <w:r w:rsidRPr="00CF4BC9">
        <w:t>passenger training and PPE (and to what standards)</w:t>
      </w:r>
      <w:r w:rsidR="0077755B">
        <w:t>;</w:t>
      </w:r>
      <w:r w:rsidRPr="00CF4BC9">
        <w:t xml:space="preserve"> </w:t>
      </w:r>
    </w:p>
    <w:p w14:paraId="2EDD1001" w14:textId="3A54D229" w:rsidR="00B025F2" w:rsidRPr="00CF4BC9" w:rsidRDefault="00B025F2" w:rsidP="002F2863">
      <w:pPr>
        <w:pStyle w:val="ListParagraph"/>
        <w:numPr>
          <w:ilvl w:val="0"/>
          <w:numId w:val="26"/>
        </w:numPr>
      </w:pPr>
      <w:r w:rsidRPr="00CF4BC9">
        <w:t>access and departure arrangements (e</w:t>
      </w:r>
      <w:r>
        <w:t>.</w:t>
      </w:r>
      <w:r w:rsidRPr="00CF4BC9">
        <w:t>g</w:t>
      </w:r>
      <w:r>
        <w:t>.</w:t>
      </w:r>
      <w:r w:rsidRPr="00CF4BC9">
        <w:t xml:space="preserve"> ID require</w:t>
      </w:r>
      <w:r>
        <w:t>ments</w:t>
      </w:r>
      <w:r w:rsidRPr="00CF4BC9">
        <w:t>, personnel tracking)</w:t>
      </w:r>
      <w:r w:rsidR="0077755B">
        <w:t>;</w:t>
      </w:r>
      <w:r w:rsidRPr="00CF4BC9">
        <w:t xml:space="preserve"> </w:t>
      </w:r>
    </w:p>
    <w:p w14:paraId="71BBC1F7" w14:textId="630F5039" w:rsidR="00B025F2" w:rsidRPr="00400FFF" w:rsidRDefault="00B025F2" w:rsidP="002F2863">
      <w:pPr>
        <w:pStyle w:val="ListParagraph"/>
        <w:numPr>
          <w:ilvl w:val="0"/>
          <w:numId w:val="22"/>
        </w:numPr>
        <w:rPr>
          <w:iCs/>
        </w:rPr>
      </w:pPr>
      <w:r w:rsidRPr="00CF4BC9">
        <w:rPr>
          <w:iCs/>
          <w:lang w:val="en-US"/>
        </w:rPr>
        <w:t>stowage of cargo</w:t>
      </w:r>
      <w:r>
        <w:rPr>
          <w:iCs/>
          <w:lang w:val="en-US"/>
        </w:rPr>
        <w:t xml:space="preserve"> and lifting bags, </w:t>
      </w:r>
      <w:r w:rsidRPr="00CF4BC9">
        <w:rPr>
          <w:iCs/>
          <w:lang w:val="en-US"/>
        </w:rPr>
        <w:t xml:space="preserve">including </w:t>
      </w:r>
      <w:r>
        <w:rPr>
          <w:iCs/>
          <w:lang w:val="en-US"/>
        </w:rPr>
        <w:t xml:space="preserve">impacts on aircraft </w:t>
      </w:r>
      <w:r w:rsidRPr="00CF4BC9">
        <w:rPr>
          <w:iCs/>
          <w:lang w:val="en-US"/>
        </w:rPr>
        <w:t>weight and balance</w:t>
      </w:r>
      <w:r w:rsidR="0077755B">
        <w:rPr>
          <w:iCs/>
          <w:lang w:val="en-US"/>
        </w:rPr>
        <w:t>;</w:t>
      </w:r>
    </w:p>
    <w:p w14:paraId="4B0D0522" w14:textId="430FDB8C" w:rsidR="00B025F2" w:rsidRPr="00400FFF" w:rsidRDefault="00B025F2" w:rsidP="002F2863">
      <w:pPr>
        <w:pStyle w:val="ListParagraph"/>
        <w:numPr>
          <w:ilvl w:val="0"/>
          <w:numId w:val="22"/>
        </w:numPr>
        <w:rPr>
          <w:iCs/>
        </w:rPr>
      </w:pPr>
      <w:r w:rsidRPr="00400FFF">
        <w:rPr>
          <w:iCs/>
          <w:lang w:val="en-US"/>
        </w:rPr>
        <w:t xml:space="preserve">packaging and administrative duties </w:t>
      </w:r>
      <w:r>
        <w:rPr>
          <w:iCs/>
          <w:lang w:val="en-US"/>
        </w:rPr>
        <w:t>relating to</w:t>
      </w:r>
      <w:r w:rsidRPr="00400FFF">
        <w:rPr>
          <w:iCs/>
          <w:lang w:val="en-US"/>
        </w:rPr>
        <w:t xml:space="preserve"> carriage of dangerous goods</w:t>
      </w:r>
      <w:r w:rsidR="0077755B">
        <w:rPr>
          <w:iCs/>
          <w:lang w:val="en-US"/>
        </w:rPr>
        <w:t>;</w:t>
      </w:r>
    </w:p>
    <w:p w14:paraId="4D8AD27A" w14:textId="52667515" w:rsidR="00B025F2" w:rsidRPr="00400FFF" w:rsidRDefault="00B025F2" w:rsidP="002F2863">
      <w:pPr>
        <w:pStyle w:val="ListParagraph"/>
        <w:numPr>
          <w:ilvl w:val="0"/>
          <w:numId w:val="22"/>
        </w:numPr>
        <w:rPr>
          <w:iCs/>
        </w:rPr>
      </w:pPr>
      <w:bookmarkStart w:id="120" w:name="_Hlk40370529"/>
      <w:r>
        <w:rPr>
          <w:iCs/>
          <w:lang w:val="en-US"/>
        </w:rPr>
        <w:t>helid</w:t>
      </w:r>
      <w:r w:rsidRPr="00400FFF">
        <w:rPr>
          <w:iCs/>
          <w:lang w:val="en-US"/>
        </w:rPr>
        <w:t xml:space="preserve">eck </w:t>
      </w:r>
      <w:r>
        <w:rPr>
          <w:iCs/>
          <w:lang w:val="en-US"/>
        </w:rPr>
        <w:t xml:space="preserve">/hoist platform </w:t>
      </w:r>
      <w:r w:rsidRPr="00B025F2">
        <w:rPr>
          <w:iCs/>
          <w:lang w:val="en-US"/>
        </w:rPr>
        <w:t>clear</w:t>
      </w:r>
      <w:r w:rsidR="00916748">
        <w:rPr>
          <w:iCs/>
          <w:lang w:val="en-US"/>
        </w:rPr>
        <w:t>ance (e.g. removal of debris or contamination)</w:t>
      </w:r>
      <w:r w:rsidR="0077755B">
        <w:rPr>
          <w:iCs/>
          <w:lang w:val="en-US"/>
        </w:rPr>
        <w:t>;</w:t>
      </w:r>
    </w:p>
    <w:p w14:paraId="5FD10397" w14:textId="72C82105" w:rsidR="00B025F2" w:rsidRPr="00916748" w:rsidRDefault="00916748" w:rsidP="002F2863">
      <w:pPr>
        <w:pStyle w:val="ListParagraph"/>
        <w:numPr>
          <w:ilvl w:val="0"/>
          <w:numId w:val="26"/>
        </w:numPr>
        <w:rPr>
          <w:iCs/>
        </w:rPr>
      </w:pPr>
      <w:r>
        <w:rPr>
          <w:iCs/>
          <w:lang w:val="en-US"/>
        </w:rPr>
        <w:t xml:space="preserve">services to aircraft – e.g. meteorological and </w:t>
      </w:r>
      <w:r w:rsidR="00B025F2" w:rsidRPr="00916748">
        <w:rPr>
          <w:iCs/>
          <w:lang w:val="en-US"/>
        </w:rPr>
        <w:t>traffic information and flight watch</w:t>
      </w:r>
      <w:r w:rsidRPr="00916748">
        <w:rPr>
          <w:iCs/>
          <w:lang w:val="en-US"/>
        </w:rPr>
        <w:t xml:space="preserve">. </w:t>
      </w:r>
      <w:bookmarkEnd w:id="120"/>
    </w:p>
    <w:p w14:paraId="7D1649FE" w14:textId="6F46CC4B" w:rsidR="00042D1C" w:rsidRDefault="00042D1C" w:rsidP="009315D6">
      <w:pPr>
        <w:pStyle w:val="STitle3"/>
      </w:pPr>
      <w:bookmarkStart w:id="121" w:name="_Toc24122020"/>
      <w:bookmarkStart w:id="122" w:name="_Toc49365962"/>
      <w:bookmarkStart w:id="123" w:name="_Toc50758224"/>
      <w:r>
        <w:t xml:space="preserve">Responsibilities </w:t>
      </w:r>
      <w:r w:rsidR="00AC140B">
        <w:t xml:space="preserve">for and </w:t>
      </w:r>
      <w:r>
        <w:t>in emergencies</w:t>
      </w:r>
      <w:bookmarkStart w:id="124" w:name="_Ref23677827"/>
      <w:bookmarkEnd w:id="121"/>
      <w:bookmarkEnd w:id="122"/>
      <w:bookmarkEnd w:id="123"/>
    </w:p>
    <w:p w14:paraId="18D8370D" w14:textId="5CBEF823" w:rsidR="00042D1C" w:rsidRDefault="000B6BCC" w:rsidP="000B6BCC">
      <w:pPr>
        <w:rPr>
          <w:color w:val="7030A0"/>
        </w:rPr>
      </w:pPr>
      <w:r>
        <w:t xml:space="preserve">A summary of the responsibilities </w:t>
      </w:r>
      <w:r w:rsidR="00042D1C" w:rsidRPr="005E44D9">
        <w:t xml:space="preserve">of </w:t>
      </w:r>
      <w:r w:rsidR="004C13F9">
        <w:t>OWC</w:t>
      </w:r>
      <w:r w:rsidR="00042D1C" w:rsidRPr="005E44D9">
        <w:t xml:space="preserve">s in relation to emergency </w:t>
      </w:r>
      <w:r w:rsidR="00AC140B">
        <w:t xml:space="preserve">planning and </w:t>
      </w:r>
      <w:r w:rsidR="00042D1C" w:rsidRPr="005E44D9">
        <w:t xml:space="preserve">response </w:t>
      </w:r>
      <w:r>
        <w:t>is given</w:t>
      </w:r>
      <w:r w:rsidR="00042D1C" w:rsidRPr="005E44D9">
        <w:t xml:space="preserve"> in </w:t>
      </w:r>
      <w:r w:rsidR="00042D1C" w:rsidRPr="003962EB">
        <w:t xml:space="preserve">Section </w:t>
      </w:r>
      <w:r w:rsidR="00EE2236">
        <w:fldChar w:fldCharType="begin"/>
      </w:r>
      <w:r w:rsidR="00EE2236">
        <w:instrText xml:space="preserve"> REF _Ref23665253 \r \h </w:instrText>
      </w:r>
      <w:r w:rsidR="00EE2236">
        <w:fldChar w:fldCharType="separate"/>
      </w:r>
      <w:r w:rsidR="00994F08">
        <w:t>9</w:t>
      </w:r>
      <w:r w:rsidR="00EE2236">
        <w:fldChar w:fldCharType="end"/>
      </w:r>
      <w:r>
        <w:t>.</w:t>
      </w:r>
      <w:r w:rsidR="00B5052C">
        <w:t xml:space="preserve"> </w:t>
      </w:r>
      <w:r w:rsidR="00AC140B">
        <w:t xml:space="preserve"> </w:t>
      </w:r>
      <w:r>
        <w:t xml:space="preserve">Further detail can be found in the </w:t>
      </w:r>
      <w:r w:rsidR="0086170E">
        <w:t xml:space="preserve">G+ </w:t>
      </w:r>
      <w:r w:rsidR="00042D1C" w:rsidRPr="003962EB">
        <w:t xml:space="preserve">Integrated Offshore Emergency Response </w:t>
      </w:r>
      <w:r w:rsidR="0086170E">
        <w:t>guidelines</w:t>
      </w:r>
      <w:r w:rsidR="0010313A">
        <w:t xml:space="preserve"> (IOER)</w:t>
      </w:r>
      <w:r w:rsidR="00307E21">
        <w:t xml:space="preserve"> [Ref]</w:t>
      </w:r>
      <w:r w:rsidR="0010313A">
        <w:t>.</w:t>
      </w:r>
    </w:p>
    <w:p w14:paraId="0BD73A36" w14:textId="01ADA422" w:rsidR="00A17A9B" w:rsidRDefault="000270C8" w:rsidP="006A7B9E">
      <w:pPr>
        <w:pStyle w:val="STitle2"/>
      </w:pPr>
      <w:bookmarkStart w:id="125" w:name="_Ref33791818"/>
      <w:bookmarkStart w:id="126" w:name="_Toc49365963"/>
      <w:bookmarkStart w:id="127" w:name="_Toc50758225"/>
      <w:r>
        <w:lastRenderedPageBreak/>
        <w:t>Legal and regulatory framework</w:t>
      </w:r>
      <w:bookmarkEnd w:id="124"/>
      <w:bookmarkEnd w:id="125"/>
      <w:bookmarkEnd w:id="126"/>
      <w:bookmarkEnd w:id="127"/>
    </w:p>
    <w:p w14:paraId="37F439FC" w14:textId="21F00312" w:rsidR="00C40ED7" w:rsidRDefault="004757C1" w:rsidP="00634FE8">
      <w:r>
        <w:t xml:space="preserve">It is assumed that the </w:t>
      </w:r>
      <w:r w:rsidR="004C13F9">
        <w:t>OWC</w:t>
      </w:r>
      <w:r>
        <w:t xml:space="preserve"> is already familiar </w:t>
      </w:r>
      <w:r w:rsidR="00634FE8">
        <w:t xml:space="preserve">with </w:t>
      </w:r>
      <w:r w:rsidRPr="004757C1">
        <w:t xml:space="preserve">generic </w:t>
      </w:r>
      <w:r w:rsidR="00634FE8">
        <w:t>health and safety</w:t>
      </w:r>
      <w:r w:rsidRPr="004757C1">
        <w:t xml:space="preserve"> </w:t>
      </w:r>
      <w:r>
        <w:t xml:space="preserve">legislation in </w:t>
      </w:r>
      <w:r w:rsidRPr="00634FE8">
        <w:t xml:space="preserve">the </w:t>
      </w:r>
      <w:r w:rsidR="00D05E04">
        <w:t>state</w:t>
      </w:r>
      <w:r w:rsidR="000E1B12">
        <w:t>(s)</w:t>
      </w:r>
      <w:r w:rsidR="00C40ED7">
        <w:t xml:space="preserve"> in which they operate, and with any generic p</w:t>
      </w:r>
      <w:r w:rsidR="00C40ED7" w:rsidRPr="00C40ED7">
        <w:t xml:space="preserve">roduct safety legislation </w:t>
      </w:r>
      <w:r w:rsidR="00C40ED7">
        <w:t>that may</w:t>
      </w:r>
      <w:r w:rsidR="00C40ED7" w:rsidRPr="00C40ED7">
        <w:t xml:space="preserve"> be relevant </w:t>
      </w:r>
      <w:r w:rsidR="00C40ED7">
        <w:t>(for example in relation to the</w:t>
      </w:r>
      <w:r w:rsidR="00E4550C">
        <w:t xml:space="preserve"> p</w:t>
      </w:r>
      <w:r w:rsidR="00C40ED7">
        <w:t xml:space="preserve">urchase of </w:t>
      </w:r>
      <w:r w:rsidR="00A83B57">
        <w:t>WTG</w:t>
      </w:r>
      <w:r w:rsidR="00C40ED7">
        <w:t>s, or PPE).</w:t>
      </w:r>
    </w:p>
    <w:p w14:paraId="78DBB810" w14:textId="4C97CFBF" w:rsidR="00265D42" w:rsidRDefault="00265D42" w:rsidP="00265D42">
      <w:pPr>
        <w:rPr>
          <w:b/>
          <w:shd w:val="clear" w:color="auto" w:fill="DDE3FF"/>
        </w:rPr>
      </w:pPr>
      <w:r>
        <w:t xml:space="preserve">In these guidelines, we use ‘legislation’ to mean </w:t>
      </w:r>
      <w:r w:rsidR="00BA4971">
        <w:t>any</w:t>
      </w:r>
      <w:r>
        <w:t xml:space="preserve"> law that places </w:t>
      </w:r>
      <w:r w:rsidR="0008230F">
        <w:t>a</w:t>
      </w:r>
      <w:r w:rsidR="0018210A">
        <w:t>n</w:t>
      </w:r>
      <w:r w:rsidR="0008230F">
        <w:t xml:space="preserve"> </w:t>
      </w:r>
      <w:r w:rsidR="0018210A">
        <w:t>obligation</w:t>
      </w:r>
      <w:r>
        <w:t xml:space="preserve"> on </w:t>
      </w:r>
      <w:r w:rsidR="007C7980">
        <w:t>an OWC</w:t>
      </w:r>
      <w:r>
        <w:t xml:space="preserve">, and ‘regulation’ to mean the systems and organisations for checking that </w:t>
      </w:r>
      <w:r w:rsidR="004C13F9">
        <w:t>OWC</w:t>
      </w:r>
      <w:r>
        <w:t xml:space="preserve">s are complying with legal requirements. The terms are however </w:t>
      </w:r>
      <w:r w:rsidRPr="003F0B31">
        <w:t xml:space="preserve">often confused – see the Glossary, </w:t>
      </w:r>
      <w:r w:rsidR="00C40580">
        <w:t>Annex</w:t>
      </w:r>
      <w:r w:rsidRPr="003F0B31">
        <w:t xml:space="preserve"> </w:t>
      </w:r>
      <w:r w:rsidR="004A5DFD">
        <w:t>J,</w:t>
      </w:r>
      <w:r w:rsidRPr="003F0B31">
        <w:t xml:space="preserve"> for further explanation.</w:t>
      </w:r>
      <w:r w:rsidR="00B5052C">
        <w:rPr>
          <w:b/>
        </w:rPr>
        <w:t xml:space="preserve"> </w:t>
      </w:r>
      <w:r w:rsidR="004C13F9">
        <w:rPr>
          <w:bCs/>
          <w:shd w:val="clear" w:color="auto" w:fill="FFFFFF" w:themeFill="background1"/>
        </w:rPr>
        <w:t>OWC</w:t>
      </w:r>
      <w:r w:rsidRPr="0018210A">
        <w:rPr>
          <w:bCs/>
          <w:shd w:val="clear" w:color="auto" w:fill="FFFFFF" w:themeFill="background1"/>
        </w:rPr>
        <w:t xml:space="preserve">s may have legal duties even where </w:t>
      </w:r>
      <w:r w:rsidR="009E1989" w:rsidRPr="0018210A">
        <w:rPr>
          <w:bCs/>
          <w:shd w:val="clear" w:color="auto" w:fill="FFFFFF" w:themeFill="background1"/>
        </w:rPr>
        <w:t xml:space="preserve">there is </w:t>
      </w:r>
      <w:r w:rsidRPr="0018210A">
        <w:rPr>
          <w:bCs/>
          <w:shd w:val="clear" w:color="auto" w:fill="FFFFFF" w:themeFill="background1"/>
        </w:rPr>
        <w:t xml:space="preserve">no </w:t>
      </w:r>
      <w:r w:rsidR="009E1989" w:rsidRPr="0018210A">
        <w:rPr>
          <w:bCs/>
          <w:shd w:val="clear" w:color="auto" w:fill="FFFFFF" w:themeFill="background1"/>
        </w:rPr>
        <w:t xml:space="preserve">requirement </w:t>
      </w:r>
      <w:r w:rsidR="00FA7F07" w:rsidRPr="0018210A">
        <w:rPr>
          <w:bCs/>
          <w:shd w:val="clear" w:color="auto" w:fill="FFFFFF" w:themeFill="background1"/>
        </w:rPr>
        <w:t xml:space="preserve">to obtain </w:t>
      </w:r>
      <w:r w:rsidRPr="0018210A">
        <w:rPr>
          <w:bCs/>
          <w:shd w:val="clear" w:color="auto" w:fill="FFFFFF" w:themeFill="background1"/>
        </w:rPr>
        <w:t xml:space="preserve">prior authorisation </w:t>
      </w:r>
      <w:r w:rsidR="0008230F" w:rsidRPr="0018210A">
        <w:rPr>
          <w:bCs/>
          <w:shd w:val="clear" w:color="auto" w:fill="FFFFFF" w:themeFill="background1"/>
        </w:rPr>
        <w:t>from a regulator, n</w:t>
      </w:r>
      <w:r w:rsidRPr="0018210A">
        <w:rPr>
          <w:bCs/>
          <w:shd w:val="clear" w:color="auto" w:fill="FFFFFF" w:themeFill="background1"/>
        </w:rPr>
        <w:t xml:space="preserve">or </w:t>
      </w:r>
      <w:r w:rsidR="0008230F" w:rsidRPr="0018210A">
        <w:rPr>
          <w:bCs/>
          <w:shd w:val="clear" w:color="auto" w:fill="FFFFFF" w:themeFill="background1"/>
        </w:rPr>
        <w:t xml:space="preserve">any </w:t>
      </w:r>
      <w:r w:rsidRPr="0018210A">
        <w:rPr>
          <w:bCs/>
          <w:shd w:val="clear" w:color="auto" w:fill="FFFFFF" w:themeFill="background1"/>
        </w:rPr>
        <w:t xml:space="preserve">proactive </w:t>
      </w:r>
      <w:r w:rsidR="0008230F" w:rsidRPr="0018210A">
        <w:rPr>
          <w:bCs/>
          <w:shd w:val="clear" w:color="auto" w:fill="FFFFFF" w:themeFill="background1"/>
        </w:rPr>
        <w:t>regulatory audit/ inspection regime.</w:t>
      </w:r>
      <w:r w:rsidR="00B5052C">
        <w:rPr>
          <w:b/>
          <w:shd w:val="clear" w:color="auto" w:fill="FFFFFF" w:themeFill="background1"/>
        </w:rPr>
        <w:t xml:space="preserve"> </w:t>
      </w:r>
      <w:r w:rsidR="004C13F9">
        <w:rPr>
          <w:b/>
          <w:shd w:val="clear" w:color="auto" w:fill="FFFFFF" w:themeFill="background1"/>
        </w:rPr>
        <w:t>OWC</w:t>
      </w:r>
      <w:r w:rsidR="0008230F">
        <w:rPr>
          <w:b/>
          <w:shd w:val="clear" w:color="auto" w:fill="FFFFFF" w:themeFill="background1"/>
        </w:rPr>
        <w:t xml:space="preserve">s should </w:t>
      </w:r>
      <w:r w:rsidRPr="00AF5A59">
        <w:rPr>
          <w:b/>
          <w:shd w:val="clear" w:color="auto" w:fill="FFFFFF" w:themeFill="background1"/>
        </w:rPr>
        <w:t xml:space="preserve">take steps to identify and comply with </w:t>
      </w:r>
      <w:r w:rsidR="0008230F">
        <w:rPr>
          <w:b/>
          <w:shd w:val="clear" w:color="auto" w:fill="FFFFFF" w:themeFill="background1"/>
        </w:rPr>
        <w:t xml:space="preserve">all </w:t>
      </w:r>
      <w:r w:rsidR="0018210A">
        <w:rPr>
          <w:b/>
          <w:shd w:val="clear" w:color="auto" w:fill="FFFFFF" w:themeFill="background1"/>
        </w:rPr>
        <w:t>legal</w:t>
      </w:r>
      <w:r w:rsidRPr="00AF5A59">
        <w:rPr>
          <w:b/>
          <w:shd w:val="clear" w:color="auto" w:fill="FFFFFF" w:themeFill="background1"/>
        </w:rPr>
        <w:t xml:space="preserve"> duties.</w:t>
      </w:r>
    </w:p>
    <w:p w14:paraId="4F3E88CB" w14:textId="4AA22D6A" w:rsidR="00265D42" w:rsidRDefault="00265D42" w:rsidP="00265D42">
      <w:r w:rsidRPr="00634FE8">
        <w:t xml:space="preserve">To help </w:t>
      </w:r>
      <w:r w:rsidR="004C13F9">
        <w:t>OWC</w:t>
      </w:r>
      <w:r w:rsidRPr="00634FE8">
        <w:t xml:space="preserve">s understand the framework within which helicopter operations take place, we outline below the </w:t>
      </w:r>
      <w:r>
        <w:t xml:space="preserve">structure of </w:t>
      </w:r>
      <w:r w:rsidRPr="00634FE8">
        <w:t>aviation legislation</w:t>
      </w:r>
      <w:r>
        <w:t xml:space="preserve"> and regulation</w:t>
      </w:r>
      <w:r w:rsidRPr="00634FE8">
        <w:t>.</w:t>
      </w:r>
      <w:r w:rsidR="00B5052C">
        <w:t xml:space="preserve"> </w:t>
      </w:r>
      <w:r w:rsidRPr="00634FE8">
        <w:t xml:space="preserve">Further information is contained in </w:t>
      </w:r>
      <w:r w:rsidR="00C40580">
        <w:t>Annex</w:t>
      </w:r>
      <w:r w:rsidRPr="00634FE8">
        <w:t xml:space="preserve"> </w:t>
      </w:r>
      <w:r w:rsidR="00565B03">
        <w:t>C</w:t>
      </w:r>
      <w:r w:rsidRPr="00634FE8">
        <w:t>.</w:t>
      </w:r>
      <w:r w:rsidRPr="00C40ED7">
        <w:t xml:space="preserve"> </w:t>
      </w:r>
    </w:p>
    <w:p w14:paraId="48FF9689" w14:textId="468ED82D" w:rsidR="008F2216" w:rsidRDefault="008F2216" w:rsidP="009315D6">
      <w:pPr>
        <w:pStyle w:val="STitle3"/>
      </w:pPr>
      <w:bookmarkStart w:id="128" w:name="_Toc49365964"/>
      <w:bookmarkStart w:id="129" w:name="_Toc50758226"/>
      <w:r>
        <w:t>A</w:t>
      </w:r>
      <w:r w:rsidRPr="00634FE8">
        <w:t>viation legislation</w:t>
      </w:r>
      <w:r>
        <w:t xml:space="preserve"> </w:t>
      </w:r>
      <w:r w:rsidR="00E4550C">
        <w:t>and regulation</w:t>
      </w:r>
      <w:bookmarkEnd w:id="128"/>
      <w:bookmarkEnd w:id="129"/>
    </w:p>
    <w:p w14:paraId="75A51163" w14:textId="103EDE43" w:rsidR="000270C8" w:rsidRPr="00B45311" w:rsidRDefault="00C40ED7" w:rsidP="00634FE8">
      <w:r>
        <w:t xml:space="preserve">Aviation </w:t>
      </w:r>
      <w:r w:rsidRPr="00C40ED7">
        <w:t xml:space="preserve">legislation </w:t>
      </w:r>
      <w:r>
        <w:t xml:space="preserve">exists at </w:t>
      </w:r>
      <w:r w:rsidRPr="00C40ED7">
        <w:t xml:space="preserve">international, </w:t>
      </w:r>
      <w:r>
        <w:t xml:space="preserve">regional (e.g. </w:t>
      </w:r>
      <w:r w:rsidRPr="00C40ED7">
        <w:t>European</w:t>
      </w:r>
      <w:r>
        <w:t xml:space="preserve">) and national </w:t>
      </w:r>
      <w:r w:rsidRPr="00C40ED7">
        <w:t>levels.</w:t>
      </w:r>
    </w:p>
    <w:p w14:paraId="5EB2504C" w14:textId="1DAAE3E8" w:rsidR="006822F4" w:rsidRPr="00634FE8" w:rsidRDefault="006822F4" w:rsidP="00634FE8">
      <w:r w:rsidRPr="00634FE8">
        <w:t>At the global level, the Inte</w:t>
      </w:r>
      <w:r w:rsidR="00634FE8">
        <w:t>rnational Civil Aviation Organiz</w:t>
      </w:r>
      <w:r w:rsidRPr="00634FE8">
        <w:t xml:space="preserve">ation (ICAO) sets the international standards </w:t>
      </w:r>
      <w:r w:rsidR="00C40ED7">
        <w:t>and recommended practices (SARP</w:t>
      </w:r>
      <w:r w:rsidR="00BA4971">
        <w:t>s</w:t>
      </w:r>
      <w:r w:rsidR="00C40ED7">
        <w:t xml:space="preserve">) intended </w:t>
      </w:r>
      <w:r w:rsidRPr="00634FE8">
        <w:t>to achieve a safe and interoperable aeronautical environment. These standards form the basis for aviation regulation within the contracting States</w:t>
      </w:r>
      <w:r w:rsidR="00461146">
        <w:t xml:space="preserve"> and are subject to </w:t>
      </w:r>
      <w:r w:rsidR="007328F4">
        <w:t>an ICAO audit regime</w:t>
      </w:r>
      <w:r w:rsidR="00A540B6">
        <w:t xml:space="preserve">. </w:t>
      </w:r>
      <w:r w:rsidR="00A540B6" w:rsidRPr="00634FE8">
        <w:t xml:space="preserve">Individual States are responsible for establishing their own regulatory framework in </w:t>
      </w:r>
      <w:r w:rsidR="00A540B6">
        <w:t>accordance with ICAO standards</w:t>
      </w:r>
      <w:r w:rsidR="00C40ED7">
        <w:t xml:space="preserve">, implemented by the </w:t>
      </w:r>
      <w:r w:rsidR="00E313A0">
        <w:t>n</w:t>
      </w:r>
      <w:r w:rsidR="00D25A65" w:rsidRPr="00C40ED7">
        <w:t xml:space="preserve">ational </w:t>
      </w:r>
      <w:r w:rsidR="00E313A0">
        <w:t>a</w:t>
      </w:r>
      <w:r w:rsidR="00D25A65">
        <w:t xml:space="preserve">viation </w:t>
      </w:r>
      <w:r w:rsidR="00E313A0">
        <w:t>a</w:t>
      </w:r>
      <w:r w:rsidR="00D25A65">
        <w:t>uthorit</w:t>
      </w:r>
      <w:r w:rsidR="00E313A0">
        <w:t>y (</w:t>
      </w:r>
      <w:r w:rsidR="00D25A65" w:rsidRPr="00C40ED7">
        <w:t xml:space="preserve">NAA) </w:t>
      </w:r>
      <w:r w:rsidR="00C40ED7" w:rsidRPr="00C40ED7">
        <w:t xml:space="preserve">such as </w:t>
      </w:r>
      <w:r w:rsidR="00A04B53">
        <w:t xml:space="preserve">the Danish </w:t>
      </w:r>
      <w:r w:rsidR="00A04B53" w:rsidRPr="00A04B53">
        <w:t>Transport, Construction and Housing Agency</w:t>
      </w:r>
      <w:r w:rsidR="00A04B53">
        <w:t xml:space="preserve">, the Luftfahrt Bundesamt (LBA) </w:t>
      </w:r>
      <w:r w:rsidR="007A733D">
        <w:t xml:space="preserve">in Germany or the </w:t>
      </w:r>
      <w:r w:rsidR="00514B3C">
        <w:t>Federal Aviation Administration (</w:t>
      </w:r>
      <w:r w:rsidR="00C40ED7" w:rsidRPr="00C40ED7">
        <w:t>FAA</w:t>
      </w:r>
      <w:r w:rsidR="00514B3C">
        <w:t>)</w:t>
      </w:r>
      <w:r w:rsidR="00C40ED7" w:rsidRPr="00C40ED7">
        <w:t xml:space="preserve"> </w:t>
      </w:r>
      <w:r w:rsidR="007A733D">
        <w:t>in the US</w:t>
      </w:r>
      <w:r w:rsidR="00A04B53">
        <w:t>A</w:t>
      </w:r>
      <w:r w:rsidR="007A733D">
        <w:t>.</w:t>
      </w:r>
      <w:r w:rsidR="00B5052C">
        <w:t xml:space="preserve"> </w:t>
      </w:r>
      <w:r w:rsidR="00A540B6" w:rsidRPr="00A540B6">
        <w:t xml:space="preserve">States may </w:t>
      </w:r>
      <w:r w:rsidR="00A540B6">
        <w:t xml:space="preserve">however </w:t>
      </w:r>
      <w:r w:rsidR="00A540B6" w:rsidRPr="00A540B6">
        <w:t>file differences from ICAO when justified by national circumstances.</w:t>
      </w:r>
    </w:p>
    <w:p w14:paraId="63642F14" w14:textId="41490EDB" w:rsidR="004E390B" w:rsidRPr="00E4550C" w:rsidRDefault="006822F4" w:rsidP="00C40ED7">
      <w:r w:rsidRPr="00634FE8">
        <w:t xml:space="preserve">Within the EU, the European Aviation Safety Agency </w:t>
      </w:r>
      <w:r w:rsidR="00A540B6">
        <w:t xml:space="preserve">(EASA) </w:t>
      </w:r>
      <w:r w:rsidRPr="00634FE8">
        <w:t>has been established as the responsible authority for safety across the 2</w:t>
      </w:r>
      <w:r w:rsidR="00A04B53">
        <w:t>7</w:t>
      </w:r>
      <w:r w:rsidRPr="00634FE8">
        <w:t xml:space="preserve"> </w:t>
      </w:r>
      <w:r w:rsidR="00634FE8">
        <w:t>m</w:t>
      </w:r>
      <w:r w:rsidRPr="00634FE8">
        <w:t>ember States</w:t>
      </w:r>
      <w:r w:rsidR="00996CA9">
        <w:rPr>
          <w:rStyle w:val="FootnoteReference"/>
        </w:rPr>
        <w:footnoteReference w:id="2"/>
      </w:r>
      <w:r w:rsidRPr="00634FE8">
        <w:t xml:space="preserve"> together with Norway and Switzerland. EU States have a responsibility to comply with EASA </w:t>
      </w:r>
      <w:r w:rsidR="006B6F02" w:rsidRPr="00634FE8">
        <w:t>regulation</w:t>
      </w:r>
      <w:r w:rsidR="006B6F02">
        <w:t xml:space="preserve"> but</w:t>
      </w:r>
      <w:r w:rsidR="00996CA9">
        <w:t xml:space="preserve"> a</w:t>
      </w:r>
      <w:r w:rsidRPr="00634FE8">
        <w:t xml:space="preserve">re </w:t>
      </w:r>
      <w:r w:rsidR="00634FE8">
        <w:t xml:space="preserve">also </w:t>
      </w:r>
      <w:r w:rsidRPr="00634FE8">
        <w:t xml:space="preserve">responsible for ICAO compliance. Although this has a risk of conflicting requirements, close coordination between </w:t>
      </w:r>
      <w:r w:rsidRPr="00E4550C">
        <w:t>EASA, ICAO and t</w:t>
      </w:r>
      <w:r w:rsidR="00C40ED7" w:rsidRPr="00E4550C">
        <w:t xml:space="preserve">he </w:t>
      </w:r>
      <w:r w:rsidR="007F7C69">
        <w:t>M</w:t>
      </w:r>
      <w:r w:rsidR="00C40ED7" w:rsidRPr="00E4550C">
        <w:t>ember States prevents this.</w:t>
      </w:r>
    </w:p>
    <w:p w14:paraId="2C600E34" w14:textId="5ABE0429" w:rsidR="00E4550C" w:rsidRPr="00E4550C" w:rsidRDefault="00353358" w:rsidP="00E4550C">
      <w:r>
        <w:t>The</w:t>
      </w:r>
      <w:r w:rsidR="00446D99">
        <w:t xml:space="preserve"> </w:t>
      </w:r>
      <w:r w:rsidR="00E4550C" w:rsidRPr="00E4550C">
        <w:t xml:space="preserve">legislation </w:t>
      </w:r>
      <w:r>
        <w:t>and regulatory arrangements that apply to any specific helicopter application will vary, depending on factors such as whether passengers are carried and the size of the aircraft.</w:t>
      </w:r>
      <w:r w:rsidR="00B5052C">
        <w:t xml:space="preserve"> </w:t>
      </w:r>
      <w:r>
        <w:t>So, fo</w:t>
      </w:r>
      <w:r w:rsidR="00E4550C" w:rsidRPr="00E4550C">
        <w:t>r example, there are differe</w:t>
      </w:r>
      <w:r w:rsidR="001E428B">
        <w:t>nt requirements for:</w:t>
      </w:r>
    </w:p>
    <w:p w14:paraId="7C0DB1BC" w14:textId="2896EF58" w:rsidR="00E4550C" w:rsidRPr="00E4550C" w:rsidRDefault="00E4550C" w:rsidP="002F2863">
      <w:pPr>
        <w:pStyle w:val="ListParagraph"/>
        <w:numPr>
          <w:ilvl w:val="0"/>
          <w:numId w:val="17"/>
        </w:numPr>
      </w:pPr>
      <w:r>
        <w:t>c</w:t>
      </w:r>
      <w:r w:rsidRPr="00E4550C">
        <w:t>arriage of passengers</w:t>
      </w:r>
      <w:r w:rsidR="00391F91">
        <w:t>;</w:t>
      </w:r>
    </w:p>
    <w:p w14:paraId="34687920" w14:textId="4168D551" w:rsidR="00E4550C" w:rsidRPr="00353358" w:rsidRDefault="00E313A0" w:rsidP="002F2863">
      <w:pPr>
        <w:pStyle w:val="ListParagraph"/>
        <w:numPr>
          <w:ilvl w:val="0"/>
          <w:numId w:val="17"/>
        </w:numPr>
      </w:pPr>
      <w:r>
        <w:t>helicopter hoist</w:t>
      </w:r>
      <w:r w:rsidR="00E4550C" w:rsidRPr="00353358">
        <w:t>ing</w:t>
      </w:r>
      <w:r w:rsidR="00391F91">
        <w:t>;</w:t>
      </w:r>
    </w:p>
    <w:p w14:paraId="26FB95F8" w14:textId="3BB507BD" w:rsidR="00E4550C" w:rsidRPr="00353358" w:rsidRDefault="00E4550C" w:rsidP="002F2863">
      <w:pPr>
        <w:pStyle w:val="ListParagraph"/>
        <w:numPr>
          <w:ilvl w:val="0"/>
          <w:numId w:val="17"/>
        </w:numPr>
      </w:pPr>
      <w:r w:rsidRPr="00353358">
        <w:t xml:space="preserve">carriage of </w:t>
      </w:r>
      <w:r w:rsidR="00353358" w:rsidRPr="00353358">
        <w:t>under</w:t>
      </w:r>
      <w:r w:rsidRPr="00353358">
        <w:t>slung loads</w:t>
      </w:r>
      <w:r w:rsidR="00391F91">
        <w:t>;</w:t>
      </w:r>
      <w:r w:rsidRPr="00353358">
        <w:t xml:space="preserve"> </w:t>
      </w:r>
    </w:p>
    <w:p w14:paraId="5C1BB006" w14:textId="56AF7672" w:rsidR="00353358" w:rsidRPr="00353358" w:rsidRDefault="00353358" w:rsidP="002F2863">
      <w:pPr>
        <w:pStyle w:val="ListParagraph"/>
        <w:numPr>
          <w:ilvl w:val="0"/>
          <w:numId w:val="17"/>
        </w:numPr>
      </w:pPr>
      <w:r>
        <w:t>c</w:t>
      </w:r>
      <w:r w:rsidRPr="00353358">
        <w:t>arriage of dangerous goods</w:t>
      </w:r>
      <w:r w:rsidR="00391F91">
        <w:t>;</w:t>
      </w:r>
      <w:r w:rsidRPr="00353358">
        <w:t xml:space="preserve"> </w:t>
      </w:r>
    </w:p>
    <w:p w14:paraId="75FFF252" w14:textId="245FC9BC" w:rsidR="00E4550C" w:rsidRDefault="00E4550C" w:rsidP="002F2863">
      <w:pPr>
        <w:pStyle w:val="ListParagraph"/>
        <w:numPr>
          <w:ilvl w:val="0"/>
          <w:numId w:val="17"/>
        </w:numPr>
      </w:pPr>
      <w:r>
        <w:t>a</w:t>
      </w:r>
      <w:r w:rsidRPr="00E4550C">
        <w:t>ircraft maintenance</w:t>
      </w:r>
      <w:r w:rsidR="00391F91">
        <w:t>;</w:t>
      </w:r>
      <w:r w:rsidRPr="00E4550C">
        <w:t xml:space="preserve"> </w:t>
      </w:r>
    </w:p>
    <w:p w14:paraId="6E7BC261" w14:textId="09CAEE5E" w:rsidR="00353358" w:rsidRDefault="00E4550C" w:rsidP="002F2863">
      <w:pPr>
        <w:pStyle w:val="ListParagraph"/>
        <w:numPr>
          <w:ilvl w:val="0"/>
          <w:numId w:val="17"/>
        </w:numPr>
      </w:pPr>
      <w:r>
        <w:t xml:space="preserve">emergencies </w:t>
      </w:r>
      <w:r w:rsidR="00353358">
        <w:t xml:space="preserve">e.g. </w:t>
      </w:r>
      <w:r>
        <w:t>m</w:t>
      </w:r>
      <w:r w:rsidRPr="00E4550C">
        <w:t>ed</w:t>
      </w:r>
      <w:r w:rsidR="00353358">
        <w:t>ical evacuations, helicopter emergency medical services</w:t>
      </w:r>
      <w:r w:rsidR="00391F91">
        <w:t>;</w:t>
      </w:r>
    </w:p>
    <w:p w14:paraId="6BB2DDDE" w14:textId="7A1CDC28" w:rsidR="00E4550C" w:rsidRDefault="00353358" w:rsidP="002F2863">
      <w:pPr>
        <w:pStyle w:val="ListParagraph"/>
        <w:numPr>
          <w:ilvl w:val="0"/>
          <w:numId w:val="17"/>
        </w:numPr>
      </w:pPr>
      <w:r>
        <w:lastRenderedPageBreak/>
        <w:t>search and rescue</w:t>
      </w:r>
      <w:r w:rsidR="00391F91">
        <w:t>.</w:t>
      </w:r>
      <w:r>
        <w:t xml:space="preserve"> </w:t>
      </w:r>
    </w:p>
    <w:p w14:paraId="57767D7B" w14:textId="4D47A3CD" w:rsidR="008F2216" w:rsidRDefault="008F2216" w:rsidP="009315D6">
      <w:pPr>
        <w:pStyle w:val="STitle3"/>
      </w:pPr>
      <w:bookmarkStart w:id="130" w:name="_Ref40332206"/>
      <w:bookmarkStart w:id="131" w:name="_Toc49365965"/>
      <w:bookmarkStart w:id="132" w:name="_Toc50758227"/>
      <w:r>
        <w:t xml:space="preserve">Engaging with regulators </w:t>
      </w:r>
      <w:r w:rsidR="00E4550C">
        <w:t>and other authorities</w:t>
      </w:r>
      <w:bookmarkEnd w:id="130"/>
      <w:bookmarkEnd w:id="131"/>
      <w:bookmarkEnd w:id="132"/>
    </w:p>
    <w:p w14:paraId="40283EBD" w14:textId="5135CA85" w:rsidR="009F62E4" w:rsidRPr="00BA46B3" w:rsidRDefault="004C13F9" w:rsidP="00FC3610">
      <w:pPr>
        <w:rPr>
          <w:b/>
          <w:bCs/>
        </w:rPr>
      </w:pPr>
      <w:r>
        <w:rPr>
          <w:b/>
          <w:bCs/>
        </w:rPr>
        <w:t>OWC</w:t>
      </w:r>
      <w:r w:rsidR="009F62E4" w:rsidRPr="00FC3610">
        <w:rPr>
          <w:b/>
          <w:bCs/>
        </w:rPr>
        <w:t>s should i</w:t>
      </w:r>
      <w:r w:rsidR="009F62E4" w:rsidRPr="00BA46B3">
        <w:rPr>
          <w:b/>
          <w:bCs/>
        </w:rPr>
        <w:t>dentify</w:t>
      </w:r>
      <w:r w:rsidR="00E14AA2">
        <w:rPr>
          <w:b/>
          <w:bCs/>
        </w:rPr>
        <w:t>,</w:t>
      </w:r>
      <w:r w:rsidR="009F62E4" w:rsidRPr="00BA46B3">
        <w:rPr>
          <w:b/>
          <w:bCs/>
        </w:rPr>
        <w:t xml:space="preserve"> and engage </w:t>
      </w:r>
      <w:r w:rsidR="009F62E4" w:rsidRPr="00FC3610">
        <w:rPr>
          <w:b/>
          <w:bCs/>
        </w:rPr>
        <w:t>as appropriate with</w:t>
      </w:r>
      <w:r w:rsidR="00E14AA2">
        <w:rPr>
          <w:b/>
          <w:bCs/>
        </w:rPr>
        <w:t>,</w:t>
      </w:r>
      <w:r w:rsidR="009F62E4" w:rsidRPr="00FC3610">
        <w:rPr>
          <w:b/>
          <w:bCs/>
        </w:rPr>
        <w:t xml:space="preserve"> </w:t>
      </w:r>
      <w:r w:rsidR="009F62E4" w:rsidRPr="00BA46B3">
        <w:rPr>
          <w:b/>
          <w:bCs/>
        </w:rPr>
        <w:t>all</w:t>
      </w:r>
      <w:r w:rsidR="009F62E4" w:rsidRPr="00FC3610">
        <w:rPr>
          <w:b/>
          <w:bCs/>
        </w:rPr>
        <w:t xml:space="preserve"> relevant</w:t>
      </w:r>
      <w:r w:rsidR="009F62E4" w:rsidRPr="00BA46B3">
        <w:rPr>
          <w:b/>
          <w:bCs/>
        </w:rPr>
        <w:t xml:space="preserve"> regulators and other authorities</w:t>
      </w:r>
      <w:r w:rsidR="009F62E4" w:rsidRPr="00FC3610">
        <w:rPr>
          <w:bCs/>
        </w:rPr>
        <w:t xml:space="preserve">. </w:t>
      </w:r>
    </w:p>
    <w:p w14:paraId="19EEAAE2" w14:textId="4B15B7DC" w:rsidR="0035763B" w:rsidRDefault="0008230F" w:rsidP="0035763B">
      <w:r w:rsidRPr="00EB1203">
        <w:t xml:space="preserve">So far as aviation regulation is concerned, </w:t>
      </w:r>
      <w:r w:rsidR="00EB1203" w:rsidRPr="00EB1203">
        <w:t xml:space="preserve">this will be </w:t>
      </w:r>
      <w:r w:rsidRPr="00EB1203">
        <w:t>primarily</w:t>
      </w:r>
      <w:r w:rsidR="00A540B6" w:rsidRPr="00EB1203">
        <w:t xml:space="preserve"> with the</w:t>
      </w:r>
      <w:r w:rsidR="00353358" w:rsidRPr="00EB1203">
        <w:t xml:space="preserve">ir </w:t>
      </w:r>
      <w:r w:rsidRPr="00EB1203">
        <w:t xml:space="preserve">own </w:t>
      </w:r>
      <w:r w:rsidR="001E71DA">
        <w:t>state</w:t>
      </w:r>
      <w:r w:rsidR="00353358" w:rsidRPr="00EB1203">
        <w:t xml:space="preserve">’s </w:t>
      </w:r>
      <w:r w:rsidR="00E313A0">
        <w:t>NAA</w:t>
      </w:r>
      <w:r w:rsidR="00A540B6" w:rsidRPr="00EB1203">
        <w:t>.</w:t>
      </w:r>
      <w:r w:rsidR="00B5052C">
        <w:t xml:space="preserve"> </w:t>
      </w:r>
      <w:r w:rsidR="0035763B">
        <w:t xml:space="preserve">However, </w:t>
      </w:r>
      <w:r w:rsidR="00E313A0">
        <w:t>NAA</w:t>
      </w:r>
      <w:r w:rsidR="0035763B" w:rsidRPr="00EB1203">
        <w:t>s sometimes delegate certain tasks to other bodies.</w:t>
      </w:r>
      <w:r w:rsidR="0035763B">
        <w:t xml:space="preserve"> </w:t>
      </w:r>
      <w:r w:rsidR="0035763B" w:rsidRPr="00EB1203">
        <w:t xml:space="preserve">This is particularly common for the approval of helidecks and hoist </w:t>
      </w:r>
      <w:r w:rsidR="0035763B">
        <w:t>platforms.</w:t>
      </w:r>
    </w:p>
    <w:p w14:paraId="07BCF88B" w14:textId="647521D7" w:rsidR="000C3EDB" w:rsidRPr="00FC3610" w:rsidRDefault="00737AC2" w:rsidP="005C1638">
      <w:r>
        <w:t xml:space="preserve">Article 11 of the </w:t>
      </w:r>
      <w:r w:rsidRPr="00DA79AC">
        <w:t>International Convention on Civil Aviation</w:t>
      </w:r>
      <w:r w:rsidR="005C2532" w:rsidRPr="00DA79AC">
        <w:t xml:space="preserve"> requires that any aircraft</w:t>
      </w:r>
      <w:r w:rsidR="00A90A8D" w:rsidRPr="00DA79AC">
        <w:t>, regardless of its nationality (</w:t>
      </w:r>
      <w:r w:rsidR="008B3C2A" w:rsidRPr="00DA79AC">
        <w:t>i.e.</w:t>
      </w:r>
      <w:r w:rsidR="00A90A8D" w:rsidRPr="00DA79AC">
        <w:t xml:space="preserve"> the </w:t>
      </w:r>
      <w:r w:rsidR="00B5052C">
        <w:t>s</w:t>
      </w:r>
      <w:r w:rsidR="00A90A8D" w:rsidRPr="00DA79AC">
        <w:t>ta</w:t>
      </w:r>
      <w:r w:rsidR="00EB6E2C" w:rsidRPr="00DA79AC">
        <w:t>t</w:t>
      </w:r>
      <w:r w:rsidR="00A90A8D" w:rsidRPr="00DA79AC">
        <w:t>e of registration</w:t>
      </w:r>
      <w:r w:rsidR="00EB6E2C" w:rsidRPr="00DA79AC">
        <w:t>)</w:t>
      </w:r>
      <w:r w:rsidR="00A90A8D" w:rsidRPr="00DA79AC">
        <w:t>, shall</w:t>
      </w:r>
      <w:r w:rsidR="00EB6E2C" w:rsidRPr="00DA79AC">
        <w:t xml:space="preserve"> obey the regulations and operational procedures</w:t>
      </w:r>
      <w:r w:rsidR="00C42A14" w:rsidRPr="00DA79AC">
        <w:t xml:space="preserve"> of the </w:t>
      </w:r>
      <w:r w:rsidR="00B5052C">
        <w:t>s</w:t>
      </w:r>
      <w:r w:rsidR="00C42A14" w:rsidRPr="00DA79AC">
        <w:t xml:space="preserve">tate in which it is flying. </w:t>
      </w:r>
      <w:r w:rsidR="005B0A96" w:rsidRPr="00DA79AC">
        <w:t>Additionally</w:t>
      </w:r>
      <w:r w:rsidR="00B92027" w:rsidRPr="00DA79AC">
        <w:t xml:space="preserve">, a </w:t>
      </w:r>
      <w:r w:rsidR="00B5052C">
        <w:t>s</w:t>
      </w:r>
      <w:r w:rsidR="00B92027" w:rsidRPr="00DA79AC">
        <w:t>tate</w:t>
      </w:r>
      <w:r w:rsidR="008054A1" w:rsidRPr="00DA79AC">
        <w:t xml:space="preserve">’s Rules of the Air are applicable to all aircraft registered by that </w:t>
      </w:r>
      <w:r w:rsidR="00B5052C">
        <w:t>s</w:t>
      </w:r>
      <w:r w:rsidR="008054A1" w:rsidRPr="00DA79AC">
        <w:t xml:space="preserve">tate </w:t>
      </w:r>
      <w:r w:rsidR="00551840" w:rsidRPr="00DA79AC">
        <w:t>wherever they are operating globally</w:t>
      </w:r>
      <w:r w:rsidR="00DA79AC">
        <w:t>. H</w:t>
      </w:r>
      <w:r w:rsidR="0073640D" w:rsidRPr="00DA79AC">
        <w:t>owever, a</w:t>
      </w:r>
      <w:r w:rsidR="00B5052C">
        <w:t>s s</w:t>
      </w:r>
      <w:r w:rsidR="0073640D" w:rsidRPr="00DA79AC">
        <w:t>tates</w:t>
      </w:r>
      <w:r w:rsidR="00B5052C">
        <w:t>’</w:t>
      </w:r>
      <w:r w:rsidR="0073640D" w:rsidRPr="00DA79AC">
        <w:t xml:space="preserve"> Rules of the Air are applicable to all aircraft flying in that </w:t>
      </w:r>
      <w:r w:rsidR="00B5052C">
        <w:t>s</w:t>
      </w:r>
      <w:r w:rsidR="0073640D" w:rsidRPr="00DA79AC">
        <w:t>tate</w:t>
      </w:r>
      <w:r w:rsidR="00053A71" w:rsidRPr="00DA79AC">
        <w:t>’s airspace.</w:t>
      </w:r>
      <w:r w:rsidR="00CA157C" w:rsidRPr="00DA79AC">
        <w:t xml:space="preserve"> </w:t>
      </w:r>
      <w:r w:rsidR="0008230F" w:rsidRPr="00DA79AC">
        <w:t xml:space="preserve">If a helicopter operator under the jurisdiction of one </w:t>
      </w:r>
      <w:r w:rsidR="00E313A0">
        <w:t>NAA</w:t>
      </w:r>
      <w:r w:rsidR="0008230F" w:rsidRPr="00DA79AC">
        <w:t xml:space="preserve"> is to operate in the territor</w:t>
      </w:r>
      <w:r w:rsidR="000C3EDB" w:rsidRPr="00DA79AC">
        <w:t>ies</w:t>
      </w:r>
      <w:r w:rsidR="0008230F" w:rsidRPr="00DA79AC">
        <w:t xml:space="preserve"> of other </w:t>
      </w:r>
      <w:r w:rsidR="00E313A0">
        <w:t>NAA</w:t>
      </w:r>
      <w:r w:rsidR="000C3EDB" w:rsidRPr="00DA79AC">
        <w:t>s</w:t>
      </w:r>
      <w:r w:rsidR="0008230F" w:rsidRPr="00DA79AC">
        <w:t>, the</w:t>
      </w:r>
      <w:r w:rsidR="009F62E4" w:rsidRPr="00DA79AC">
        <w:t>y must c</w:t>
      </w:r>
      <w:r w:rsidR="0008230F" w:rsidRPr="00DA79AC">
        <w:t>ompl</w:t>
      </w:r>
      <w:r w:rsidR="009F62E4" w:rsidRPr="00DA79AC">
        <w:t>y</w:t>
      </w:r>
      <w:r w:rsidR="0008230F" w:rsidRPr="00DA79AC">
        <w:t xml:space="preserve"> with </w:t>
      </w:r>
      <w:r w:rsidR="009F62E4" w:rsidRPr="00DA79AC">
        <w:t xml:space="preserve">the requirements of </w:t>
      </w:r>
      <w:r w:rsidR="000C3EDB" w:rsidRPr="00DA79AC">
        <w:t>all</w:t>
      </w:r>
      <w:r w:rsidR="0008230F" w:rsidRPr="00DA79AC">
        <w:t xml:space="preserve"> </w:t>
      </w:r>
      <w:r w:rsidR="00E313A0">
        <w:t>NAA</w:t>
      </w:r>
      <w:r w:rsidR="009F62E4" w:rsidRPr="00DA79AC">
        <w:t>s</w:t>
      </w:r>
      <w:r w:rsidR="0008230F" w:rsidRPr="00DA79AC">
        <w:t>.</w:t>
      </w:r>
      <w:r w:rsidR="00B5052C">
        <w:t xml:space="preserve"> </w:t>
      </w:r>
      <w:r w:rsidR="0035763B" w:rsidRPr="00DA79AC">
        <w:t xml:space="preserve">For example, </w:t>
      </w:r>
      <w:r w:rsidR="00551D0B" w:rsidRPr="00DA79AC">
        <w:t xml:space="preserve">if </w:t>
      </w:r>
      <w:r w:rsidR="0035763B" w:rsidRPr="00DA79AC">
        <w:t xml:space="preserve">a German helicopter operator </w:t>
      </w:r>
      <w:r w:rsidR="00937ADB" w:rsidRPr="00DA79AC">
        <w:t>is operating</w:t>
      </w:r>
      <w:r w:rsidR="0035763B" w:rsidRPr="00DA79AC">
        <w:t xml:space="preserve"> in </w:t>
      </w:r>
      <w:r w:rsidR="00937ADB" w:rsidRPr="00DA79AC">
        <w:t>Danish airspace</w:t>
      </w:r>
      <w:r w:rsidR="00551D0B" w:rsidRPr="00DA79AC">
        <w:t>, the</w:t>
      </w:r>
      <w:r w:rsidR="00DA79AC">
        <w:t>y</w:t>
      </w:r>
      <w:r w:rsidR="00937ADB" w:rsidRPr="00DA79AC">
        <w:t xml:space="preserve"> </w:t>
      </w:r>
      <w:r w:rsidR="0035763B" w:rsidRPr="00DA79AC">
        <w:t xml:space="preserve">must comply with </w:t>
      </w:r>
      <w:r w:rsidR="00AA2986" w:rsidRPr="00DA79AC">
        <w:t>the</w:t>
      </w:r>
      <w:r w:rsidR="0035763B" w:rsidRPr="00DA79AC">
        <w:t xml:space="preserve"> Danish regulation</w:t>
      </w:r>
      <w:r w:rsidR="00AA2986" w:rsidRPr="00DA79AC">
        <w:t xml:space="preserve">s and also abide by the German </w:t>
      </w:r>
      <w:r w:rsidR="00C63943" w:rsidRPr="00DA79AC">
        <w:t>Rules of the Air</w:t>
      </w:r>
      <w:r w:rsidR="0035763B" w:rsidRPr="00DA79AC">
        <w:t>.</w:t>
      </w:r>
      <w:r w:rsidR="00B5052C">
        <w:t xml:space="preserve"> </w:t>
      </w:r>
      <w:r w:rsidR="00C63943" w:rsidRPr="00DA79AC">
        <w:t xml:space="preserve">The </w:t>
      </w:r>
      <w:r w:rsidR="0045435E" w:rsidRPr="00DA79AC">
        <w:t>responsibility lie</w:t>
      </w:r>
      <w:r w:rsidR="00DA79AC">
        <w:t>s</w:t>
      </w:r>
      <w:r w:rsidR="0045435E" w:rsidRPr="00DA79AC">
        <w:t xml:space="preserve"> with the helicopter operator</w:t>
      </w:r>
      <w:r w:rsidR="00DA79AC">
        <w:t>,</w:t>
      </w:r>
      <w:r w:rsidR="0045435E" w:rsidRPr="00DA79AC">
        <w:t xml:space="preserve"> but the </w:t>
      </w:r>
      <w:r w:rsidR="004C13F9">
        <w:t>OWC</w:t>
      </w:r>
      <w:r w:rsidR="0045435E" w:rsidRPr="00DA79AC">
        <w:t xml:space="preserve"> needs to satisfy </w:t>
      </w:r>
      <w:r w:rsidR="00DA79AC">
        <w:t>themself</w:t>
      </w:r>
      <w:r w:rsidR="0045435E" w:rsidRPr="00DA79AC">
        <w:t xml:space="preserve"> that</w:t>
      </w:r>
      <w:r w:rsidR="000A34B8" w:rsidRPr="00DA79AC">
        <w:t xml:space="preserve"> the operator</w:t>
      </w:r>
      <w:r w:rsidR="000A34B8">
        <w:t xml:space="preserve"> is aware of and has addressed this aspect of the operation.</w:t>
      </w:r>
      <w:r w:rsidR="00B5052C">
        <w:t xml:space="preserve"> </w:t>
      </w:r>
      <w:r w:rsidR="0035763B">
        <w:t xml:space="preserve"> </w:t>
      </w:r>
      <w:r w:rsidR="004C13F9">
        <w:rPr>
          <w:b/>
          <w:bCs/>
        </w:rPr>
        <w:t>OWC</w:t>
      </w:r>
      <w:r w:rsidR="0035763B" w:rsidRPr="00BA46B3">
        <w:rPr>
          <w:b/>
          <w:bCs/>
        </w:rPr>
        <w:t xml:space="preserve">s </w:t>
      </w:r>
      <w:r w:rsidR="0035763B" w:rsidRPr="00FC3610">
        <w:rPr>
          <w:b/>
          <w:bCs/>
        </w:rPr>
        <w:t xml:space="preserve">who </w:t>
      </w:r>
      <w:r w:rsidR="0035763B" w:rsidRPr="00BA46B3">
        <w:rPr>
          <w:b/>
          <w:bCs/>
        </w:rPr>
        <w:t>operate in</w:t>
      </w:r>
      <w:r w:rsidR="0035763B">
        <w:rPr>
          <w:b/>
          <w:bCs/>
        </w:rPr>
        <w:t>,</w:t>
      </w:r>
      <w:r w:rsidR="0035763B" w:rsidRPr="00BA46B3">
        <w:rPr>
          <w:b/>
          <w:bCs/>
        </w:rPr>
        <w:t xml:space="preserve"> or obtain helicopter services from</w:t>
      </w:r>
      <w:r w:rsidR="0035763B">
        <w:rPr>
          <w:b/>
          <w:bCs/>
        </w:rPr>
        <w:t>,</w:t>
      </w:r>
      <w:r w:rsidR="0035763B" w:rsidRPr="00BA46B3">
        <w:rPr>
          <w:b/>
          <w:bCs/>
        </w:rPr>
        <w:t xml:space="preserve"> more than one </w:t>
      </w:r>
      <w:r w:rsidR="000E1B12">
        <w:rPr>
          <w:b/>
          <w:bCs/>
        </w:rPr>
        <w:t>state</w:t>
      </w:r>
      <w:r w:rsidR="0035763B" w:rsidRPr="00FC3610">
        <w:rPr>
          <w:b/>
          <w:bCs/>
        </w:rPr>
        <w:t xml:space="preserve"> shoul</w:t>
      </w:r>
      <w:r w:rsidR="0035763B" w:rsidRPr="000C3EDB">
        <w:rPr>
          <w:b/>
          <w:bCs/>
        </w:rPr>
        <w:t xml:space="preserve">d </w:t>
      </w:r>
      <w:r w:rsidR="00DA79AC">
        <w:rPr>
          <w:b/>
          <w:bCs/>
        </w:rPr>
        <w:t>as</w:t>
      </w:r>
      <w:r w:rsidR="0035763B" w:rsidRPr="000C3EDB">
        <w:rPr>
          <w:b/>
          <w:bCs/>
        </w:rPr>
        <w:t xml:space="preserve">sure </w:t>
      </w:r>
      <w:r w:rsidR="00DA79AC">
        <w:rPr>
          <w:b/>
          <w:bCs/>
        </w:rPr>
        <w:t>themselves that the helicopter operator complies w</w:t>
      </w:r>
      <w:r w:rsidR="0035763B" w:rsidRPr="000C3EDB">
        <w:rPr>
          <w:b/>
          <w:bCs/>
        </w:rPr>
        <w:t xml:space="preserve">ith </w:t>
      </w:r>
      <w:r w:rsidR="000C3EDB">
        <w:rPr>
          <w:b/>
          <w:bCs/>
        </w:rPr>
        <w:t>all relevant</w:t>
      </w:r>
      <w:r w:rsidR="000C3EDB" w:rsidRPr="000C3EDB">
        <w:rPr>
          <w:b/>
          <w:bCs/>
        </w:rPr>
        <w:t xml:space="preserve"> </w:t>
      </w:r>
      <w:r w:rsidR="00DA79AC">
        <w:rPr>
          <w:b/>
          <w:bCs/>
        </w:rPr>
        <w:t>national</w:t>
      </w:r>
      <w:r w:rsidR="000C3EDB" w:rsidRPr="000C3EDB">
        <w:rPr>
          <w:b/>
          <w:bCs/>
        </w:rPr>
        <w:t xml:space="preserve"> requirements</w:t>
      </w:r>
      <w:r w:rsidR="00DA79AC">
        <w:rPr>
          <w:b/>
          <w:bCs/>
        </w:rPr>
        <w:t>.</w:t>
      </w:r>
      <w:r w:rsidR="000C3EDB" w:rsidRPr="000C3EDB">
        <w:rPr>
          <w:b/>
          <w:bCs/>
        </w:rPr>
        <w:t xml:space="preserve"> </w:t>
      </w:r>
    </w:p>
    <w:p w14:paraId="32F53156" w14:textId="79A286C8" w:rsidR="009F62E4" w:rsidRPr="00FC3610" w:rsidRDefault="004C13F9" w:rsidP="00FC3610">
      <w:r>
        <w:rPr>
          <w:b/>
          <w:bCs/>
        </w:rPr>
        <w:t>OWC</w:t>
      </w:r>
      <w:r w:rsidR="00CF7809" w:rsidRPr="00BA46B3">
        <w:rPr>
          <w:b/>
          <w:bCs/>
        </w:rPr>
        <w:t>s should assure themselves that any differences between the requirements of different regulators have been satisfactorily resolved</w:t>
      </w:r>
      <w:r w:rsidR="00CF7809">
        <w:t>.</w:t>
      </w:r>
      <w:r w:rsidR="00CF7809" w:rsidRPr="00BA46B3">
        <w:t xml:space="preserve"> </w:t>
      </w:r>
    </w:p>
    <w:p w14:paraId="05CEA225" w14:textId="6F4CC68B" w:rsidR="008F2216" w:rsidRPr="00500F6F" w:rsidRDefault="004C13F9" w:rsidP="00FC3610">
      <w:r>
        <w:rPr>
          <w:b/>
          <w:bCs/>
        </w:rPr>
        <w:t>OWC</w:t>
      </w:r>
      <w:r w:rsidR="008F2216" w:rsidRPr="00BA46B3">
        <w:rPr>
          <w:b/>
          <w:bCs/>
        </w:rPr>
        <w:t xml:space="preserve">s </w:t>
      </w:r>
      <w:r w:rsidR="009F62E4" w:rsidRPr="00BA46B3">
        <w:rPr>
          <w:b/>
          <w:bCs/>
        </w:rPr>
        <w:t xml:space="preserve">should </w:t>
      </w:r>
      <w:r w:rsidR="008F2216" w:rsidRPr="00BA46B3">
        <w:rPr>
          <w:b/>
          <w:bCs/>
        </w:rPr>
        <w:t xml:space="preserve">engage </w:t>
      </w:r>
      <w:r w:rsidR="009F62E4" w:rsidRPr="00BA46B3">
        <w:rPr>
          <w:b/>
          <w:bCs/>
        </w:rPr>
        <w:t xml:space="preserve">as necessary </w:t>
      </w:r>
      <w:r w:rsidR="008F2216" w:rsidRPr="00BA46B3">
        <w:rPr>
          <w:b/>
          <w:bCs/>
        </w:rPr>
        <w:t>with other national / regional or local regulators</w:t>
      </w:r>
      <w:r w:rsidR="009F62E4">
        <w:rPr>
          <w:b/>
          <w:bCs/>
        </w:rPr>
        <w:t xml:space="preserve">, authorities and </w:t>
      </w:r>
      <w:r w:rsidR="008F2216" w:rsidRPr="00BA46B3">
        <w:rPr>
          <w:b/>
          <w:bCs/>
        </w:rPr>
        <w:t xml:space="preserve">government departments </w:t>
      </w:r>
      <w:r w:rsidR="00E4550C" w:rsidRPr="00BA46B3">
        <w:rPr>
          <w:b/>
          <w:bCs/>
        </w:rPr>
        <w:t>who have roles that interact with aviation</w:t>
      </w:r>
      <w:r w:rsidR="009F62E4">
        <w:rPr>
          <w:b/>
          <w:bCs/>
        </w:rPr>
        <w:t>.</w:t>
      </w:r>
      <w:r w:rsidR="00B5052C">
        <w:rPr>
          <w:b/>
          <w:bCs/>
        </w:rPr>
        <w:t xml:space="preserve"> </w:t>
      </w:r>
      <w:r w:rsidR="009F62E4" w:rsidRPr="00BA46B3">
        <w:t>These include</w:t>
      </w:r>
      <w:r w:rsidR="00DA79AC">
        <w:t>,</w:t>
      </w:r>
      <w:r w:rsidR="000D41D6" w:rsidRPr="000C083F">
        <w:t xml:space="preserve"> for example</w:t>
      </w:r>
      <w:r w:rsidR="00DA79AC">
        <w:t xml:space="preserve">, </w:t>
      </w:r>
      <w:r w:rsidR="009F62E4">
        <w:t xml:space="preserve">bodies who </w:t>
      </w:r>
      <w:r w:rsidR="000D41D6" w:rsidRPr="000C083F">
        <w:t xml:space="preserve">define </w:t>
      </w:r>
      <w:r w:rsidR="00353358" w:rsidRPr="000C083F">
        <w:t xml:space="preserve">transport </w:t>
      </w:r>
      <w:r w:rsidR="000D41D6" w:rsidRPr="000C083F">
        <w:t xml:space="preserve">policies, or </w:t>
      </w:r>
      <w:r w:rsidR="009F62E4">
        <w:t xml:space="preserve">who </w:t>
      </w:r>
      <w:r w:rsidR="000D41D6" w:rsidRPr="00FC3610">
        <w:t>a</w:t>
      </w:r>
      <w:r w:rsidR="00353358" w:rsidRPr="00FC3610">
        <w:t>re c</w:t>
      </w:r>
      <w:r w:rsidR="000D41D6" w:rsidRPr="000C083F">
        <w:t xml:space="preserve">onsultees </w:t>
      </w:r>
      <w:r w:rsidR="00353358" w:rsidRPr="000C083F">
        <w:t>for</w:t>
      </w:r>
      <w:r w:rsidR="000D41D6" w:rsidRPr="000C083F">
        <w:t xml:space="preserve"> planning applications.</w:t>
      </w:r>
      <w:r w:rsidR="00B5052C">
        <w:t xml:space="preserve"> </w:t>
      </w:r>
      <w:r w:rsidR="00BA4971" w:rsidRPr="000C083F">
        <w:t>A list of interested parties</w:t>
      </w:r>
      <w:r w:rsidR="00353358" w:rsidRPr="00020E1F">
        <w:t xml:space="preserve">, </w:t>
      </w:r>
      <w:r w:rsidR="00020E1F" w:rsidRPr="00020E1F">
        <w:t xml:space="preserve">including </w:t>
      </w:r>
      <w:r w:rsidR="00BA4971" w:rsidRPr="00020E1F">
        <w:t xml:space="preserve">regulators and </w:t>
      </w:r>
      <w:r w:rsidR="00353358" w:rsidRPr="00020E1F">
        <w:t>authorities</w:t>
      </w:r>
      <w:r w:rsidR="00020E1F" w:rsidRPr="00020E1F">
        <w:t>,</w:t>
      </w:r>
      <w:r w:rsidR="00BA4971" w:rsidRPr="00020E1F">
        <w:t xml:space="preserve"> is provided </w:t>
      </w:r>
      <w:r w:rsidR="00BA4971" w:rsidRPr="00CD38B6">
        <w:t xml:space="preserve">in </w:t>
      </w:r>
      <w:r w:rsidR="00C40580" w:rsidRPr="00CD38B6">
        <w:t>Anne</w:t>
      </w:r>
      <w:r w:rsidR="00BA4971" w:rsidRPr="00CD38B6">
        <w:t xml:space="preserve">x </w:t>
      </w:r>
      <w:r w:rsidR="00690D4D" w:rsidRPr="00CD38B6">
        <w:t>D</w:t>
      </w:r>
      <w:r w:rsidR="00020E1F" w:rsidRPr="00CD38B6">
        <w:t>.</w:t>
      </w:r>
      <w:r w:rsidR="00020E1F">
        <w:t xml:space="preserve"> </w:t>
      </w:r>
    </w:p>
    <w:p w14:paraId="356843B9" w14:textId="13504285" w:rsidR="003837D6" w:rsidRDefault="00C75597" w:rsidP="003837D6">
      <w:pPr>
        <w:pStyle w:val="STitle1"/>
      </w:pPr>
      <w:bookmarkStart w:id="133" w:name="_Ref23665632"/>
      <w:bookmarkStart w:id="134" w:name="_Ref23667492"/>
      <w:bookmarkStart w:id="135" w:name="_Toc49365966"/>
      <w:bookmarkStart w:id="136" w:name="_Toc50758228"/>
      <w:r>
        <w:t>U</w:t>
      </w:r>
      <w:r w:rsidR="004C7548">
        <w:t>nderstanding and d</w:t>
      </w:r>
      <w:r w:rsidR="00011485">
        <w:t>efining the s</w:t>
      </w:r>
      <w:r w:rsidR="007C5EAC">
        <w:t>ystem</w:t>
      </w:r>
      <w:bookmarkStart w:id="137" w:name="_Ref23324735"/>
      <w:bookmarkEnd w:id="133"/>
      <w:bookmarkEnd w:id="134"/>
      <w:bookmarkEnd w:id="135"/>
      <w:bookmarkEnd w:id="136"/>
      <w:r w:rsidR="007C5EAC">
        <w:t xml:space="preserve"> </w:t>
      </w:r>
      <w:bookmarkEnd w:id="137"/>
    </w:p>
    <w:p w14:paraId="7646EBF8" w14:textId="761071B2" w:rsidR="00C75073" w:rsidRDefault="009B453A" w:rsidP="003F4BC1">
      <w:pPr>
        <w:ind w:right="139"/>
      </w:pPr>
      <w:r>
        <w:t xml:space="preserve">To be able to identify, assess </w:t>
      </w:r>
      <w:r w:rsidR="00C621F9">
        <w:t>and manage helicopter-related risks</w:t>
      </w:r>
      <w:r w:rsidR="00C621F9" w:rsidRPr="00AF5A59">
        <w:rPr>
          <w:shd w:val="clear" w:color="auto" w:fill="FFFFFF" w:themeFill="background1"/>
        </w:rPr>
        <w:t>,</w:t>
      </w:r>
      <w:r w:rsidR="00C621F9" w:rsidRPr="00AF5A59">
        <w:rPr>
          <w:b/>
          <w:shd w:val="clear" w:color="auto" w:fill="FFFFFF" w:themeFill="background1"/>
        </w:rPr>
        <w:t xml:space="preserve"> </w:t>
      </w:r>
      <w:r w:rsidR="004C13F9">
        <w:rPr>
          <w:b/>
          <w:shd w:val="clear" w:color="auto" w:fill="FFFFFF" w:themeFill="background1"/>
        </w:rPr>
        <w:t>OWC</w:t>
      </w:r>
      <w:r w:rsidR="00C16E20" w:rsidRPr="00AF5A59">
        <w:rPr>
          <w:b/>
          <w:shd w:val="clear" w:color="auto" w:fill="FFFFFF" w:themeFill="background1"/>
        </w:rPr>
        <w:t xml:space="preserve">s </w:t>
      </w:r>
      <w:r w:rsidR="00C564D4" w:rsidRPr="00AF5A59">
        <w:rPr>
          <w:b/>
          <w:shd w:val="clear" w:color="auto" w:fill="FFFFFF" w:themeFill="background1"/>
        </w:rPr>
        <w:t>should</w:t>
      </w:r>
      <w:r w:rsidR="00421191" w:rsidRPr="00AF5A59">
        <w:rPr>
          <w:b/>
          <w:shd w:val="clear" w:color="auto" w:fill="FFFFFF" w:themeFill="background1"/>
        </w:rPr>
        <w:t xml:space="preserve"> develop</w:t>
      </w:r>
      <w:r w:rsidR="00C16E20" w:rsidRPr="00AF5A59">
        <w:rPr>
          <w:b/>
          <w:shd w:val="clear" w:color="auto" w:fill="FFFFFF" w:themeFill="background1"/>
        </w:rPr>
        <w:t xml:space="preserve"> a clear and comprehensive understanding </w:t>
      </w:r>
      <w:r w:rsidR="00C16E20" w:rsidRPr="003C5DE3">
        <w:rPr>
          <w:b/>
          <w:shd w:val="clear" w:color="auto" w:fill="FFFFFF" w:themeFill="background1"/>
        </w:rPr>
        <w:t xml:space="preserve">of </w:t>
      </w:r>
      <w:r w:rsidR="00C621F9" w:rsidRPr="003C5DE3">
        <w:rPr>
          <w:b/>
          <w:shd w:val="clear" w:color="auto" w:fill="FFFFFF" w:themeFill="background1"/>
        </w:rPr>
        <w:t>what</w:t>
      </w:r>
      <w:r w:rsidR="00C16E20" w:rsidRPr="003C5DE3">
        <w:rPr>
          <w:b/>
          <w:shd w:val="clear" w:color="auto" w:fill="FFFFFF" w:themeFill="background1"/>
        </w:rPr>
        <w:t xml:space="preserve"> </w:t>
      </w:r>
      <w:r w:rsidR="00C621F9" w:rsidRPr="003C5DE3">
        <w:rPr>
          <w:b/>
          <w:shd w:val="clear" w:color="auto" w:fill="FFFFFF" w:themeFill="background1"/>
        </w:rPr>
        <w:t>helicopter services they require, and of the context in which the</w:t>
      </w:r>
      <w:r w:rsidR="00105EF4" w:rsidRPr="003C5DE3">
        <w:rPr>
          <w:b/>
          <w:shd w:val="clear" w:color="auto" w:fill="FFFFFF" w:themeFill="background1"/>
        </w:rPr>
        <w:t xml:space="preserve"> services </w:t>
      </w:r>
      <w:r w:rsidR="00C621F9" w:rsidRPr="003C5DE3">
        <w:rPr>
          <w:b/>
          <w:shd w:val="clear" w:color="auto" w:fill="FFFFFF" w:themeFill="background1"/>
        </w:rPr>
        <w:t xml:space="preserve">will </w:t>
      </w:r>
      <w:r w:rsidR="00C16E20" w:rsidRPr="003C5DE3">
        <w:rPr>
          <w:b/>
          <w:shd w:val="clear" w:color="auto" w:fill="FFFFFF" w:themeFill="background1"/>
        </w:rPr>
        <w:t>operat</w:t>
      </w:r>
      <w:r w:rsidR="00C621F9" w:rsidRPr="003C5DE3">
        <w:rPr>
          <w:b/>
          <w:shd w:val="clear" w:color="auto" w:fill="FFFFFF" w:themeFill="background1"/>
        </w:rPr>
        <w:t>e.</w:t>
      </w:r>
      <w:r w:rsidR="00C16E20" w:rsidRPr="003C5DE3">
        <w:rPr>
          <w:shd w:val="clear" w:color="auto" w:fill="FFFFFF" w:themeFill="background1"/>
        </w:rPr>
        <w:t xml:space="preserve"> </w:t>
      </w:r>
      <w:r w:rsidR="00C75073" w:rsidRPr="003C5DE3">
        <w:rPr>
          <w:shd w:val="clear" w:color="auto" w:fill="FFFFFF" w:themeFill="background1"/>
        </w:rPr>
        <w:t>This</w:t>
      </w:r>
      <w:r w:rsidR="00C75073">
        <w:t xml:space="preserve"> will enable them to </w:t>
      </w:r>
      <w:r w:rsidR="00C75073" w:rsidRPr="00C75073">
        <w:t>select an appropriate helicopter operator and aircraft at project pla</w:t>
      </w:r>
      <w:r w:rsidR="00C75073">
        <w:t xml:space="preserve">nning stage, </w:t>
      </w:r>
      <w:r w:rsidR="00C75073" w:rsidRPr="00C75073">
        <w:t>to understand the constraints on helicopter use during real time operations,</w:t>
      </w:r>
      <w:r w:rsidR="00C75073">
        <w:t xml:space="preserve"> and to put in place appropriate safety measures.</w:t>
      </w:r>
    </w:p>
    <w:p w14:paraId="137DEE3F" w14:textId="629EBF1C" w:rsidR="00C621F9" w:rsidRDefault="00C16E20" w:rsidP="003F4BC1">
      <w:pPr>
        <w:ind w:right="139"/>
      </w:pPr>
      <w:r>
        <w:t xml:space="preserve">This section </w:t>
      </w:r>
      <w:r w:rsidR="00B45311">
        <w:t xml:space="preserve">therefore </w:t>
      </w:r>
      <w:r>
        <w:t xml:space="preserve">provides a framework for defining </w:t>
      </w:r>
      <w:r w:rsidR="00C621F9">
        <w:t xml:space="preserve">the </w:t>
      </w:r>
      <w:r w:rsidR="00011485">
        <w:t xml:space="preserve">helicopter </w:t>
      </w:r>
      <w:r w:rsidR="00EB32A3">
        <w:t xml:space="preserve">applications required (Section </w:t>
      </w:r>
      <w:r w:rsidR="00EB32A3">
        <w:fldChar w:fldCharType="begin"/>
      </w:r>
      <w:r w:rsidR="00EB32A3">
        <w:instrText xml:space="preserve"> REF _Ref23678430 \r \h </w:instrText>
      </w:r>
      <w:r w:rsidR="00EB32A3">
        <w:fldChar w:fldCharType="separate"/>
      </w:r>
      <w:r w:rsidR="00994F08">
        <w:t>3.1</w:t>
      </w:r>
      <w:r w:rsidR="00EB32A3">
        <w:fldChar w:fldCharType="end"/>
      </w:r>
      <w:r w:rsidR="00EB32A3">
        <w:t xml:space="preserve">), the helicopter </w:t>
      </w:r>
      <w:r w:rsidR="001A7CBA">
        <w:t>system</w:t>
      </w:r>
      <w:r w:rsidR="00580DFC">
        <w:t xml:space="preserve"> and its </w:t>
      </w:r>
      <w:r w:rsidR="00EB32A3">
        <w:t xml:space="preserve">supporting infrastructure and services </w:t>
      </w:r>
      <w:r w:rsidR="009301DC">
        <w:t xml:space="preserve">(Section </w:t>
      </w:r>
      <w:r w:rsidR="009301DC">
        <w:fldChar w:fldCharType="begin"/>
      </w:r>
      <w:r w:rsidR="009301DC">
        <w:instrText xml:space="preserve"> REF _Ref23678420 \r \h </w:instrText>
      </w:r>
      <w:r w:rsidR="009301DC">
        <w:fldChar w:fldCharType="separate"/>
      </w:r>
      <w:r w:rsidR="00994F08">
        <w:t>3.2</w:t>
      </w:r>
      <w:r w:rsidR="009301DC">
        <w:fldChar w:fldCharType="end"/>
      </w:r>
      <w:r w:rsidR="009301DC">
        <w:t xml:space="preserve">), </w:t>
      </w:r>
      <w:r w:rsidR="00EB32A3">
        <w:t>and the</w:t>
      </w:r>
      <w:r w:rsidR="001A7CBA">
        <w:t xml:space="preserve"> interactions with </w:t>
      </w:r>
      <w:r w:rsidR="003F4BC1">
        <w:t xml:space="preserve">other systems: environmental, operational and organisational (Sections </w:t>
      </w:r>
      <w:r w:rsidR="003F4BC1">
        <w:fldChar w:fldCharType="begin"/>
      </w:r>
      <w:r w:rsidR="003F4BC1">
        <w:instrText xml:space="preserve"> REF _Ref23678443 \r \h </w:instrText>
      </w:r>
      <w:r w:rsidR="003F4BC1">
        <w:fldChar w:fldCharType="separate"/>
      </w:r>
      <w:r w:rsidR="00994F08">
        <w:t>3.3</w:t>
      </w:r>
      <w:r w:rsidR="003F4BC1">
        <w:fldChar w:fldCharType="end"/>
      </w:r>
      <w:r w:rsidR="003F4BC1">
        <w:t xml:space="preserve">, </w:t>
      </w:r>
      <w:r w:rsidR="003F4BC1">
        <w:fldChar w:fldCharType="begin"/>
      </w:r>
      <w:r w:rsidR="003F4BC1">
        <w:instrText xml:space="preserve"> REF _Ref23678444 \r \h </w:instrText>
      </w:r>
      <w:r w:rsidR="003F4BC1">
        <w:fldChar w:fldCharType="separate"/>
      </w:r>
      <w:r w:rsidR="00994F08">
        <w:t>3.4</w:t>
      </w:r>
      <w:r w:rsidR="003F4BC1">
        <w:fldChar w:fldCharType="end"/>
      </w:r>
      <w:r w:rsidR="003F4BC1">
        <w:t xml:space="preserve"> and </w:t>
      </w:r>
      <w:r w:rsidR="003F4BC1">
        <w:fldChar w:fldCharType="begin"/>
      </w:r>
      <w:r w:rsidR="003F4BC1">
        <w:instrText xml:space="preserve"> REF _Ref23663805 \r \h </w:instrText>
      </w:r>
      <w:r w:rsidR="003F4BC1">
        <w:fldChar w:fldCharType="separate"/>
      </w:r>
      <w:r w:rsidR="00994F08">
        <w:t>3.5</w:t>
      </w:r>
      <w:r w:rsidR="003F4BC1">
        <w:fldChar w:fldCharType="end"/>
      </w:r>
      <w:r w:rsidR="003F4BC1">
        <w:t xml:space="preserve"> respectively).</w:t>
      </w:r>
    </w:p>
    <w:p w14:paraId="60617029" w14:textId="5EF0E2B6" w:rsidR="00EB32A3" w:rsidRDefault="00EB32A3" w:rsidP="006A7B9E">
      <w:pPr>
        <w:pStyle w:val="STitle2"/>
      </w:pPr>
      <w:bookmarkStart w:id="138" w:name="_Ref23678430"/>
      <w:bookmarkStart w:id="139" w:name="_Toc49365967"/>
      <w:bookmarkStart w:id="140" w:name="_Toc50758229"/>
      <w:r>
        <w:t>Helicopter applications</w:t>
      </w:r>
      <w:bookmarkEnd w:id="138"/>
      <w:bookmarkEnd w:id="139"/>
      <w:bookmarkEnd w:id="140"/>
      <w:r>
        <w:t xml:space="preserve"> </w:t>
      </w:r>
    </w:p>
    <w:p w14:paraId="1518C105" w14:textId="014D0D36" w:rsidR="00EB32A3" w:rsidRDefault="004C13F9" w:rsidP="00AF5A59">
      <w:pPr>
        <w:shd w:val="clear" w:color="auto" w:fill="FFFFFF" w:themeFill="background1"/>
      </w:pPr>
      <w:r>
        <w:rPr>
          <w:b/>
          <w:shd w:val="clear" w:color="auto" w:fill="FFFFFF" w:themeFill="background1"/>
        </w:rPr>
        <w:t>OWC</w:t>
      </w:r>
      <w:r w:rsidR="00DE5CF1">
        <w:rPr>
          <w:b/>
          <w:shd w:val="clear" w:color="auto" w:fill="FFFFFF" w:themeFill="background1"/>
        </w:rPr>
        <w:t>s</w:t>
      </w:r>
      <w:r w:rsidR="00EB32A3" w:rsidRPr="00AF5A59">
        <w:rPr>
          <w:b/>
          <w:shd w:val="clear" w:color="auto" w:fill="FFFFFF" w:themeFill="background1"/>
        </w:rPr>
        <w:t xml:space="preserve"> should decide how, where and when helicopters are to be used</w:t>
      </w:r>
      <w:r w:rsidR="00EB32A3" w:rsidRPr="005146FE">
        <w:rPr>
          <w:b/>
          <w:shd w:val="clear" w:color="auto" w:fill="FFFFFF" w:themeFill="background1"/>
        </w:rPr>
        <w:t>,</w:t>
      </w:r>
      <w:r w:rsidR="00EB32A3" w:rsidRPr="005146FE">
        <w:rPr>
          <w:b/>
        </w:rPr>
        <w:t xml:space="preserve"> </w:t>
      </w:r>
      <w:r w:rsidR="00EB32A3" w:rsidRPr="005146FE">
        <w:t>as</w:t>
      </w:r>
      <w:r w:rsidR="00EB32A3">
        <w:t xml:space="preserve"> this will have a significant effect on the nature </w:t>
      </w:r>
      <w:r w:rsidR="00E934BA">
        <w:t xml:space="preserve">and magnitude </w:t>
      </w:r>
      <w:r w:rsidR="00EB32A3">
        <w:t xml:space="preserve">of the risks. </w:t>
      </w:r>
    </w:p>
    <w:p w14:paraId="71B19469" w14:textId="799616CF" w:rsidR="00EB32A3" w:rsidRPr="00E56319" w:rsidRDefault="00EB32A3" w:rsidP="00AF5A59">
      <w:pPr>
        <w:shd w:val="clear" w:color="auto" w:fill="FFFFFF" w:themeFill="background1"/>
        <w:rPr>
          <w:b/>
          <w:shd w:val="clear" w:color="auto" w:fill="B2F0FF" w:themeFill="accent2" w:themeFillTint="33"/>
        </w:rPr>
      </w:pPr>
      <w:r w:rsidRPr="00E56319">
        <w:rPr>
          <w:shd w:val="clear" w:color="auto" w:fill="FFFFFF" w:themeFill="background1"/>
        </w:rPr>
        <w:lastRenderedPageBreak/>
        <w:t>Even where there is no current need for helicopter services</w:t>
      </w:r>
      <w:r w:rsidRPr="00AF5A59">
        <w:rPr>
          <w:shd w:val="clear" w:color="auto" w:fill="FFFFFF" w:themeFill="background1"/>
        </w:rPr>
        <w:t xml:space="preserve">, </w:t>
      </w:r>
      <w:r w:rsidR="004C13F9">
        <w:rPr>
          <w:b/>
          <w:shd w:val="clear" w:color="auto" w:fill="FFFFFF" w:themeFill="background1"/>
        </w:rPr>
        <w:t>OWC</w:t>
      </w:r>
      <w:r w:rsidRPr="00AF5A59">
        <w:rPr>
          <w:b/>
          <w:shd w:val="clear" w:color="auto" w:fill="FFFFFF" w:themeFill="background1"/>
        </w:rPr>
        <w:t>s may wish to allow flexibility by making provision for future helicopter operations in the planning and design of the system.</w:t>
      </w:r>
      <w:r w:rsidR="00B5052C">
        <w:rPr>
          <w:b/>
          <w:shd w:val="clear" w:color="auto" w:fill="FFFFFF" w:themeFill="background1"/>
        </w:rPr>
        <w:t xml:space="preserve"> </w:t>
      </w:r>
      <w:r w:rsidRPr="00E56319">
        <w:rPr>
          <w:b/>
          <w:shd w:val="clear" w:color="auto" w:fill="FFFFFF" w:themeFill="background1"/>
        </w:rPr>
        <w:t xml:space="preserve"> </w:t>
      </w:r>
      <w:r w:rsidR="00996CA9" w:rsidRPr="00996CA9">
        <w:rPr>
          <w:bCs/>
          <w:shd w:val="clear" w:color="auto" w:fill="FFFFFF" w:themeFill="background1"/>
        </w:rPr>
        <w:t xml:space="preserve">This </w:t>
      </w:r>
      <w:r w:rsidR="003C5DE3">
        <w:rPr>
          <w:bCs/>
          <w:shd w:val="clear" w:color="auto" w:fill="FFFFFF" w:themeFill="background1"/>
        </w:rPr>
        <w:t>will</w:t>
      </w:r>
      <w:r w:rsidR="00996CA9" w:rsidRPr="00996CA9">
        <w:rPr>
          <w:bCs/>
          <w:shd w:val="clear" w:color="auto" w:fill="FFFFFF" w:themeFill="background1"/>
        </w:rPr>
        <w:t xml:space="preserve"> </w:t>
      </w:r>
      <w:r w:rsidR="00DA79AC">
        <w:rPr>
          <w:bCs/>
          <w:shd w:val="clear" w:color="auto" w:fill="FFFFFF" w:themeFill="background1"/>
        </w:rPr>
        <w:t xml:space="preserve">also </w:t>
      </w:r>
      <w:r w:rsidR="00996CA9" w:rsidRPr="00996CA9">
        <w:rPr>
          <w:bCs/>
          <w:shd w:val="clear" w:color="auto" w:fill="FFFFFF" w:themeFill="background1"/>
        </w:rPr>
        <w:t xml:space="preserve">assist in </w:t>
      </w:r>
      <w:r w:rsidR="00996CA9">
        <w:rPr>
          <w:bCs/>
          <w:shd w:val="clear" w:color="auto" w:fill="FFFFFF" w:themeFill="background1"/>
        </w:rPr>
        <w:t>allowing</w:t>
      </w:r>
      <w:r w:rsidR="00DA79AC">
        <w:rPr>
          <w:bCs/>
          <w:shd w:val="clear" w:color="auto" w:fill="FFFFFF" w:themeFill="background1"/>
        </w:rPr>
        <w:t xml:space="preserve"> </w:t>
      </w:r>
      <w:r w:rsidR="00996CA9" w:rsidRPr="00996CA9">
        <w:rPr>
          <w:bCs/>
          <w:shd w:val="clear" w:color="auto" w:fill="FFFFFF" w:themeFill="background1"/>
        </w:rPr>
        <w:t>one</w:t>
      </w:r>
      <w:r w:rsidR="00996CA9">
        <w:rPr>
          <w:bCs/>
          <w:shd w:val="clear" w:color="auto" w:fill="FFFFFF" w:themeFill="background1"/>
        </w:rPr>
        <w:t>-</w:t>
      </w:r>
      <w:r w:rsidR="00996CA9" w:rsidRPr="00996CA9">
        <w:rPr>
          <w:bCs/>
          <w:shd w:val="clear" w:color="auto" w:fill="FFFFFF" w:themeFill="background1"/>
        </w:rPr>
        <w:t>off</w:t>
      </w:r>
      <w:r w:rsidR="00996CA9">
        <w:rPr>
          <w:bCs/>
          <w:shd w:val="clear" w:color="auto" w:fill="FFFFFF" w:themeFill="background1"/>
        </w:rPr>
        <w:t xml:space="preserve"> </w:t>
      </w:r>
      <w:r w:rsidR="00996CA9" w:rsidRPr="00996CA9">
        <w:rPr>
          <w:bCs/>
          <w:shd w:val="clear" w:color="auto" w:fill="FFFFFF" w:themeFill="background1"/>
        </w:rPr>
        <w:t xml:space="preserve">requirements </w:t>
      </w:r>
      <w:r w:rsidR="00996CA9">
        <w:rPr>
          <w:bCs/>
          <w:shd w:val="clear" w:color="auto" w:fill="FFFFFF" w:themeFill="background1"/>
        </w:rPr>
        <w:t>for helicopter</w:t>
      </w:r>
      <w:r w:rsidR="00996CA9" w:rsidRPr="00996CA9">
        <w:rPr>
          <w:bCs/>
          <w:shd w:val="clear" w:color="auto" w:fill="FFFFFF" w:themeFill="background1"/>
        </w:rPr>
        <w:t xml:space="preserve"> </w:t>
      </w:r>
      <w:r w:rsidR="00996CA9">
        <w:rPr>
          <w:bCs/>
          <w:shd w:val="clear" w:color="auto" w:fill="FFFFFF" w:themeFill="background1"/>
        </w:rPr>
        <w:t xml:space="preserve">services </w:t>
      </w:r>
      <w:r w:rsidR="00996CA9" w:rsidRPr="00996CA9">
        <w:rPr>
          <w:bCs/>
          <w:shd w:val="clear" w:color="auto" w:fill="FFFFFF" w:themeFill="background1"/>
        </w:rPr>
        <w:t>should the need arise.</w:t>
      </w:r>
      <w:r w:rsidR="00B5052C">
        <w:rPr>
          <w:b/>
          <w:shd w:val="clear" w:color="auto" w:fill="FFFFFF" w:themeFill="background1"/>
        </w:rPr>
        <w:t xml:space="preserve"> </w:t>
      </w:r>
      <w:r w:rsidR="00996CA9" w:rsidRPr="00996CA9">
        <w:rPr>
          <w:b/>
          <w:shd w:val="clear" w:color="auto" w:fill="FFFFFF" w:themeFill="background1"/>
        </w:rPr>
        <w:t xml:space="preserve"> </w:t>
      </w:r>
    </w:p>
    <w:p w14:paraId="449777CE" w14:textId="2F679C8E" w:rsidR="00EB32A3" w:rsidRDefault="00EB32A3" w:rsidP="00AF5A59">
      <w:pPr>
        <w:shd w:val="clear" w:color="auto" w:fill="FFFFFF" w:themeFill="background1"/>
        <w:rPr>
          <w:b/>
          <w:shd w:val="clear" w:color="auto" w:fill="D9D9D9" w:themeFill="background1" w:themeFillShade="D9"/>
        </w:rPr>
      </w:pPr>
      <w:r w:rsidRPr="00FF0459">
        <w:t xml:space="preserve">Also, </w:t>
      </w:r>
      <w:r w:rsidR="004C13F9">
        <w:rPr>
          <w:b/>
          <w:shd w:val="clear" w:color="auto" w:fill="FFFFFF" w:themeFill="background1"/>
        </w:rPr>
        <w:t>OWC</w:t>
      </w:r>
      <w:r w:rsidRPr="00AF5A59">
        <w:rPr>
          <w:b/>
          <w:shd w:val="clear" w:color="auto" w:fill="FFFFFF" w:themeFill="background1"/>
        </w:rPr>
        <w:t>s should ensure that wind farm planning, design and operation facilitate SAR</w:t>
      </w:r>
      <w:r w:rsidR="00B24B71">
        <w:rPr>
          <w:b/>
          <w:shd w:val="clear" w:color="auto" w:fill="FFFFFF" w:themeFill="background1"/>
        </w:rPr>
        <w:t>,</w:t>
      </w:r>
      <w:r w:rsidR="00DA79AC">
        <w:rPr>
          <w:b/>
          <w:shd w:val="clear" w:color="auto" w:fill="FFFFFF" w:themeFill="background1"/>
        </w:rPr>
        <w:t xml:space="preserve"> </w:t>
      </w:r>
      <w:r w:rsidR="00B24B71">
        <w:rPr>
          <w:b/>
          <w:shd w:val="clear" w:color="auto" w:fill="FFFFFF" w:themeFill="background1"/>
        </w:rPr>
        <w:t xml:space="preserve">even if they do not intend to use helicopters themselves </w:t>
      </w:r>
    </w:p>
    <w:p w14:paraId="2334B453" w14:textId="130FB5C7" w:rsidR="0088444A" w:rsidRPr="0088444A" w:rsidRDefault="0088444A" w:rsidP="009315D6">
      <w:pPr>
        <w:pStyle w:val="STitle3"/>
      </w:pPr>
      <w:bookmarkStart w:id="141" w:name="_Toc49365968"/>
      <w:bookmarkStart w:id="142" w:name="_Toc50758230"/>
      <w:r w:rsidRPr="0088444A">
        <w:t>Deciding on the use of helicopters</w:t>
      </w:r>
      <w:bookmarkEnd w:id="141"/>
      <w:bookmarkEnd w:id="142"/>
    </w:p>
    <w:p w14:paraId="37F6980A" w14:textId="0816A37B" w:rsidR="0088444A" w:rsidRPr="0088444A" w:rsidRDefault="0088444A" w:rsidP="0088444A">
      <w:r>
        <w:t>W</w:t>
      </w:r>
      <w:r w:rsidRPr="0088444A">
        <w:t>hen considering whether</w:t>
      </w:r>
      <w:r w:rsidR="004F5CBB">
        <w:t xml:space="preserve"> </w:t>
      </w:r>
      <w:r w:rsidRPr="0088444A">
        <w:t>and for what purposes to use helicopters,</w:t>
      </w:r>
      <w:r w:rsidR="00105EF4">
        <w:rPr>
          <w:b/>
          <w:bCs/>
        </w:rPr>
        <w:t xml:space="preserve"> </w:t>
      </w:r>
      <w:r w:rsidR="004C13F9">
        <w:rPr>
          <w:b/>
          <w:bCs/>
        </w:rPr>
        <w:t>OWC</w:t>
      </w:r>
      <w:r w:rsidRPr="0088444A">
        <w:rPr>
          <w:b/>
          <w:bCs/>
        </w:rPr>
        <w:t xml:space="preserve">s should </w:t>
      </w:r>
      <w:r w:rsidR="005146FE">
        <w:rPr>
          <w:b/>
          <w:bCs/>
        </w:rPr>
        <w:t xml:space="preserve">consider the relative </w:t>
      </w:r>
      <w:r w:rsidRPr="0088444A">
        <w:rPr>
          <w:b/>
          <w:bCs/>
        </w:rPr>
        <w:t>risk</w:t>
      </w:r>
      <w:r w:rsidR="005146FE">
        <w:rPr>
          <w:b/>
          <w:bCs/>
        </w:rPr>
        <w:t>s of each potential</w:t>
      </w:r>
      <w:r w:rsidRPr="0088444A">
        <w:rPr>
          <w:b/>
          <w:bCs/>
        </w:rPr>
        <w:t xml:space="preserve"> logistic solution </w:t>
      </w:r>
      <w:r w:rsidR="005146FE">
        <w:rPr>
          <w:b/>
          <w:bCs/>
        </w:rPr>
        <w:t>for each task</w:t>
      </w:r>
      <w:r w:rsidR="001B714B">
        <w:rPr>
          <w:b/>
          <w:bCs/>
        </w:rPr>
        <w:t xml:space="preserve">, </w:t>
      </w:r>
      <w:r w:rsidR="001B714B" w:rsidRPr="001B714B">
        <w:t>assessing</w:t>
      </w:r>
      <w:r w:rsidR="005146FE" w:rsidRPr="005146FE">
        <w:t xml:space="preserve"> whether helicopter or vessel would </w:t>
      </w:r>
      <w:r w:rsidR="005146FE">
        <w:t>be safer for each task and situatio</w:t>
      </w:r>
      <w:r w:rsidR="005146FE" w:rsidRPr="001B714B">
        <w:t>n.</w:t>
      </w:r>
      <w:r w:rsidR="00B5052C">
        <w:rPr>
          <w:b/>
          <w:bCs/>
        </w:rPr>
        <w:t xml:space="preserve"> </w:t>
      </w:r>
      <w:r w:rsidRPr="0088444A">
        <w:t xml:space="preserve"> </w:t>
      </w:r>
    </w:p>
    <w:p w14:paraId="2017D9D8" w14:textId="24C22B13" w:rsidR="00B122BC" w:rsidRDefault="0088444A" w:rsidP="00BB1729">
      <w:r w:rsidRPr="0088444A">
        <w:t xml:space="preserve">This may not be </w:t>
      </w:r>
      <w:r w:rsidR="00B35330">
        <w:t xml:space="preserve">a </w:t>
      </w:r>
      <w:r w:rsidRPr="0088444A">
        <w:t xml:space="preserve">simple either/ or decision - helicopters and vessels can complement each other as part of an integrated </w:t>
      </w:r>
      <w:proofErr w:type="gramStart"/>
      <w:r w:rsidRPr="0088444A">
        <w:t>solution, since</w:t>
      </w:r>
      <w:proofErr w:type="gramEnd"/>
      <w:r w:rsidRPr="0088444A">
        <w:t xml:space="preserve"> they each have their advantages and disadvantages</w:t>
      </w:r>
      <w:r w:rsidR="005146FE">
        <w:t>.</w:t>
      </w:r>
      <w:r w:rsidR="00B5052C">
        <w:t xml:space="preserve"> </w:t>
      </w:r>
      <w:r w:rsidR="00105EF4">
        <w:t>For example,</w:t>
      </w:r>
      <w:r w:rsidRPr="0088444A">
        <w:t xml:space="preserve"> vessels are generally able to carry heavier loads, but slower than helicopters</w:t>
      </w:r>
      <w:r w:rsidR="00105EF4">
        <w:t xml:space="preserve">, while </w:t>
      </w:r>
      <w:r w:rsidRPr="0088444A">
        <w:t xml:space="preserve">low wind conditions are ideal for vessels, but </w:t>
      </w:r>
      <w:r w:rsidR="00B122BC">
        <w:t xml:space="preserve">may </w:t>
      </w:r>
      <w:r w:rsidRPr="0088444A">
        <w:t xml:space="preserve">reduce </w:t>
      </w:r>
      <w:r w:rsidR="00105EF4">
        <w:t xml:space="preserve">the </w:t>
      </w:r>
      <w:r w:rsidRPr="0088444A">
        <w:t>payload for helicopters</w:t>
      </w:r>
      <w:r w:rsidR="00105EF4">
        <w:t>.</w:t>
      </w:r>
      <w:r w:rsidRPr="0088444A">
        <w:t xml:space="preserve"> </w:t>
      </w:r>
    </w:p>
    <w:p w14:paraId="10B8CBB9" w14:textId="0BC72260" w:rsidR="00BB1729" w:rsidRDefault="00F31D64" w:rsidP="00BB1729">
      <w:r>
        <w:t>T</w:t>
      </w:r>
      <w:r w:rsidR="0088444A" w:rsidRPr="0088444A">
        <w:t xml:space="preserve">he assessment should </w:t>
      </w:r>
      <w:r w:rsidR="00CD38B6">
        <w:t>thoroughly</w:t>
      </w:r>
      <w:r w:rsidR="00CD38B6" w:rsidRPr="0088444A">
        <w:t xml:space="preserve"> </w:t>
      </w:r>
      <w:r w:rsidR="0088444A" w:rsidRPr="0088444A">
        <w:t>identify and assess health and safety hazards</w:t>
      </w:r>
      <w:r w:rsidR="00B122BC">
        <w:t xml:space="preserve"> associated with helicopters and/or </w:t>
      </w:r>
      <w:r w:rsidR="00DB44F1">
        <w:t>vessels /</w:t>
      </w:r>
      <w:r w:rsidR="00B122BC">
        <w:t>other solutions</w:t>
      </w:r>
      <w:r w:rsidR="0088444A" w:rsidRPr="0088444A">
        <w:t>.</w:t>
      </w:r>
      <w:r w:rsidR="00B5052C">
        <w:t xml:space="preserve"> </w:t>
      </w:r>
      <w:r w:rsidR="0088444A" w:rsidRPr="0088444A">
        <w:t xml:space="preserve">These include: </w:t>
      </w:r>
    </w:p>
    <w:p w14:paraId="1A5012FC" w14:textId="01F74C58" w:rsidR="00F31D64" w:rsidRDefault="00ED52BA" w:rsidP="002F2863">
      <w:pPr>
        <w:pStyle w:val="ListParagraph"/>
        <w:numPr>
          <w:ilvl w:val="0"/>
          <w:numId w:val="8"/>
        </w:numPr>
      </w:pPr>
      <w:r>
        <w:t>h</w:t>
      </w:r>
      <w:r w:rsidR="00F31D64">
        <w:t>elicopter or vessel accidents (collision, ditching, foundering etc)</w:t>
      </w:r>
      <w:r w:rsidR="00391F91">
        <w:t>;</w:t>
      </w:r>
      <w:r w:rsidR="00F31D64">
        <w:t xml:space="preserve"> </w:t>
      </w:r>
    </w:p>
    <w:p w14:paraId="63AE0CE5" w14:textId="49C948E7" w:rsidR="00BB1729" w:rsidRDefault="0088444A" w:rsidP="002F2863">
      <w:pPr>
        <w:pStyle w:val="ListParagraph"/>
        <w:numPr>
          <w:ilvl w:val="0"/>
          <w:numId w:val="8"/>
        </w:numPr>
      </w:pPr>
      <w:r w:rsidRPr="0088444A">
        <w:t>exposure to noise</w:t>
      </w:r>
      <w:r w:rsidR="00BB1729">
        <w:t>,</w:t>
      </w:r>
      <w:r w:rsidRPr="0088444A">
        <w:t xml:space="preserve"> vibration, motion sickness</w:t>
      </w:r>
      <w:r w:rsidR="00391F91">
        <w:t>;</w:t>
      </w:r>
    </w:p>
    <w:p w14:paraId="49FEAC58" w14:textId="1D9517D0" w:rsidR="00AC140B" w:rsidRDefault="00AC140B" w:rsidP="002F2863">
      <w:pPr>
        <w:pStyle w:val="ListParagraph"/>
        <w:numPr>
          <w:ilvl w:val="0"/>
          <w:numId w:val="8"/>
        </w:numPr>
      </w:pPr>
      <w:r>
        <w:t xml:space="preserve">slips, </w:t>
      </w:r>
      <w:proofErr w:type="gramStart"/>
      <w:r>
        <w:t>t</w:t>
      </w:r>
      <w:r w:rsidRPr="00AC140B">
        <w:t>rips</w:t>
      </w:r>
      <w:proofErr w:type="gramEnd"/>
      <w:r w:rsidRPr="00AC140B">
        <w:t xml:space="preserve"> and falls due to vessel movement</w:t>
      </w:r>
      <w:r>
        <w:t>;</w:t>
      </w:r>
    </w:p>
    <w:p w14:paraId="06DA538F" w14:textId="7B96AD15" w:rsidR="0088444A" w:rsidRDefault="0088444A" w:rsidP="002F2863">
      <w:pPr>
        <w:pStyle w:val="ListParagraph"/>
        <w:numPr>
          <w:ilvl w:val="0"/>
          <w:numId w:val="6"/>
        </w:numPr>
      </w:pPr>
      <w:r w:rsidRPr="0088444A">
        <w:t>stress and fatigue</w:t>
      </w:r>
      <w:r w:rsidR="00402FB9">
        <w:t xml:space="preserve"> </w:t>
      </w:r>
      <w:r w:rsidR="00402FB9" w:rsidRPr="0088444A">
        <w:t>(see for example [</w:t>
      </w:r>
      <w:bookmarkStart w:id="143" w:name="_Hlk50749132"/>
      <w:r w:rsidR="00402FB9" w:rsidRPr="0088444A">
        <w:t>HSE OTO 200/08</w:t>
      </w:r>
      <w:r w:rsidR="00534E05">
        <w:t>9</w:t>
      </w:r>
      <w:r w:rsidR="00402FB9" w:rsidRPr="0088444A">
        <w:t>]</w:t>
      </w:r>
      <w:r w:rsidR="00ED52BA">
        <w:t xml:space="preserve">) </w:t>
      </w:r>
      <w:bookmarkEnd w:id="143"/>
      <w:r w:rsidR="00402FB9">
        <w:t>resulting</w:t>
      </w:r>
      <w:r w:rsidRPr="0088444A">
        <w:t xml:space="preserve"> from</w:t>
      </w:r>
      <w:r w:rsidR="00ED52BA">
        <w:t>, for example,</w:t>
      </w:r>
      <w:r w:rsidRPr="0088444A">
        <w:t xml:space="preserve"> long journey times to far-offshore sites</w:t>
      </w:r>
      <w:r w:rsidR="00ED52BA">
        <w:t>,</w:t>
      </w:r>
      <w:r w:rsidRPr="0088444A">
        <w:t xml:space="preserve"> </w:t>
      </w:r>
      <w:r w:rsidR="00402FB9">
        <w:t xml:space="preserve">or </w:t>
      </w:r>
      <w:r w:rsidR="005146FE">
        <w:t>a</w:t>
      </w:r>
      <w:r w:rsidR="00ED52BA">
        <w:t xml:space="preserve"> large </w:t>
      </w:r>
      <w:r w:rsidR="00402FB9" w:rsidRPr="00402FB9">
        <w:t xml:space="preserve">number of hoist </w:t>
      </w:r>
      <w:r w:rsidR="00402FB9">
        <w:t>cycles</w:t>
      </w:r>
      <w:r w:rsidR="00402FB9" w:rsidRPr="00402FB9">
        <w:t xml:space="preserve"> per trip</w:t>
      </w:r>
      <w:r w:rsidR="00391F91">
        <w:t>;</w:t>
      </w:r>
    </w:p>
    <w:p w14:paraId="20FBCE33" w14:textId="65E8B353" w:rsidR="00F31D64" w:rsidRDefault="00B122BC" w:rsidP="002F2863">
      <w:pPr>
        <w:pStyle w:val="ListParagraph"/>
        <w:numPr>
          <w:ilvl w:val="0"/>
          <w:numId w:val="8"/>
        </w:numPr>
      </w:pPr>
      <w:r>
        <w:t>falls or drowning</w:t>
      </w:r>
      <w:r w:rsidR="0059284A">
        <w:t xml:space="preserve"> during transfer </w:t>
      </w:r>
      <w:r w:rsidR="00FD6BF6">
        <w:t xml:space="preserve">to and </w:t>
      </w:r>
      <w:r w:rsidR="0059284A">
        <w:t>from</w:t>
      </w:r>
      <w:r w:rsidR="00ED52BA">
        <w:t xml:space="preserve"> the</w:t>
      </w:r>
      <w:r w:rsidR="0059284A">
        <w:t xml:space="preserve"> </w:t>
      </w:r>
      <w:r>
        <w:t>helicopter or vessel</w:t>
      </w:r>
      <w:r w:rsidR="00391F91">
        <w:t>;</w:t>
      </w:r>
      <w:r w:rsidR="00B5052C">
        <w:t xml:space="preserve"> </w:t>
      </w:r>
    </w:p>
    <w:p w14:paraId="44014571" w14:textId="60B5A2A9" w:rsidR="00F31D64" w:rsidRDefault="00ED52BA" w:rsidP="002F2863">
      <w:pPr>
        <w:pStyle w:val="ListParagraph"/>
        <w:numPr>
          <w:ilvl w:val="0"/>
          <w:numId w:val="8"/>
        </w:numPr>
      </w:pPr>
      <w:r>
        <w:t>s</w:t>
      </w:r>
      <w:r w:rsidR="00F31D64">
        <w:t xml:space="preserve">tatic </w:t>
      </w:r>
      <w:r w:rsidR="00F31D64" w:rsidRPr="0088444A">
        <w:t>electric</w:t>
      </w:r>
      <w:r>
        <w:t xml:space="preserve"> </w:t>
      </w:r>
      <w:r w:rsidR="00F31D64" w:rsidRPr="0088444A">
        <w:t xml:space="preserve">shock </w:t>
      </w:r>
      <w:r w:rsidR="00F31D64">
        <w:t xml:space="preserve">due to inadequate </w:t>
      </w:r>
      <w:r w:rsidR="00F31D64" w:rsidRPr="0088444A">
        <w:t xml:space="preserve">earthing of the helicopter </w:t>
      </w:r>
      <w:r w:rsidR="00F31D64">
        <w:t xml:space="preserve">or hoist equipment </w:t>
      </w:r>
      <w:r w:rsidR="00F31D64" w:rsidRPr="0088444A">
        <w:t xml:space="preserve">on contact with the </w:t>
      </w:r>
      <w:r w:rsidR="00F31D64">
        <w:t xml:space="preserve">hoist </w:t>
      </w:r>
      <w:r w:rsidR="00AC140B">
        <w:t>platform</w:t>
      </w:r>
      <w:r w:rsidR="00391F91">
        <w:t>;</w:t>
      </w:r>
    </w:p>
    <w:p w14:paraId="799A6C58" w14:textId="15AD0D07" w:rsidR="0059284A" w:rsidRDefault="00B122BC" w:rsidP="002F2863">
      <w:pPr>
        <w:pStyle w:val="ListParagraph"/>
        <w:numPr>
          <w:ilvl w:val="0"/>
          <w:numId w:val="6"/>
        </w:numPr>
      </w:pPr>
      <w:r>
        <w:t xml:space="preserve">hazards related to </w:t>
      </w:r>
      <w:r w:rsidR="0059284A">
        <w:t>response</w:t>
      </w:r>
      <w:r>
        <w:t xml:space="preserve"> and transit</w:t>
      </w:r>
      <w:r w:rsidR="0059284A">
        <w:t xml:space="preserve"> time </w:t>
      </w:r>
      <w:r w:rsidR="00FD6BF6">
        <w:t>if</w:t>
      </w:r>
      <w:r w:rsidR="0059284A">
        <w:t xml:space="preserve"> </w:t>
      </w:r>
      <w:r w:rsidR="00FD6BF6">
        <w:t xml:space="preserve">personnel </w:t>
      </w:r>
      <w:r w:rsidR="0059284A">
        <w:t xml:space="preserve">recovery to shore </w:t>
      </w:r>
      <w:r w:rsidR="00FD6BF6">
        <w:t>is</w:t>
      </w:r>
      <w:r w:rsidR="0059284A">
        <w:t xml:space="preserve"> required</w:t>
      </w:r>
      <w:r>
        <w:t xml:space="preserve"> </w:t>
      </w:r>
      <w:r w:rsidR="00FD6BF6">
        <w:t>due to</w:t>
      </w:r>
      <w:r>
        <w:t xml:space="preserve"> injury or illness</w:t>
      </w:r>
      <w:r w:rsidR="00391F91">
        <w:t>.</w:t>
      </w:r>
    </w:p>
    <w:p w14:paraId="19378F92" w14:textId="4C07F68D" w:rsidR="0088444A" w:rsidRDefault="0088444A" w:rsidP="009315D6">
      <w:pPr>
        <w:pStyle w:val="STitle3"/>
      </w:pPr>
      <w:bookmarkStart w:id="144" w:name="_Toc49365969"/>
      <w:bookmarkStart w:id="145" w:name="_Toc50758231"/>
      <w:r>
        <w:t>Potential</w:t>
      </w:r>
      <w:r w:rsidRPr="0088444A">
        <w:t xml:space="preserve"> applications</w:t>
      </w:r>
      <w:bookmarkEnd w:id="144"/>
      <w:bookmarkEnd w:id="145"/>
      <w:r w:rsidRPr="0088444A">
        <w:t xml:space="preserve"> </w:t>
      </w:r>
    </w:p>
    <w:p w14:paraId="01DBF6D3" w14:textId="416D4D34" w:rsidR="00EB32A3" w:rsidRDefault="008F5456" w:rsidP="00EB32A3">
      <w:r>
        <w:t xml:space="preserve">Current </w:t>
      </w:r>
      <w:r w:rsidR="00EB32A3">
        <w:t>applications of helicopters in support of the offshore wind industry can be summarised as follows:</w:t>
      </w:r>
    </w:p>
    <w:p w14:paraId="6E98C016" w14:textId="2AD97C78" w:rsidR="00EB32A3" w:rsidRPr="00C75073" w:rsidRDefault="00EB32A3" w:rsidP="002F2863">
      <w:pPr>
        <w:pStyle w:val="ListParagraph"/>
        <w:numPr>
          <w:ilvl w:val="0"/>
          <w:numId w:val="8"/>
        </w:numPr>
      </w:pPr>
      <w:r w:rsidRPr="00C75073">
        <w:t>site surveys</w:t>
      </w:r>
      <w:r w:rsidR="00391F91">
        <w:t>;</w:t>
      </w:r>
    </w:p>
    <w:p w14:paraId="750DF81D" w14:textId="6A9925DC" w:rsidR="00EB32A3" w:rsidRPr="00C75073" w:rsidRDefault="00EB32A3" w:rsidP="002F2863">
      <w:pPr>
        <w:pStyle w:val="ListParagraph"/>
        <w:numPr>
          <w:ilvl w:val="0"/>
          <w:numId w:val="8"/>
        </w:numPr>
      </w:pPr>
      <w:r w:rsidRPr="00C75073">
        <w:t xml:space="preserve">observations: monitoring, inspection, surveillance, </w:t>
      </w:r>
      <w:r w:rsidR="00176B2E">
        <w:t xml:space="preserve">media visits, </w:t>
      </w:r>
      <w:proofErr w:type="gramStart"/>
      <w:r w:rsidRPr="00C75073">
        <w:t>photography</w:t>
      </w:r>
      <w:proofErr w:type="gramEnd"/>
      <w:r w:rsidRPr="00C75073">
        <w:t xml:space="preserve"> and film</w:t>
      </w:r>
    </w:p>
    <w:p w14:paraId="34C1D73B" w14:textId="56433A66" w:rsidR="005D703E" w:rsidRDefault="00EB32A3" w:rsidP="002F2863">
      <w:pPr>
        <w:pStyle w:val="ListParagraph"/>
        <w:numPr>
          <w:ilvl w:val="0"/>
          <w:numId w:val="8"/>
        </w:numPr>
      </w:pPr>
      <w:r w:rsidRPr="00C75073">
        <w:t>movement of personnel and equipment</w:t>
      </w:r>
      <w:r w:rsidRPr="00BB44F4">
        <w:t xml:space="preserve"> </w:t>
      </w:r>
      <w:r w:rsidRPr="00C75073">
        <w:t xml:space="preserve">between sites, </w:t>
      </w:r>
      <w:proofErr w:type="gramStart"/>
      <w:r w:rsidRPr="00C75073">
        <w:t>installations</w:t>
      </w:r>
      <w:proofErr w:type="gramEnd"/>
      <w:r w:rsidRPr="00C75073">
        <w:t xml:space="preserve"> and vessels,</w:t>
      </w:r>
      <w:r>
        <w:t xml:space="preserve"> </w:t>
      </w:r>
      <w:r w:rsidRPr="00C75073">
        <w:t>including</w:t>
      </w:r>
      <w:r w:rsidR="00443348">
        <w:t>:</w:t>
      </w:r>
      <w:r w:rsidRPr="00C75073">
        <w:t xml:space="preserve"> </w:t>
      </w:r>
    </w:p>
    <w:p w14:paraId="2EB168AB" w14:textId="61DAD20D" w:rsidR="00892EC1" w:rsidRDefault="00EB32A3" w:rsidP="002F2863">
      <w:pPr>
        <w:pStyle w:val="ListParagraph"/>
        <w:numPr>
          <w:ilvl w:val="1"/>
          <w:numId w:val="8"/>
        </w:numPr>
      </w:pPr>
      <w:r>
        <w:t xml:space="preserve">to </w:t>
      </w:r>
      <w:r w:rsidR="003A1303">
        <w:t>or</w:t>
      </w:r>
      <w:r w:rsidR="00443348">
        <w:t xml:space="preserve"> from </w:t>
      </w:r>
      <w:r>
        <w:t>helideck</w:t>
      </w:r>
      <w:r w:rsidR="00443348">
        <w:t>s</w:t>
      </w:r>
      <w:r w:rsidR="003A1303">
        <w:t xml:space="preserve"> on</w:t>
      </w:r>
      <w:r w:rsidR="00443348">
        <w:t xml:space="preserve">, </w:t>
      </w:r>
      <w:r w:rsidR="005D703E">
        <w:t>for example</w:t>
      </w:r>
      <w:r w:rsidR="003A1303">
        <w:t xml:space="preserve">, </w:t>
      </w:r>
      <w:r w:rsidR="003A1303" w:rsidRPr="00E934BA">
        <w:t>offshore support platform</w:t>
      </w:r>
      <w:r w:rsidR="003A1303">
        <w:t>s</w:t>
      </w:r>
      <w:r w:rsidR="003A1303" w:rsidRPr="00E934BA">
        <w:t xml:space="preserve"> </w:t>
      </w:r>
      <w:r w:rsidR="005D703E" w:rsidRPr="00E934BA">
        <w:t>(OSP)</w:t>
      </w:r>
      <w:r w:rsidR="00402FB9">
        <w:t xml:space="preserve">, </w:t>
      </w:r>
      <w:r w:rsidR="000971FA">
        <w:t>o</w:t>
      </w:r>
      <w:r w:rsidR="00402FB9" w:rsidRPr="00402FB9">
        <w:t xml:space="preserve">ffshore </w:t>
      </w:r>
      <w:r w:rsidR="000971FA">
        <w:t xml:space="preserve">substations </w:t>
      </w:r>
      <w:r w:rsidR="000971FA" w:rsidRPr="00402FB9">
        <w:t>(OSS)</w:t>
      </w:r>
      <w:r w:rsidR="000971FA" w:rsidRPr="00E934BA">
        <w:t xml:space="preserve"> </w:t>
      </w:r>
      <w:r w:rsidR="000971FA">
        <w:t>and other structures</w:t>
      </w:r>
      <w:r w:rsidR="00402FB9" w:rsidRPr="00402FB9">
        <w:t xml:space="preserve"> </w:t>
      </w:r>
      <w:r w:rsidR="005D703E" w:rsidRPr="00E934BA">
        <w:t xml:space="preserve">or </w:t>
      </w:r>
      <w:r w:rsidR="000971FA">
        <w:t xml:space="preserve">on </w:t>
      </w:r>
      <w:r w:rsidR="003A1303" w:rsidRPr="00E934BA">
        <w:t>service operations vessel</w:t>
      </w:r>
      <w:r w:rsidR="003A1303">
        <w:t>s</w:t>
      </w:r>
      <w:r w:rsidR="003A1303" w:rsidRPr="00E934BA">
        <w:t xml:space="preserve"> </w:t>
      </w:r>
      <w:r w:rsidR="005D703E" w:rsidRPr="00E934BA">
        <w:t>(SOV</w:t>
      </w:r>
      <w:r w:rsidR="005D703E">
        <w:t>)</w:t>
      </w:r>
      <w:r w:rsidR="005D4CD7">
        <w:t>;</w:t>
      </w:r>
      <w:r w:rsidR="00176B2E">
        <w:t xml:space="preserve"> </w:t>
      </w:r>
    </w:p>
    <w:p w14:paraId="6C7E24CA" w14:textId="22946CE2" w:rsidR="00892EC1" w:rsidRDefault="003A1303" w:rsidP="002F2863">
      <w:pPr>
        <w:pStyle w:val="ListParagraph"/>
        <w:numPr>
          <w:ilvl w:val="1"/>
          <w:numId w:val="8"/>
        </w:numPr>
      </w:pPr>
      <w:r>
        <w:t xml:space="preserve">by </w:t>
      </w:r>
      <w:r w:rsidR="00E313A0">
        <w:t>helicopter hoist</w:t>
      </w:r>
      <w:r w:rsidR="00EB32A3">
        <w:t>ing</w:t>
      </w:r>
      <w:r w:rsidR="00176B2E">
        <w:t xml:space="preserve">, </w:t>
      </w:r>
      <w:r w:rsidR="005D703E" w:rsidRPr="00217A08">
        <w:t>using a</w:t>
      </w:r>
      <w:r w:rsidR="005D703E">
        <w:t xml:space="preserve"> </w:t>
      </w:r>
      <w:r w:rsidR="005D703E" w:rsidRPr="00217A08">
        <w:t>hoist fitted to the side</w:t>
      </w:r>
      <w:r w:rsidR="005D703E">
        <w:t xml:space="preserve"> </w:t>
      </w:r>
      <w:r w:rsidR="005D703E" w:rsidRPr="00217A08">
        <w:t xml:space="preserve">of the </w:t>
      </w:r>
      <w:r>
        <w:t>aircraft</w:t>
      </w:r>
      <w:r w:rsidR="005D703E" w:rsidRPr="00217A08">
        <w:t xml:space="preserve">, operated by trained technical crew members </w:t>
      </w:r>
      <w:r w:rsidR="00443348" w:rsidRPr="00217A08">
        <w:t>(helicopter</w:t>
      </w:r>
      <w:r w:rsidR="00443348">
        <w:t xml:space="preserve"> </w:t>
      </w:r>
      <w:r w:rsidR="00443348" w:rsidRPr="00217A08">
        <w:t>hoist</w:t>
      </w:r>
      <w:r w:rsidR="00443348">
        <w:t xml:space="preserve"> </w:t>
      </w:r>
      <w:r w:rsidR="00443348" w:rsidRPr="00217A08">
        <w:t>operator</w:t>
      </w:r>
      <w:r w:rsidR="00443348">
        <w:t>s)</w:t>
      </w:r>
      <w:r w:rsidR="00443348" w:rsidRPr="00217A08">
        <w:t xml:space="preserve"> </w:t>
      </w:r>
      <w:r w:rsidR="005D703E" w:rsidRPr="00217A08">
        <w:t>in the</w:t>
      </w:r>
      <w:r w:rsidR="005D703E">
        <w:t xml:space="preserve"> </w:t>
      </w:r>
      <w:r w:rsidR="005D703E" w:rsidRPr="00217A08">
        <w:t>cabin</w:t>
      </w:r>
      <w:r w:rsidR="005D4CD7">
        <w:t>;</w:t>
      </w:r>
      <w:r w:rsidR="005D703E" w:rsidRPr="00217A08">
        <w:t xml:space="preserve"> </w:t>
      </w:r>
    </w:p>
    <w:p w14:paraId="33F46580" w14:textId="216F75B2" w:rsidR="00EB32A3" w:rsidRDefault="000971FA" w:rsidP="002F2863">
      <w:pPr>
        <w:pStyle w:val="ListParagraph"/>
        <w:numPr>
          <w:ilvl w:val="1"/>
          <w:numId w:val="8"/>
        </w:numPr>
      </w:pPr>
      <w:r w:rsidRPr="000971FA">
        <w:t>Helicopter External Sling Load Operations (HESLO)</w:t>
      </w:r>
      <w:r>
        <w:t xml:space="preserve">, </w:t>
      </w:r>
      <w:r w:rsidRPr="000971FA">
        <w:t>also known as underslung load</w:t>
      </w:r>
      <w:r w:rsidR="003C5DE3">
        <w:t>s.</w:t>
      </w:r>
      <w:r>
        <w:t xml:space="preserve"> </w:t>
      </w:r>
      <w:r w:rsidR="005D703E" w:rsidRPr="005D703E">
        <w:t xml:space="preserve">Loads can be suspended directly </w:t>
      </w:r>
      <w:r w:rsidR="00DB44F1">
        <w:t xml:space="preserve">from a cargo hook under the helicopter </w:t>
      </w:r>
      <w:r w:rsidR="005D703E" w:rsidRPr="005D703E">
        <w:t>or in cargo nets</w:t>
      </w:r>
      <w:r w:rsidR="005D4CD7">
        <w:t>.</w:t>
      </w:r>
      <w:r w:rsidR="005D703E" w:rsidRPr="005D703E">
        <w:t xml:space="preserve"> </w:t>
      </w:r>
    </w:p>
    <w:p w14:paraId="37B76ED3" w14:textId="1D43BFCE" w:rsidR="00DB44F1" w:rsidRDefault="005C0D8C" w:rsidP="002F2863">
      <w:pPr>
        <w:pStyle w:val="ListParagraph"/>
        <w:numPr>
          <w:ilvl w:val="0"/>
          <w:numId w:val="8"/>
        </w:numPr>
      </w:pPr>
      <w:r>
        <w:t>A</w:t>
      </w:r>
      <w:r w:rsidR="008F5456" w:rsidRPr="008F5456">
        <w:t>bnormal and emergency applications</w:t>
      </w:r>
      <w:r w:rsidR="008F5456">
        <w:t xml:space="preserve">, such as </w:t>
      </w:r>
      <w:r w:rsidR="00E544BD">
        <w:t>medical evacuation</w:t>
      </w:r>
      <w:r w:rsidR="00AC140B">
        <w:t xml:space="preserve"> or SAR</w:t>
      </w:r>
      <w:r w:rsidR="008F5456">
        <w:t>. These are</w:t>
      </w:r>
      <w:r w:rsidR="008F5456" w:rsidRPr="008F5456">
        <w:t xml:space="preserve"> described, </w:t>
      </w:r>
      <w:r w:rsidR="00E934BA" w:rsidRPr="008F5456">
        <w:t>together</w:t>
      </w:r>
      <w:r w:rsidR="008F5456" w:rsidRPr="008F5456">
        <w:t xml:space="preserve"> with guidance on such operations, in Sections </w:t>
      </w:r>
      <w:r w:rsidR="008F5456">
        <w:fldChar w:fldCharType="begin"/>
      </w:r>
      <w:r w:rsidR="008F5456">
        <w:instrText xml:space="preserve"> REF _Ref29467021 \r \h </w:instrText>
      </w:r>
      <w:r w:rsidR="008F5456">
        <w:fldChar w:fldCharType="separate"/>
      </w:r>
      <w:r w:rsidR="00994F08">
        <w:t>8</w:t>
      </w:r>
      <w:r w:rsidR="008F5456">
        <w:fldChar w:fldCharType="end"/>
      </w:r>
      <w:r w:rsidR="008F5456">
        <w:t xml:space="preserve"> and </w:t>
      </w:r>
      <w:r w:rsidR="008F5456">
        <w:fldChar w:fldCharType="begin"/>
      </w:r>
      <w:r w:rsidR="008F5456">
        <w:instrText xml:space="preserve"> REF _Ref23665253 \r \h </w:instrText>
      </w:r>
      <w:r w:rsidR="008F5456">
        <w:fldChar w:fldCharType="separate"/>
      </w:r>
      <w:r w:rsidR="00994F08">
        <w:t>9</w:t>
      </w:r>
      <w:r w:rsidR="008F5456">
        <w:fldChar w:fldCharType="end"/>
      </w:r>
      <w:r w:rsidR="008F5456">
        <w:t xml:space="preserve"> </w:t>
      </w:r>
      <w:r w:rsidR="008F5456" w:rsidRPr="008F5456">
        <w:t>respectively.</w:t>
      </w:r>
    </w:p>
    <w:p w14:paraId="38FB7C56" w14:textId="2DDB84CD" w:rsidR="00CF7B07" w:rsidRDefault="00CF7B07" w:rsidP="00ED52BA">
      <w:bookmarkStart w:id="146" w:name="_Hlk40370491"/>
      <w:r>
        <w:lastRenderedPageBreak/>
        <w:t xml:space="preserve">During the operational phase, the most frequent use of helicopters is likely to be the transfer of maintenance technicians </w:t>
      </w:r>
      <w:r w:rsidR="00B12EA5">
        <w:t xml:space="preserve">and their equipment </w:t>
      </w:r>
      <w:r>
        <w:t xml:space="preserve">to and from the wind farm. </w:t>
      </w:r>
    </w:p>
    <w:p w14:paraId="779F6DCD" w14:textId="770A8667" w:rsidR="00C621F9" w:rsidRPr="00730C53" w:rsidRDefault="00C621F9" w:rsidP="006A7B9E">
      <w:pPr>
        <w:pStyle w:val="STitle2"/>
      </w:pPr>
      <w:bookmarkStart w:id="147" w:name="_Ref23678420"/>
      <w:bookmarkStart w:id="148" w:name="_Toc49365970"/>
      <w:bookmarkStart w:id="149" w:name="_Toc50758232"/>
      <w:bookmarkEnd w:id="146"/>
      <w:r>
        <w:t xml:space="preserve">Helicopter system </w:t>
      </w:r>
      <w:r w:rsidR="009C18EC">
        <w:t>elements</w:t>
      </w:r>
      <w:bookmarkEnd w:id="147"/>
      <w:bookmarkEnd w:id="148"/>
      <w:bookmarkEnd w:id="149"/>
      <w:r>
        <w:t xml:space="preserve"> </w:t>
      </w:r>
    </w:p>
    <w:p w14:paraId="20E8BDB3" w14:textId="612B3BC6" w:rsidR="009B453A" w:rsidRPr="009B453A" w:rsidRDefault="009B453A" w:rsidP="009B453A">
      <w:r w:rsidRPr="00AE5D2A">
        <w:rPr>
          <w:shd w:val="clear" w:color="auto" w:fill="FFFFFF" w:themeFill="background1"/>
        </w:rPr>
        <w:t>In identifyi</w:t>
      </w:r>
      <w:r w:rsidR="00AE5D2A" w:rsidRPr="00AE5D2A">
        <w:rPr>
          <w:shd w:val="clear" w:color="auto" w:fill="FFFFFF" w:themeFill="background1"/>
        </w:rPr>
        <w:t xml:space="preserve">ng, </w:t>
      </w:r>
      <w:proofErr w:type="gramStart"/>
      <w:r w:rsidR="00AE5D2A" w:rsidRPr="00AE5D2A">
        <w:rPr>
          <w:shd w:val="clear" w:color="auto" w:fill="FFFFFF" w:themeFill="background1"/>
        </w:rPr>
        <w:t>assessing</w:t>
      </w:r>
      <w:proofErr w:type="gramEnd"/>
      <w:r w:rsidR="00AE5D2A" w:rsidRPr="00AE5D2A">
        <w:rPr>
          <w:shd w:val="clear" w:color="auto" w:fill="FFFFFF" w:themeFill="background1"/>
        </w:rPr>
        <w:t xml:space="preserve"> and managing risk,</w:t>
      </w:r>
      <w:r w:rsidR="00AE5D2A">
        <w:rPr>
          <w:b/>
          <w:shd w:val="clear" w:color="auto" w:fill="FFFFFF" w:themeFill="background1"/>
        </w:rPr>
        <w:t xml:space="preserve"> </w:t>
      </w:r>
      <w:r w:rsidR="004C13F9">
        <w:rPr>
          <w:b/>
          <w:shd w:val="clear" w:color="auto" w:fill="FFFFFF" w:themeFill="background1"/>
        </w:rPr>
        <w:t>OWC</w:t>
      </w:r>
      <w:r w:rsidR="00AE5D2A">
        <w:rPr>
          <w:b/>
          <w:shd w:val="clear" w:color="auto" w:fill="FFFFFF" w:themeFill="background1"/>
        </w:rPr>
        <w:t>s</w:t>
      </w:r>
      <w:r w:rsidRPr="00AE5D2A">
        <w:rPr>
          <w:b/>
          <w:shd w:val="clear" w:color="auto" w:fill="FFFFFF" w:themeFill="background1"/>
        </w:rPr>
        <w:t xml:space="preserve"> </w:t>
      </w:r>
      <w:r w:rsidR="00BF33E3" w:rsidRPr="00AE5D2A">
        <w:rPr>
          <w:b/>
          <w:shd w:val="clear" w:color="auto" w:fill="FFFFFF" w:themeFill="background1"/>
        </w:rPr>
        <w:t>should</w:t>
      </w:r>
      <w:r w:rsidRPr="00AE5D2A">
        <w:rPr>
          <w:b/>
          <w:shd w:val="clear" w:color="auto" w:fill="FFFFFF" w:themeFill="background1"/>
        </w:rPr>
        <w:t xml:space="preserve"> consider the full system – the people, procedures, infras</w:t>
      </w:r>
      <w:r w:rsidR="00FA0025" w:rsidRPr="00AE5D2A">
        <w:rPr>
          <w:b/>
          <w:shd w:val="clear" w:color="auto" w:fill="FFFFFF" w:themeFill="background1"/>
        </w:rPr>
        <w:t xml:space="preserve">tructure and equipment - </w:t>
      </w:r>
      <w:r w:rsidRPr="00AE5D2A">
        <w:rPr>
          <w:b/>
          <w:shd w:val="clear" w:color="auto" w:fill="FFFFFF" w:themeFill="background1"/>
        </w:rPr>
        <w:t>and not just (for example) the aircraft itself</w:t>
      </w:r>
      <w:r w:rsidRPr="00AE5D2A">
        <w:rPr>
          <w:shd w:val="clear" w:color="auto" w:fill="FFFFFF" w:themeFill="background1"/>
        </w:rPr>
        <w:t>.</w:t>
      </w:r>
      <w:r w:rsidR="00B5052C">
        <w:rPr>
          <w:shd w:val="clear" w:color="auto" w:fill="FFFFFF" w:themeFill="background1"/>
        </w:rPr>
        <w:t xml:space="preserve"> </w:t>
      </w:r>
      <w:r w:rsidRPr="00AE5D2A">
        <w:rPr>
          <w:shd w:val="clear" w:color="auto" w:fill="FFFFFF" w:themeFill="background1"/>
        </w:rPr>
        <w:t>This ‘whole system’ view</w:t>
      </w:r>
      <w:r>
        <w:t xml:space="preserve"> </w:t>
      </w:r>
      <w:r w:rsidR="00190C1E">
        <w:t xml:space="preserve">can be </w:t>
      </w:r>
      <w:r w:rsidR="00C447F9">
        <w:t>broken down into, for example:</w:t>
      </w:r>
    </w:p>
    <w:p w14:paraId="3671AC03" w14:textId="43D341B7" w:rsidR="009B453A" w:rsidRDefault="00190C1E" w:rsidP="002F2863">
      <w:pPr>
        <w:pStyle w:val="ListParagraph"/>
        <w:numPr>
          <w:ilvl w:val="0"/>
          <w:numId w:val="7"/>
        </w:numPr>
      </w:pPr>
      <w:r>
        <w:t xml:space="preserve">aircraft </w:t>
      </w:r>
      <w:r w:rsidR="00103C76">
        <w:t xml:space="preserve">equipment fit, </w:t>
      </w:r>
      <w:r>
        <w:t>operat</w:t>
      </w:r>
      <w:r w:rsidR="00EB32A3">
        <w:t xml:space="preserve">ing capabilities, </w:t>
      </w:r>
      <w:proofErr w:type="gramStart"/>
      <w:r w:rsidR="00EB32A3">
        <w:t>ai</w:t>
      </w:r>
      <w:r w:rsidR="00EB32A3" w:rsidRPr="009B453A">
        <w:t>rworthiness</w:t>
      </w:r>
      <w:proofErr w:type="gramEnd"/>
      <w:r w:rsidR="00EB32A3">
        <w:t xml:space="preserve"> </w:t>
      </w:r>
      <w:r>
        <w:t>and l</w:t>
      </w:r>
      <w:r w:rsidR="009B453A" w:rsidRPr="009B453A">
        <w:t>imitations</w:t>
      </w:r>
      <w:r w:rsidR="005C0D8C">
        <w:t>;</w:t>
      </w:r>
      <w:r w:rsidR="009B453A" w:rsidRPr="009B453A">
        <w:t xml:space="preserve"> </w:t>
      </w:r>
    </w:p>
    <w:p w14:paraId="7A507129" w14:textId="1A8CD396" w:rsidR="00DA79AC" w:rsidRDefault="00EB32A3" w:rsidP="002F2863">
      <w:pPr>
        <w:pStyle w:val="ListParagraph"/>
        <w:numPr>
          <w:ilvl w:val="0"/>
          <w:numId w:val="7"/>
        </w:numPr>
      </w:pPr>
      <w:r w:rsidRPr="00EB32A3">
        <w:t xml:space="preserve">assets served by, or providing infrastructure for helicopters include </w:t>
      </w:r>
      <w:r w:rsidR="00A83B57">
        <w:t>WTG</w:t>
      </w:r>
      <w:r w:rsidRPr="00EB32A3">
        <w:t xml:space="preserve">s (fixed </w:t>
      </w:r>
      <w:r w:rsidR="003752CF">
        <w:t>or</w:t>
      </w:r>
      <w:r w:rsidRPr="00EB32A3">
        <w:t xml:space="preserve"> floating), substations / converter stations, accommodation</w:t>
      </w:r>
      <w:r>
        <w:t xml:space="preserve"> and</w:t>
      </w:r>
      <w:r w:rsidRPr="00EB32A3">
        <w:t xml:space="preserve"> </w:t>
      </w:r>
      <w:r w:rsidR="00E313A0">
        <w:t>fuelling</w:t>
      </w:r>
      <w:r w:rsidRPr="00EB32A3">
        <w:t xml:space="preserve"> platforms vessels</w:t>
      </w:r>
      <w:r w:rsidR="005C0D8C">
        <w:t>;</w:t>
      </w:r>
    </w:p>
    <w:p w14:paraId="7CFE6D6B" w14:textId="279DED9F" w:rsidR="00190C1E" w:rsidRDefault="00EB32A3" w:rsidP="002F2863">
      <w:pPr>
        <w:pStyle w:val="ListParagraph"/>
        <w:numPr>
          <w:ilvl w:val="0"/>
          <w:numId w:val="7"/>
        </w:numPr>
      </w:pPr>
      <w:r>
        <w:t xml:space="preserve">landing / hoisting </w:t>
      </w:r>
      <w:r w:rsidR="00190C1E">
        <w:t>infrastructure (helideck, hoist platform</w:t>
      </w:r>
      <w:r>
        <w:t xml:space="preserve"> etc)</w:t>
      </w:r>
      <w:r w:rsidR="005C0D8C">
        <w:t>;</w:t>
      </w:r>
      <w:r w:rsidR="00B5052C">
        <w:rPr>
          <w:rStyle w:val="CommentReference"/>
        </w:rPr>
        <w:t xml:space="preserve"> </w:t>
      </w:r>
    </w:p>
    <w:p w14:paraId="01384BDC" w14:textId="70B1B537" w:rsidR="00C5592B" w:rsidRPr="009B453A" w:rsidRDefault="00C5592B" w:rsidP="002F2863">
      <w:pPr>
        <w:pStyle w:val="ListParagraph"/>
        <w:numPr>
          <w:ilvl w:val="0"/>
          <w:numId w:val="7"/>
        </w:numPr>
      </w:pPr>
      <w:r>
        <w:t>facilities and equipment on infrastructure (e</w:t>
      </w:r>
      <w:r w:rsidR="00EC061F">
        <w:t>.</w:t>
      </w:r>
      <w:r>
        <w:t>g</w:t>
      </w:r>
      <w:r w:rsidR="00EC061F">
        <w:t>.</w:t>
      </w:r>
      <w:r>
        <w:t xml:space="preserve"> fuelling and fire-fighting capabilities)</w:t>
      </w:r>
      <w:r w:rsidR="005C0D8C">
        <w:t>;</w:t>
      </w:r>
      <w:r>
        <w:t xml:space="preserve"> </w:t>
      </w:r>
    </w:p>
    <w:p w14:paraId="130ACC73" w14:textId="6C81F19E" w:rsidR="003752CF" w:rsidRDefault="003752CF" w:rsidP="002F2863">
      <w:pPr>
        <w:pStyle w:val="ListParagraph"/>
        <w:numPr>
          <w:ilvl w:val="0"/>
          <w:numId w:val="7"/>
        </w:numPr>
      </w:pPr>
      <w:r>
        <w:t>air traffic management (ATM) and c</w:t>
      </w:r>
      <w:r w:rsidRPr="00067975">
        <w:t xml:space="preserve">ommunication, </w:t>
      </w:r>
      <w:proofErr w:type="gramStart"/>
      <w:r w:rsidRPr="00067975">
        <w:t>navigation</w:t>
      </w:r>
      <w:proofErr w:type="gramEnd"/>
      <w:r w:rsidRPr="00067975">
        <w:t xml:space="preserve"> and surveillance </w:t>
      </w:r>
      <w:r>
        <w:t>(CNS) infrastructure</w:t>
      </w:r>
      <w:r w:rsidR="005C0D8C">
        <w:t>;</w:t>
      </w:r>
      <w:r w:rsidR="00B5052C">
        <w:t xml:space="preserve"> </w:t>
      </w:r>
    </w:p>
    <w:p w14:paraId="524A308A" w14:textId="6A93AD74" w:rsidR="00C447F9" w:rsidRDefault="00190C1E" w:rsidP="002F2863">
      <w:pPr>
        <w:pStyle w:val="ListParagraph"/>
        <w:numPr>
          <w:ilvl w:val="0"/>
          <w:numId w:val="7"/>
        </w:numPr>
      </w:pPr>
      <w:r>
        <w:t>training, competence and complement of flight crew</w:t>
      </w:r>
      <w:r w:rsidR="00C447F9">
        <w:t xml:space="preserve"> and</w:t>
      </w:r>
      <w:r w:rsidR="00886295">
        <w:t xml:space="preserve"> </w:t>
      </w:r>
      <w:r w:rsidR="00E313A0">
        <w:t>helicopter hoist</w:t>
      </w:r>
      <w:r w:rsidR="00ED0044">
        <w:t xml:space="preserve"> operators</w:t>
      </w:r>
      <w:r w:rsidR="004D361C">
        <w:t>;</w:t>
      </w:r>
      <w:r w:rsidR="00ED0044">
        <w:t xml:space="preserve"> </w:t>
      </w:r>
    </w:p>
    <w:p w14:paraId="4B74D629" w14:textId="40193152" w:rsidR="00AF47B9" w:rsidRPr="009B453A" w:rsidRDefault="00AF47B9" w:rsidP="002F2863">
      <w:pPr>
        <w:pStyle w:val="ListParagraph"/>
        <w:numPr>
          <w:ilvl w:val="0"/>
          <w:numId w:val="7"/>
        </w:numPr>
      </w:pPr>
      <w:r>
        <w:t>training and competence of passengers</w:t>
      </w:r>
      <w:r w:rsidR="004D361C">
        <w:t>;</w:t>
      </w:r>
      <w:r>
        <w:t xml:space="preserve"> </w:t>
      </w:r>
    </w:p>
    <w:p w14:paraId="57748214" w14:textId="2185F7AC" w:rsidR="00C447F9" w:rsidRPr="009B453A" w:rsidRDefault="00C447F9" w:rsidP="002F2863">
      <w:pPr>
        <w:pStyle w:val="ListParagraph"/>
        <w:numPr>
          <w:ilvl w:val="0"/>
          <w:numId w:val="7"/>
        </w:numPr>
      </w:pPr>
      <w:r>
        <w:t>o</w:t>
      </w:r>
      <w:r w:rsidRPr="009B453A">
        <w:t xml:space="preserve">perating </w:t>
      </w:r>
      <w:r>
        <w:t>p</w:t>
      </w:r>
      <w:r w:rsidRPr="009B453A">
        <w:t>rocedures</w:t>
      </w:r>
      <w:r w:rsidR="004D361C">
        <w:t>;</w:t>
      </w:r>
      <w:r w:rsidRPr="009B453A">
        <w:t xml:space="preserve"> </w:t>
      </w:r>
    </w:p>
    <w:p w14:paraId="6C4C4395" w14:textId="2B7B5601" w:rsidR="00C5592B" w:rsidRDefault="00C447F9" w:rsidP="002F2863">
      <w:pPr>
        <w:pStyle w:val="ListParagraph"/>
        <w:numPr>
          <w:ilvl w:val="0"/>
          <w:numId w:val="7"/>
        </w:numPr>
      </w:pPr>
      <w:r>
        <w:t>emergency p</w:t>
      </w:r>
      <w:r w:rsidRPr="009B453A">
        <w:t>rocedures</w:t>
      </w:r>
      <w:r w:rsidR="004D361C">
        <w:t>.</w:t>
      </w:r>
      <w:r w:rsidRPr="009B453A">
        <w:t xml:space="preserve"> </w:t>
      </w:r>
    </w:p>
    <w:p w14:paraId="1B8FF68A" w14:textId="52C732A9" w:rsidR="00286915" w:rsidRPr="009B453A" w:rsidRDefault="00DA79AC" w:rsidP="00286915">
      <w:r>
        <w:t>Onshore</w:t>
      </w:r>
      <w:r w:rsidR="00286915">
        <w:t xml:space="preserve"> infrastructure and system</w:t>
      </w:r>
      <w:r>
        <w:t xml:space="preserve">, such as </w:t>
      </w:r>
      <w:r w:rsidR="003752CF">
        <w:t>at heliports or airfields</w:t>
      </w:r>
      <w:r>
        <w:t>,</w:t>
      </w:r>
      <w:r w:rsidR="003752CF">
        <w:t xml:space="preserve"> also need to be considered, including factors </w:t>
      </w:r>
      <w:r w:rsidR="00286915">
        <w:t>such as</w:t>
      </w:r>
      <w:r w:rsidR="003752CF">
        <w:t>:</w:t>
      </w:r>
      <w:r w:rsidR="00286915">
        <w:t xml:space="preserve"> </w:t>
      </w:r>
    </w:p>
    <w:p w14:paraId="5C765DB3" w14:textId="359F3A02" w:rsidR="00252514" w:rsidRDefault="003752CF" w:rsidP="008C04CF">
      <w:pPr>
        <w:pStyle w:val="ListParagraph"/>
      </w:pPr>
      <w:r>
        <w:t>crew and</w:t>
      </w:r>
      <w:r w:rsidR="00252514">
        <w:t xml:space="preserve"> passenger embarking and dis-embarking</w:t>
      </w:r>
      <w:r w:rsidR="004D361C">
        <w:t>;</w:t>
      </w:r>
    </w:p>
    <w:p w14:paraId="43F584C7" w14:textId="388129CE" w:rsidR="00252514" w:rsidRPr="008C04CF" w:rsidRDefault="00FF0459" w:rsidP="008C04CF">
      <w:pPr>
        <w:pStyle w:val="ListParagraph"/>
      </w:pPr>
      <w:r w:rsidRPr="008C04CF">
        <w:t>h</w:t>
      </w:r>
      <w:r w:rsidR="00252514" w:rsidRPr="008C04CF">
        <w:t>angarage and maintenance requirements</w:t>
      </w:r>
      <w:r w:rsidR="004D361C">
        <w:t>;</w:t>
      </w:r>
    </w:p>
    <w:p w14:paraId="3CF39D96" w14:textId="4E2D9DD3" w:rsidR="00252514" w:rsidRPr="008C04CF" w:rsidRDefault="00FF0459" w:rsidP="008C04CF">
      <w:pPr>
        <w:pStyle w:val="ListParagraph"/>
      </w:pPr>
      <w:r w:rsidRPr="008C04CF">
        <w:t>f</w:t>
      </w:r>
      <w:r w:rsidR="00252514" w:rsidRPr="008C04CF">
        <w:t>ire cover</w:t>
      </w:r>
      <w:r w:rsidR="004D361C">
        <w:t>;</w:t>
      </w:r>
      <w:r w:rsidR="00B5052C">
        <w:t xml:space="preserve"> </w:t>
      </w:r>
    </w:p>
    <w:p w14:paraId="68F14E6B" w14:textId="470C8743" w:rsidR="00252514" w:rsidRPr="008C04CF" w:rsidRDefault="00AF47B9" w:rsidP="008C04CF">
      <w:pPr>
        <w:pStyle w:val="ListParagraph"/>
      </w:pPr>
      <w:r>
        <w:t xml:space="preserve">cargo </w:t>
      </w:r>
      <w:r w:rsidR="003752CF">
        <w:t xml:space="preserve">handling </w:t>
      </w:r>
      <w:r w:rsidR="00252514" w:rsidRPr="008C04CF">
        <w:t>arrangements</w:t>
      </w:r>
      <w:r w:rsidR="004D361C">
        <w:t>;</w:t>
      </w:r>
    </w:p>
    <w:p w14:paraId="0C5A514A" w14:textId="46ADE67D" w:rsidR="00252514" w:rsidRPr="008C04CF" w:rsidRDefault="00252514" w:rsidP="008C04CF">
      <w:pPr>
        <w:pStyle w:val="ListParagraph"/>
      </w:pPr>
      <w:r w:rsidRPr="008C04CF">
        <w:t>fuelling</w:t>
      </w:r>
      <w:r w:rsidR="004D361C">
        <w:t>;</w:t>
      </w:r>
      <w:r w:rsidRPr="008C04CF">
        <w:t xml:space="preserve"> </w:t>
      </w:r>
    </w:p>
    <w:p w14:paraId="4C8B1DE9" w14:textId="18701863" w:rsidR="00252514" w:rsidRPr="008C04CF" w:rsidRDefault="00FF0459" w:rsidP="008C04CF">
      <w:pPr>
        <w:pStyle w:val="ListParagraph"/>
      </w:pPr>
      <w:r w:rsidRPr="008C04CF">
        <w:t>storage, handling and c</w:t>
      </w:r>
      <w:r w:rsidR="00252514" w:rsidRPr="008C04CF">
        <w:t xml:space="preserve">arriage of Dangerous Air Cargo </w:t>
      </w:r>
      <w:r w:rsidRPr="008C04CF">
        <w:t>and other hazardous materials</w:t>
      </w:r>
      <w:r w:rsidR="004D361C">
        <w:t>;</w:t>
      </w:r>
    </w:p>
    <w:p w14:paraId="412AFE2F" w14:textId="1F6452AD" w:rsidR="00217A08" w:rsidRDefault="00580DFC" w:rsidP="00C0245E">
      <w:pPr>
        <w:pStyle w:val="ListParagraph"/>
      </w:pPr>
      <w:r w:rsidRPr="008C04CF">
        <w:t>flight planning</w:t>
      </w:r>
      <w:r>
        <w:t xml:space="preserve"> and meteorological information services</w:t>
      </w:r>
      <w:r w:rsidR="004D361C">
        <w:t>.</w:t>
      </w:r>
    </w:p>
    <w:p w14:paraId="4714A4B4" w14:textId="055F65A5" w:rsidR="00BB3343" w:rsidRDefault="00BB3343" w:rsidP="003A1303">
      <w:r>
        <w:t xml:space="preserve">Further information on the above is provided in the </w:t>
      </w:r>
      <w:r w:rsidR="00860903">
        <w:t>HeliOffshore recommended practices</w:t>
      </w:r>
      <w:r w:rsidR="00CD38B6">
        <w:t xml:space="preserve"> [Ref]</w:t>
      </w:r>
      <w:r>
        <w:t>.</w:t>
      </w:r>
    </w:p>
    <w:p w14:paraId="0421D702" w14:textId="6634EB2E" w:rsidR="00C621F9" w:rsidRPr="008F58BE" w:rsidRDefault="003F4BC1" w:rsidP="006A7B9E">
      <w:pPr>
        <w:pStyle w:val="STitle2"/>
      </w:pPr>
      <w:bookmarkStart w:id="150" w:name="_Ref23678443"/>
      <w:bookmarkStart w:id="151" w:name="_Toc49365971"/>
      <w:bookmarkStart w:id="152" w:name="_Toc50758233"/>
      <w:r>
        <w:t>Environment</w:t>
      </w:r>
      <w:r w:rsidR="00C621F9" w:rsidRPr="008F58BE">
        <w:t xml:space="preserve">al </w:t>
      </w:r>
      <w:r>
        <w:t>context</w:t>
      </w:r>
      <w:bookmarkEnd w:id="150"/>
      <w:bookmarkEnd w:id="151"/>
      <w:bookmarkEnd w:id="152"/>
      <w:r>
        <w:t xml:space="preserve"> </w:t>
      </w:r>
    </w:p>
    <w:p w14:paraId="20E24E83" w14:textId="5A3D2EC4" w:rsidR="008F58BE" w:rsidRPr="00103C76" w:rsidRDefault="004C13F9" w:rsidP="00103C76">
      <w:r>
        <w:rPr>
          <w:b/>
          <w:shd w:val="clear" w:color="auto" w:fill="FFFFFF" w:themeFill="background1"/>
        </w:rPr>
        <w:t>OWC</w:t>
      </w:r>
      <w:r w:rsidR="00103C76" w:rsidRPr="00AE5D2A">
        <w:rPr>
          <w:b/>
          <w:shd w:val="clear" w:color="auto" w:fill="FFFFFF" w:themeFill="background1"/>
        </w:rPr>
        <w:t xml:space="preserve">s should </w:t>
      </w:r>
      <w:r w:rsidR="003F4BC1" w:rsidRPr="00AE5D2A">
        <w:rPr>
          <w:b/>
          <w:shd w:val="clear" w:color="auto" w:fill="FFFFFF" w:themeFill="background1"/>
        </w:rPr>
        <w:t xml:space="preserve">identify and manage risks related to </w:t>
      </w:r>
      <w:r w:rsidR="008F58BE" w:rsidRPr="00AE5D2A">
        <w:rPr>
          <w:b/>
          <w:shd w:val="clear" w:color="auto" w:fill="FFFFFF" w:themeFill="background1"/>
        </w:rPr>
        <w:t xml:space="preserve">environmental </w:t>
      </w:r>
      <w:r w:rsidR="00A04B53" w:rsidRPr="00AE5D2A">
        <w:rPr>
          <w:b/>
          <w:shd w:val="clear" w:color="auto" w:fill="FFFFFF" w:themeFill="background1"/>
        </w:rPr>
        <w:t>factors</w:t>
      </w:r>
      <w:r w:rsidR="001C4C62" w:rsidRPr="001C4C62">
        <w:t>, such as those outlined below.</w:t>
      </w:r>
      <w:r w:rsidR="00B5052C">
        <w:rPr>
          <w:b/>
          <w:shd w:val="clear" w:color="auto" w:fill="D9D9D9" w:themeFill="background1" w:themeFillShade="D9"/>
        </w:rPr>
        <w:t xml:space="preserve"> </w:t>
      </w:r>
    </w:p>
    <w:p w14:paraId="70CA9084" w14:textId="15793DDD" w:rsidR="00A306C0" w:rsidRDefault="008C04CF" w:rsidP="008C04CF">
      <w:pPr>
        <w:rPr>
          <w:color w:val="7F7F7F" w:themeColor="text1" w:themeTint="80"/>
        </w:rPr>
      </w:pPr>
      <w:r w:rsidRPr="001B714B">
        <w:rPr>
          <w:b/>
          <w:i/>
          <w:iCs/>
        </w:rPr>
        <w:t>Wind speed and direction</w:t>
      </w:r>
      <w:r w:rsidR="002F0E74" w:rsidRPr="001B714B">
        <w:rPr>
          <w:b/>
          <w:i/>
          <w:iCs/>
        </w:rPr>
        <w:t xml:space="preserve"> -</w:t>
      </w:r>
      <w:r>
        <w:t xml:space="preserve"> </w:t>
      </w:r>
      <w:r w:rsidR="007B18EF" w:rsidRPr="008C04CF">
        <w:t>Provided that the flight paths</w:t>
      </w:r>
      <w:r w:rsidR="00E05B69" w:rsidRPr="008C04CF">
        <w:t xml:space="preserve"> </w:t>
      </w:r>
      <w:r w:rsidR="007B18EF" w:rsidRPr="008C04CF">
        <w:t>are unobstructed, pilots will always approach</w:t>
      </w:r>
      <w:r w:rsidRPr="008C04CF">
        <w:t xml:space="preserve"> </w:t>
      </w:r>
      <w:r w:rsidR="007B18EF" w:rsidRPr="008C04CF">
        <w:t>and depart into the prevailing wind, because of</w:t>
      </w:r>
      <w:r w:rsidR="00E05B69" w:rsidRPr="008C04CF">
        <w:t xml:space="preserve"> </w:t>
      </w:r>
      <w:r w:rsidR="007B18EF" w:rsidRPr="008C04CF">
        <w:t>the greater power margins and the improved</w:t>
      </w:r>
      <w:r w:rsidR="00E05B69" w:rsidRPr="008C04CF">
        <w:t xml:space="preserve"> </w:t>
      </w:r>
      <w:r w:rsidR="007B18EF" w:rsidRPr="008C04CF">
        <w:t>chances of safe recovery from a single engine</w:t>
      </w:r>
      <w:r w:rsidR="00E05B69" w:rsidRPr="008C04CF">
        <w:t xml:space="preserve"> </w:t>
      </w:r>
      <w:r w:rsidR="007B18EF" w:rsidRPr="008C04CF">
        <w:t xml:space="preserve">malfunction. Although higher wind speeds </w:t>
      </w:r>
      <w:r w:rsidR="00BB3343">
        <w:t>lead to greater</w:t>
      </w:r>
      <w:r w:rsidR="007B18EF" w:rsidRPr="008C04CF">
        <w:t xml:space="preserve"> turbulence downwind of </w:t>
      </w:r>
      <w:r w:rsidR="00A83B57">
        <w:t>WTG</w:t>
      </w:r>
      <w:r w:rsidR="007B18EF" w:rsidRPr="008C04CF">
        <w:t>s,</w:t>
      </w:r>
      <w:r w:rsidR="00E05B69" w:rsidRPr="008C04CF">
        <w:t xml:space="preserve"> </w:t>
      </w:r>
      <w:r w:rsidR="007B18EF" w:rsidRPr="008C04CF">
        <w:t>helicopter performance in the hover improves with</w:t>
      </w:r>
      <w:r w:rsidR="00E05B69" w:rsidRPr="008C04CF">
        <w:t xml:space="preserve"> </w:t>
      </w:r>
      <w:r w:rsidR="007B18EF" w:rsidRPr="008C04CF">
        <w:t>increasing relative wind speed. This is because</w:t>
      </w:r>
      <w:r w:rsidRPr="008C04CF">
        <w:t xml:space="preserve"> </w:t>
      </w:r>
      <w:r w:rsidR="007B18EF" w:rsidRPr="008C04CF">
        <w:t>the relative wind reduces the overall hover power</w:t>
      </w:r>
      <w:r w:rsidRPr="008C04CF">
        <w:t xml:space="preserve"> </w:t>
      </w:r>
      <w:r w:rsidR="007B18EF" w:rsidRPr="008C04CF">
        <w:t>requirement and the loading on the tail rotor.</w:t>
      </w:r>
      <w:r w:rsidR="00B5052C">
        <w:t xml:space="preserve"> </w:t>
      </w:r>
      <w:r w:rsidR="007B18EF" w:rsidRPr="008C04CF">
        <w:t xml:space="preserve">Helicopters are able to operate in wind </w:t>
      </w:r>
      <w:r w:rsidR="00AF47B9">
        <w:t>speeds</w:t>
      </w:r>
      <w:r w:rsidRPr="008C04CF">
        <w:t xml:space="preserve"> generally above those of </w:t>
      </w:r>
      <w:r w:rsidR="00A83B57">
        <w:t>WTG</w:t>
      </w:r>
      <w:r w:rsidRPr="008C04CF">
        <w:t xml:space="preserve"> </w:t>
      </w:r>
      <w:r w:rsidR="007B18EF" w:rsidRPr="008C04CF">
        <w:t>hatch</w:t>
      </w:r>
      <w:r w:rsidRPr="008C04CF">
        <w:t xml:space="preserve"> </w:t>
      </w:r>
      <w:r w:rsidR="007B18EF" w:rsidRPr="008C04CF">
        <w:t>opening and nacelle working restrictions. It is</w:t>
      </w:r>
      <w:r w:rsidRPr="008C04CF">
        <w:t xml:space="preserve"> therefore </w:t>
      </w:r>
      <w:r w:rsidR="007B18EF" w:rsidRPr="008C04CF">
        <w:t xml:space="preserve">likely that </w:t>
      </w:r>
      <w:r w:rsidRPr="008C04CF">
        <w:t xml:space="preserve">the </w:t>
      </w:r>
      <w:r w:rsidR="00A83B57">
        <w:t>WTG</w:t>
      </w:r>
      <w:r w:rsidR="007B18EF" w:rsidRPr="008C04CF">
        <w:t xml:space="preserve"> manufacturer’s restrictions will</w:t>
      </w:r>
      <w:r w:rsidRPr="008C04CF">
        <w:t xml:space="preserve"> determine the upper wind speed limit</w:t>
      </w:r>
      <w:r w:rsidR="007B18EF" w:rsidRPr="008C04CF">
        <w:t xml:space="preserve">, rather than </w:t>
      </w:r>
      <w:r w:rsidR="004B2A26">
        <w:t xml:space="preserve">the </w:t>
      </w:r>
      <w:r w:rsidR="007B18EF" w:rsidRPr="008C04CF">
        <w:t>helicopter</w:t>
      </w:r>
      <w:r w:rsidR="004B2A26">
        <w:t>’s</w:t>
      </w:r>
      <w:r w:rsidR="007B18EF" w:rsidRPr="008C04CF">
        <w:t xml:space="preserve"> performance</w:t>
      </w:r>
      <w:r w:rsidRPr="004B2A26">
        <w:rPr>
          <w:color w:val="7F7F7F" w:themeColor="text1" w:themeTint="80"/>
        </w:rPr>
        <w:t>.</w:t>
      </w:r>
      <w:r w:rsidR="00B5052C">
        <w:rPr>
          <w:color w:val="7F7F7F" w:themeColor="text1" w:themeTint="80"/>
        </w:rPr>
        <w:t xml:space="preserve"> </w:t>
      </w:r>
    </w:p>
    <w:p w14:paraId="08A7CCD5" w14:textId="67470267" w:rsidR="007B18EF" w:rsidRDefault="008F58BE" w:rsidP="00A95EFF">
      <w:r w:rsidRPr="001B714B">
        <w:rPr>
          <w:b/>
          <w:i/>
          <w:iCs/>
        </w:rPr>
        <w:lastRenderedPageBreak/>
        <w:t>Sea state</w:t>
      </w:r>
      <w:r w:rsidR="00DE6641" w:rsidRPr="001B714B">
        <w:rPr>
          <w:b/>
          <w:i/>
          <w:iCs/>
        </w:rPr>
        <w:t xml:space="preserve"> -</w:t>
      </w:r>
      <w:r w:rsidR="00103C76" w:rsidRPr="008C04CF">
        <w:t xml:space="preserve"> </w:t>
      </w:r>
      <w:r w:rsidR="00C75073" w:rsidRPr="008C04CF">
        <w:t xml:space="preserve">wave </w:t>
      </w:r>
      <w:r w:rsidR="008C63BE" w:rsidRPr="008C04CF">
        <w:t>height</w:t>
      </w:r>
      <w:r w:rsidR="007B18EF" w:rsidRPr="008C04CF">
        <w:t xml:space="preserve"> and</w:t>
      </w:r>
      <w:r w:rsidR="00103C76" w:rsidRPr="008C04CF">
        <w:t xml:space="preserve"> sea temperature </w:t>
      </w:r>
      <w:r w:rsidR="007B18EF" w:rsidRPr="008C04CF">
        <w:t xml:space="preserve">These parameters are </w:t>
      </w:r>
      <w:r w:rsidR="00103C76" w:rsidRPr="008C04CF">
        <w:t xml:space="preserve">important </w:t>
      </w:r>
      <w:r w:rsidR="00C75073" w:rsidRPr="008C04CF">
        <w:t xml:space="preserve">in event of </w:t>
      </w:r>
      <w:r w:rsidR="007B18EF" w:rsidRPr="008C04CF">
        <w:t>a forced landing on water (‘</w:t>
      </w:r>
      <w:r w:rsidR="00C75073" w:rsidRPr="008C04CF">
        <w:t>ditching</w:t>
      </w:r>
      <w:r w:rsidR="007B18EF" w:rsidRPr="008C04CF">
        <w:t xml:space="preserve">’), because of </w:t>
      </w:r>
      <w:r w:rsidR="008C04CF" w:rsidRPr="008C04CF">
        <w:t xml:space="preserve">limits on the ditching </w:t>
      </w:r>
      <w:r w:rsidR="00A20E88">
        <w:t xml:space="preserve">and flotation </w:t>
      </w:r>
      <w:r w:rsidR="008C04CF" w:rsidRPr="008C04CF">
        <w:t xml:space="preserve">performance of the helicopter, survivability in cold water and </w:t>
      </w:r>
      <w:r w:rsidR="007B18EF" w:rsidRPr="008C04CF">
        <w:t xml:space="preserve">the difficulty of recovering personnel from </w:t>
      </w:r>
      <w:r w:rsidR="008C04CF" w:rsidRPr="008C04CF">
        <w:t>a heavy</w:t>
      </w:r>
      <w:r w:rsidR="007B18EF" w:rsidRPr="008C04CF">
        <w:t xml:space="preserve"> sea</w:t>
      </w:r>
      <w:r w:rsidR="008C04CF" w:rsidRPr="008C04CF">
        <w:t>.</w:t>
      </w:r>
    </w:p>
    <w:p w14:paraId="58B0E76D" w14:textId="2A340F52" w:rsidR="00ED52BA" w:rsidRDefault="00AF47B9" w:rsidP="003752CF">
      <w:pPr>
        <w:rPr>
          <w:b/>
        </w:rPr>
      </w:pPr>
      <w:r w:rsidRPr="001B714B">
        <w:rPr>
          <w:b/>
          <w:bCs/>
          <w:i/>
          <w:iCs/>
          <w:shd w:val="clear" w:color="auto" w:fill="FFFFFF" w:themeFill="background1"/>
        </w:rPr>
        <w:t xml:space="preserve">Lighting levels </w:t>
      </w:r>
      <w:r w:rsidR="00ED52BA" w:rsidRPr="001B714B">
        <w:rPr>
          <w:b/>
          <w:bCs/>
          <w:i/>
          <w:iCs/>
          <w:shd w:val="clear" w:color="auto" w:fill="FFFFFF" w:themeFill="background1"/>
        </w:rPr>
        <w:t>and visibility</w:t>
      </w:r>
      <w:r w:rsidR="00DE6641" w:rsidRPr="001B714B">
        <w:rPr>
          <w:b/>
          <w:bCs/>
          <w:i/>
          <w:iCs/>
          <w:shd w:val="clear" w:color="auto" w:fill="FFFFFF" w:themeFill="background1"/>
        </w:rPr>
        <w:t xml:space="preserve"> -</w:t>
      </w:r>
      <w:r w:rsidR="00ED52BA" w:rsidRPr="001B714B">
        <w:rPr>
          <w:b/>
          <w:bCs/>
          <w:i/>
          <w:iCs/>
          <w:shd w:val="clear" w:color="auto" w:fill="FFFFFF" w:themeFill="background1"/>
        </w:rPr>
        <w:t xml:space="preserve"> </w:t>
      </w:r>
      <w:r w:rsidR="00842337">
        <w:t>HHO</w:t>
      </w:r>
      <w:r w:rsidR="00ED52BA" w:rsidRPr="00ED52BA">
        <w:t xml:space="preserve">s </w:t>
      </w:r>
      <w:r w:rsidR="00ED52BA" w:rsidRPr="003A1303">
        <w:t>are</w:t>
      </w:r>
      <w:r w:rsidR="00ED52BA">
        <w:t xml:space="preserve"> not generally conducted at </w:t>
      </w:r>
      <w:r w:rsidR="00ED52BA" w:rsidRPr="002A103D">
        <w:t xml:space="preserve">night </w:t>
      </w:r>
      <w:r w:rsidR="00ED52BA">
        <w:t xml:space="preserve">or in low visibility, other than in emergencies. </w:t>
      </w:r>
    </w:p>
    <w:p w14:paraId="23561BD3" w14:textId="71996E17" w:rsidR="00AF47B9" w:rsidRDefault="00ED52BA" w:rsidP="001D6DAD">
      <w:r w:rsidRPr="001B714B">
        <w:rPr>
          <w:b/>
          <w:bCs/>
          <w:i/>
          <w:iCs/>
          <w:shd w:val="clear" w:color="auto" w:fill="FFFFFF" w:themeFill="background1"/>
        </w:rPr>
        <w:t>Visual cues</w:t>
      </w:r>
      <w:r w:rsidR="00DE6641" w:rsidRPr="001B714B">
        <w:rPr>
          <w:b/>
          <w:bCs/>
          <w:i/>
          <w:iCs/>
          <w:shd w:val="clear" w:color="auto" w:fill="FFFFFF" w:themeFill="background1"/>
        </w:rPr>
        <w:t xml:space="preserve"> -</w:t>
      </w:r>
      <w:r w:rsidR="00DE6641" w:rsidRPr="001B714B">
        <w:rPr>
          <w:b/>
          <w:bCs/>
          <w:shd w:val="clear" w:color="auto" w:fill="FFFFFF" w:themeFill="background1"/>
        </w:rPr>
        <w:t xml:space="preserve"> </w:t>
      </w:r>
      <w:r w:rsidR="00AF47B9" w:rsidRPr="00A95EFF">
        <w:rPr>
          <w:shd w:val="clear" w:color="auto" w:fill="FFFFFF" w:themeFill="background1"/>
        </w:rPr>
        <w:t>The visual cues available to pilots flying over water are less reliable than overland. In low wind conditions with low sea states, it is difficult to assess aircraft height visually. This can lead to aircrew disorientation or loss of situation awareness and has been a factor in a number of offshore accidents</w:t>
      </w:r>
      <w:r w:rsidR="00AF47B9">
        <w:t xml:space="preserve">. </w:t>
      </w:r>
    </w:p>
    <w:p w14:paraId="28132606" w14:textId="3E985069" w:rsidR="00A20E88" w:rsidRDefault="00A20E88" w:rsidP="00A95EFF">
      <w:r w:rsidRPr="001B714B">
        <w:rPr>
          <w:b/>
          <w:bCs/>
          <w:i/>
          <w:iCs/>
        </w:rPr>
        <w:t>Air density</w:t>
      </w:r>
      <w:r w:rsidR="00323BEB" w:rsidRPr="001B714B">
        <w:rPr>
          <w:b/>
          <w:bCs/>
          <w:i/>
          <w:iCs/>
        </w:rPr>
        <w:t xml:space="preserve"> -</w:t>
      </w:r>
      <w:r w:rsidRPr="00BA46B3">
        <w:rPr>
          <w:i/>
          <w:iCs/>
        </w:rPr>
        <w:t xml:space="preserve"> </w:t>
      </w:r>
      <w:r w:rsidRPr="001D6DAD">
        <w:t xml:space="preserve">(which depends on pressure, </w:t>
      </w:r>
      <w:proofErr w:type="gramStart"/>
      <w:r w:rsidRPr="001D6DAD">
        <w:t>temperature</w:t>
      </w:r>
      <w:proofErr w:type="gramEnd"/>
      <w:r w:rsidRPr="001D6DAD">
        <w:t xml:space="preserve"> and humidity) affects</w:t>
      </w:r>
      <w:r>
        <w:t xml:space="preserve"> engine and aerodynamic performance and so must be taken into account to ensure the aircraft has adequate power margin </w:t>
      </w:r>
    </w:p>
    <w:p w14:paraId="00009E51" w14:textId="26214C89" w:rsidR="00DA79AC" w:rsidRPr="002359A0" w:rsidRDefault="00AF47B9" w:rsidP="00916748">
      <w:r w:rsidRPr="001B714B">
        <w:rPr>
          <w:b/>
          <w:bCs/>
          <w:i/>
          <w:iCs/>
        </w:rPr>
        <w:t>Inclement weather</w:t>
      </w:r>
      <w:r w:rsidR="00584950" w:rsidRPr="001B714B">
        <w:rPr>
          <w:b/>
          <w:bCs/>
          <w:i/>
          <w:iCs/>
        </w:rPr>
        <w:t xml:space="preserve"> -</w:t>
      </w:r>
      <w:r w:rsidRPr="00AF47B9">
        <w:rPr>
          <w:i/>
          <w:iCs/>
        </w:rPr>
        <w:t xml:space="preserve"> </w:t>
      </w:r>
      <w:r w:rsidR="001D6DAD">
        <w:t>such as</w:t>
      </w:r>
      <w:r w:rsidR="001D6DAD" w:rsidRPr="002359A0">
        <w:t xml:space="preserve"> icing</w:t>
      </w:r>
      <w:r w:rsidR="001D6DAD">
        <w:t xml:space="preserve"> or </w:t>
      </w:r>
      <w:r w:rsidR="001D6DAD" w:rsidRPr="002359A0">
        <w:t>thunderstorms</w:t>
      </w:r>
      <w:r w:rsidR="001D6DAD">
        <w:t>, c</w:t>
      </w:r>
      <w:r w:rsidR="002359A0" w:rsidRPr="002359A0">
        <w:t>an</w:t>
      </w:r>
      <w:r w:rsidR="001D6DAD">
        <w:t xml:space="preserve"> </w:t>
      </w:r>
      <w:r w:rsidR="001D6DAD" w:rsidRPr="002359A0">
        <w:t xml:space="preserve">present a direct hazard </w:t>
      </w:r>
      <w:r w:rsidR="001D6DAD">
        <w:t>to aircraft or require operational changes or limitations.</w:t>
      </w:r>
      <w:r w:rsidR="002359A0">
        <w:t xml:space="preserve"> </w:t>
      </w:r>
    </w:p>
    <w:p w14:paraId="6DC22154" w14:textId="3308788E" w:rsidR="00F81DA5" w:rsidRPr="00170675" w:rsidRDefault="00F81DA5" w:rsidP="006A7B9E">
      <w:pPr>
        <w:pStyle w:val="STitle2"/>
      </w:pPr>
      <w:bookmarkStart w:id="153" w:name="_Ref23678444"/>
      <w:bookmarkStart w:id="154" w:name="_Toc49365972"/>
      <w:bookmarkStart w:id="155" w:name="_Toc50758234"/>
      <w:r w:rsidRPr="00170675">
        <w:t>Operational context</w:t>
      </w:r>
      <w:bookmarkEnd w:id="153"/>
      <w:bookmarkEnd w:id="154"/>
      <w:bookmarkEnd w:id="155"/>
      <w:r w:rsidRPr="00170675">
        <w:t xml:space="preserve"> </w:t>
      </w:r>
    </w:p>
    <w:p w14:paraId="1716C51D" w14:textId="321214CD" w:rsidR="003F4BC1" w:rsidRPr="00170675" w:rsidRDefault="004C13F9" w:rsidP="00EB32A3">
      <w:r>
        <w:rPr>
          <w:b/>
        </w:rPr>
        <w:t>OWC</w:t>
      </w:r>
      <w:r w:rsidR="00103C76" w:rsidRPr="00170675">
        <w:rPr>
          <w:b/>
        </w:rPr>
        <w:t>s</w:t>
      </w:r>
      <w:r w:rsidR="003F4BC1" w:rsidRPr="00170675">
        <w:rPr>
          <w:b/>
        </w:rPr>
        <w:t xml:space="preserve"> </w:t>
      </w:r>
      <w:r w:rsidR="00EB32A3" w:rsidRPr="00170675">
        <w:rPr>
          <w:b/>
        </w:rPr>
        <w:t>should</w:t>
      </w:r>
      <w:r w:rsidR="003F4BC1" w:rsidRPr="00170675">
        <w:rPr>
          <w:b/>
        </w:rPr>
        <w:t xml:space="preserve"> identify and </w:t>
      </w:r>
      <w:r w:rsidR="00265D79" w:rsidRPr="00170675">
        <w:rPr>
          <w:b/>
        </w:rPr>
        <w:t>manage</w:t>
      </w:r>
      <w:r w:rsidR="003F4BC1" w:rsidRPr="00170675">
        <w:rPr>
          <w:b/>
        </w:rPr>
        <w:t xml:space="preserve"> risks </w:t>
      </w:r>
      <w:r w:rsidR="00265D79" w:rsidRPr="00170675">
        <w:rPr>
          <w:b/>
        </w:rPr>
        <w:t>related</w:t>
      </w:r>
      <w:r w:rsidR="003F4BC1" w:rsidRPr="00170675">
        <w:rPr>
          <w:b/>
        </w:rPr>
        <w:t xml:space="preserve"> to </w:t>
      </w:r>
      <w:r w:rsidR="004F5CBB" w:rsidRPr="00170675">
        <w:rPr>
          <w:b/>
        </w:rPr>
        <w:t xml:space="preserve">aviation </w:t>
      </w:r>
      <w:r w:rsidR="003F4BC1" w:rsidRPr="00170675">
        <w:rPr>
          <w:b/>
        </w:rPr>
        <w:t>operational context</w:t>
      </w:r>
      <w:r w:rsidR="00C75073" w:rsidRPr="00170675">
        <w:rPr>
          <w:b/>
        </w:rPr>
        <w:t xml:space="preserve"> fac</w:t>
      </w:r>
      <w:r w:rsidR="00EB32A3" w:rsidRPr="00170675">
        <w:rPr>
          <w:b/>
        </w:rPr>
        <w:t>t</w:t>
      </w:r>
      <w:r w:rsidR="00C75073" w:rsidRPr="00170675">
        <w:rPr>
          <w:b/>
        </w:rPr>
        <w:t>ors</w:t>
      </w:r>
      <w:r w:rsidR="00EB32A3" w:rsidRPr="00170675">
        <w:rPr>
          <w:b/>
        </w:rPr>
        <w:t xml:space="preserve">. </w:t>
      </w:r>
      <w:r w:rsidR="00EB32A3" w:rsidRPr="00170675">
        <w:t>These include:</w:t>
      </w:r>
      <w:r w:rsidR="00C75073" w:rsidRPr="00170675">
        <w:t xml:space="preserve"> </w:t>
      </w:r>
    </w:p>
    <w:p w14:paraId="4630C663" w14:textId="64A214D7" w:rsidR="00AC140B" w:rsidRDefault="001B714B" w:rsidP="002F2863">
      <w:pPr>
        <w:pStyle w:val="ListParagraph"/>
        <w:numPr>
          <w:ilvl w:val="0"/>
          <w:numId w:val="7"/>
        </w:numPr>
      </w:pPr>
      <w:r>
        <w:t>O</w:t>
      </w:r>
      <w:r w:rsidR="00F81DA5" w:rsidRPr="00170675">
        <w:t xml:space="preserve">ther </w:t>
      </w:r>
      <w:r w:rsidR="00265D79" w:rsidRPr="00170675">
        <w:t xml:space="preserve">aircraft </w:t>
      </w:r>
      <w:r w:rsidR="00F81DA5" w:rsidRPr="00170675">
        <w:t>traffic</w:t>
      </w:r>
      <w:r w:rsidR="002B2B06" w:rsidRPr="00170675">
        <w:t xml:space="preserve"> </w:t>
      </w:r>
      <w:r w:rsidR="008C0052" w:rsidRPr="00170675">
        <w:t>-</w:t>
      </w:r>
      <w:r w:rsidR="002B2B06" w:rsidRPr="00170675">
        <w:t xml:space="preserve"> fixed wing</w:t>
      </w:r>
      <w:r w:rsidR="00AC140B">
        <w:t xml:space="preserve"> and</w:t>
      </w:r>
      <w:r w:rsidR="002B2B06" w:rsidRPr="00170675">
        <w:t xml:space="preserve"> helicopters</w:t>
      </w:r>
      <w:r w:rsidR="00AC140B">
        <w:t>, military and civil</w:t>
      </w:r>
    </w:p>
    <w:p w14:paraId="380A728A" w14:textId="08447B09" w:rsidR="00252514" w:rsidRPr="00170675" w:rsidRDefault="00252514" w:rsidP="002F2863">
      <w:pPr>
        <w:pStyle w:val="ListParagraph"/>
        <w:numPr>
          <w:ilvl w:val="0"/>
          <w:numId w:val="7"/>
        </w:numPr>
      </w:pPr>
      <w:r w:rsidRPr="00170675">
        <w:t>UAVs</w:t>
      </w:r>
      <w:r w:rsidR="00170675" w:rsidRPr="00170675">
        <w:t xml:space="preserve"> (</w:t>
      </w:r>
      <w:r w:rsidR="004F5CBB" w:rsidRPr="00170675">
        <w:t xml:space="preserve">particular </w:t>
      </w:r>
      <w:r w:rsidR="00CB6926" w:rsidRPr="00170675">
        <w:t>c</w:t>
      </w:r>
      <w:r w:rsidRPr="00170675">
        <w:t xml:space="preserve">hallenges </w:t>
      </w:r>
      <w:r w:rsidR="001C4C62" w:rsidRPr="00170675">
        <w:t>can be</w:t>
      </w:r>
      <w:r w:rsidRPr="00170675">
        <w:t xml:space="preserve"> posed by </w:t>
      </w:r>
      <w:r w:rsidR="008C0052" w:rsidRPr="00170675">
        <w:t>UAV</w:t>
      </w:r>
      <w:r w:rsidRPr="00170675">
        <w:t xml:space="preserve"> operators </w:t>
      </w:r>
      <w:r w:rsidR="008C0052" w:rsidRPr="00170675">
        <w:t>without the necessary competence and understanding of airspace integration</w:t>
      </w:r>
      <w:r w:rsidR="00170675" w:rsidRPr="00170675">
        <w:t xml:space="preserve"> - </w:t>
      </w:r>
      <w:r w:rsidR="001C4C62" w:rsidRPr="00170675">
        <w:t xml:space="preserve">see </w:t>
      </w:r>
      <w:r w:rsidR="001B714B">
        <w:t>[</w:t>
      </w:r>
      <w:r w:rsidR="00103C76" w:rsidRPr="00170675">
        <w:t>RUK RUGO</w:t>
      </w:r>
      <w:r w:rsidR="001B714B">
        <w:t>]</w:t>
      </w:r>
      <w:r w:rsidR="00170675">
        <w:t>)</w:t>
      </w:r>
      <w:r w:rsidR="00584950">
        <w:t>;</w:t>
      </w:r>
    </w:p>
    <w:p w14:paraId="09149037" w14:textId="284833FB" w:rsidR="003768D9" w:rsidRPr="00170675" w:rsidRDefault="001B714B" w:rsidP="002F2863">
      <w:pPr>
        <w:pStyle w:val="ListParagraph"/>
        <w:numPr>
          <w:ilvl w:val="0"/>
          <w:numId w:val="7"/>
        </w:numPr>
      </w:pPr>
      <w:r w:rsidRPr="00170675">
        <w:t>O</w:t>
      </w:r>
      <w:r w:rsidR="003768D9" w:rsidRPr="00170675">
        <w:t>ther</w:t>
      </w:r>
      <w:r>
        <w:t xml:space="preserve">, </w:t>
      </w:r>
      <w:r w:rsidRPr="00170675">
        <w:t xml:space="preserve">simultaneous </w:t>
      </w:r>
      <w:r w:rsidR="00103C76" w:rsidRPr="00170675">
        <w:t>operations</w:t>
      </w:r>
      <w:r w:rsidR="003768D9" w:rsidRPr="00170675">
        <w:t xml:space="preserve"> </w:t>
      </w:r>
      <w:r w:rsidR="00103C76" w:rsidRPr="00170675">
        <w:t>(SIMOPS)</w:t>
      </w:r>
      <w:r w:rsidR="001C4C62" w:rsidRPr="00170675">
        <w:t xml:space="preserve"> </w:t>
      </w:r>
      <w:r>
        <w:t xml:space="preserve">in and around the site </w:t>
      </w:r>
      <w:r w:rsidR="00170675">
        <w:t xml:space="preserve">- </w:t>
      </w:r>
      <w:r w:rsidR="001C4C62" w:rsidRPr="00170675">
        <w:t>for example</w:t>
      </w:r>
      <w:r w:rsidR="00170675">
        <w:t xml:space="preserve"> by</w:t>
      </w:r>
      <w:r w:rsidR="001C4C62" w:rsidRPr="00170675">
        <w:t xml:space="preserve"> </w:t>
      </w:r>
      <w:r w:rsidR="003768D9" w:rsidRPr="00170675">
        <w:t xml:space="preserve">vessels, </w:t>
      </w:r>
      <w:proofErr w:type="gramStart"/>
      <w:r w:rsidR="003768D9" w:rsidRPr="00170675">
        <w:t>crane</w:t>
      </w:r>
      <w:r w:rsidR="00170675">
        <w:t>s</w:t>
      </w:r>
      <w:proofErr w:type="gramEnd"/>
      <w:r w:rsidR="001C4C62" w:rsidRPr="00170675">
        <w:t xml:space="preserve"> and </w:t>
      </w:r>
      <w:r w:rsidR="003768D9" w:rsidRPr="00170675">
        <w:t>jack-up barge</w:t>
      </w:r>
      <w:r w:rsidR="001C4C62" w:rsidRPr="00170675">
        <w:t>s</w:t>
      </w:r>
      <w:r w:rsidR="00584950">
        <w:t>;</w:t>
      </w:r>
    </w:p>
    <w:p w14:paraId="4128C667" w14:textId="14DF9593" w:rsidR="00265D79" w:rsidRPr="00170675" w:rsidRDefault="00B545AF" w:rsidP="002F2863">
      <w:pPr>
        <w:pStyle w:val="ListParagraph"/>
        <w:numPr>
          <w:ilvl w:val="0"/>
          <w:numId w:val="7"/>
        </w:numPr>
      </w:pPr>
      <w:r w:rsidRPr="00170675">
        <w:t xml:space="preserve">level </w:t>
      </w:r>
      <w:r w:rsidR="00265D79" w:rsidRPr="00170675">
        <w:t xml:space="preserve">of </w:t>
      </w:r>
      <w:r w:rsidR="001C4C62" w:rsidRPr="00170675">
        <w:t>a</w:t>
      </w:r>
      <w:r w:rsidR="00103C76" w:rsidRPr="00170675">
        <w:t xml:space="preserve">ir traffic </w:t>
      </w:r>
      <w:r w:rsidR="001C4C62" w:rsidRPr="00170675">
        <w:t>m</w:t>
      </w:r>
      <w:r w:rsidR="00103C76" w:rsidRPr="00170675">
        <w:t xml:space="preserve">anagement (ATM) </w:t>
      </w:r>
      <w:r w:rsidR="00265D79" w:rsidRPr="00170675">
        <w:t>service</w:t>
      </w:r>
      <w:r w:rsidR="00103C76" w:rsidRPr="00170675">
        <w:t xml:space="preserve"> available</w:t>
      </w:r>
      <w:r w:rsidR="00584950">
        <w:t>;</w:t>
      </w:r>
    </w:p>
    <w:p w14:paraId="0CE407BF" w14:textId="5A1E2F31" w:rsidR="007B277A" w:rsidRDefault="008F58BE" w:rsidP="002F2863">
      <w:pPr>
        <w:pStyle w:val="ListParagraph"/>
        <w:numPr>
          <w:ilvl w:val="0"/>
          <w:numId w:val="7"/>
        </w:numPr>
      </w:pPr>
      <w:r w:rsidRPr="00170675">
        <w:t xml:space="preserve">CNS </w:t>
      </w:r>
      <w:r w:rsidR="008B49ED" w:rsidRPr="00170675">
        <w:t xml:space="preserve">services available </w:t>
      </w:r>
      <w:r w:rsidR="00265D79" w:rsidRPr="00170675">
        <w:t xml:space="preserve">and </w:t>
      </w:r>
      <w:r w:rsidR="008B49ED" w:rsidRPr="00170675">
        <w:t xml:space="preserve">their spatial </w:t>
      </w:r>
      <w:r w:rsidR="00265D79" w:rsidRPr="00170675">
        <w:t>coverage</w:t>
      </w:r>
      <w:r w:rsidR="007B277A">
        <w:t>.</w:t>
      </w:r>
      <w:r w:rsidR="00B5052C">
        <w:t xml:space="preserve"> </w:t>
      </w:r>
      <w:r w:rsidR="007B277A">
        <w:t>O</w:t>
      </w:r>
      <w:r w:rsidR="007B277A" w:rsidRPr="00170675">
        <w:t>ffshore communication</w:t>
      </w:r>
      <w:r w:rsidR="001B714B">
        <w:t xml:space="preserve"> </w:t>
      </w:r>
      <w:r w:rsidR="007B277A">
        <w:t>arrangements are often</w:t>
      </w:r>
      <w:r w:rsidR="007B277A" w:rsidRPr="00170675">
        <w:t xml:space="preserve"> </w:t>
      </w:r>
      <w:r w:rsidR="007B277A">
        <w:t>far from ideal, due to:</w:t>
      </w:r>
    </w:p>
    <w:p w14:paraId="2B953B2F" w14:textId="24A26189" w:rsidR="00B12EA5" w:rsidRDefault="002A6F8A" w:rsidP="002F2863">
      <w:pPr>
        <w:pStyle w:val="ListParagraph"/>
        <w:numPr>
          <w:ilvl w:val="1"/>
          <w:numId w:val="11"/>
        </w:numPr>
      </w:pPr>
      <w:r>
        <w:t>P</w:t>
      </w:r>
      <w:r w:rsidR="007B277A" w:rsidRPr="004C7477">
        <w:t xml:space="preserve">oor </w:t>
      </w:r>
      <w:r w:rsidR="00C63AF2">
        <w:t xml:space="preserve">radio </w:t>
      </w:r>
      <w:r w:rsidR="007B277A" w:rsidRPr="004C7477">
        <w:t>coverage</w:t>
      </w:r>
      <w:r w:rsidR="001D6DAD">
        <w:t>: a</w:t>
      </w:r>
      <w:r w:rsidR="007B277A" w:rsidRPr="004C7477">
        <w:t xml:space="preserve">t low </w:t>
      </w:r>
      <w:r w:rsidR="006D63D1">
        <w:t>altitude</w:t>
      </w:r>
      <w:r w:rsidR="006D63D1" w:rsidRPr="004C7477">
        <w:t xml:space="preserve"> </w:t>
      </w:r>
      <w:r w:rsidR="007B277A" w:rsidRPr="004C7477">
        <w:t xml:space="preserve">it is likely that the only </w:t>
      </w:r>
      <w:r w:rsidR="00AA59FF">
        <w:t>effective</w:t>
      </w:r>
      <w:r w:rsidR="00AA59FF" w:rsidRPr="004C7477">
        <w:t xml:space="preserve"> </w:t>
      </w:r>
      <w:r w:rsidR="001D6DAD">
        <w:t>voice</w:t>
      </w:r>
      <w:r w:rsidR="00B12EA5">
        <w:t xml:space="preserve"> </w:t>
      </w:r>
      <w:r w:rsidR="007B277A" w:rsidRPr="004C7477">
        <w:t xml:space="preserve">communication the helicopter may have is </w:t>
      </w:r>
      <w:r w:rsidR="001D6DAD">
        <w:t>via</w:t>
      </w:r>
      <w:r w:rsidR="007B277A" w:rsidRPr="004C7477">
        <w:t xml:space="preserve"> the </w:t>
      </w:r>
      <w:r w:rsidR="004C13F9">
        <w:t>OWC</w:t>
      </w:r>
      <w:r w:rsidR="007B277A">
        <w:t>’</w:t>
      </w:r>
      <w:r w:rsidR="007B277A" w:rsidRPr="004C7477">
        <w:t xml:space="preserve">s </w:t>
      </w:r>
      <w:r w:rsidR="00B12EA5">
        <w:t xml:space="preserve">on-site </w:t>
      </w:r>
      <w:r w:rsidR="001D6DAD">
        <w:t>radio</w:t>
      </w:r>
      <w:r>
        <w:t>.</w:t>
      </w:r>
      <w:r w:rsidR="001D6DAD">
        <w:t xml:space="preserve"> </w:t>
      </w:r>
    </w:p>
    <w:p w14:paraId="2309D6BF" w14:textId="04848AD5" w:rsidR="007B277A" w:rsidRPr="004C7477" w:rsidRDefault="002A6F8A" w:rsidP="002F2863">
      <w:pPr>
        <w:pStyle w:val="ListParagraph"/>
        <w:numPr>
          <w:ilvl w:val="1"/>
          <w:numId w:val="11"/>
        </w:numPr>
      </w:pPr>
      <w:r>
        <w:t>P</w:t>
      </w:r>
      <w:r w:rsidR="00C63AF2">
        <w:t>oor radar coverag</w:t>
      </w:r>
      <w:r w:rsidR="001D6DAD">
        <w:t xml:space="preserve">e – and this exacerbates radio coverage problems, since without radar there will be an </w:t>
      </w:r>
      <w:r w:rsidR="00C63AF2">
        <w:t>increase</w:t>
      </w:r>
      <w:r w:rsidR="001D6DAD">
        <w:t>d</w:t>
      </w:r>
      <w:r w:rsidR="00C63AF2">
        <w:t xml:space="preserve"> need for </w:t>
      </w:r>
      <w:r w:rsidR="001D6DAD">
        <w:t xml:space="preserve">voice </w:t>
      </w:r>
      <w:r w:rsidR="00C63AF2">
        <w:t>communication</w:t>
      </w:r>
      <w:r>
        <w:t>.</w:t>
      </w:r>
    </w:p>
    <w:p w14:paraId="4B80253E" w14:textId="6BCEBA7C" w:rsidR="007B277A" w:rsidRPr="004C7477" w:rsidRDefault="002A6F8A" w:rsidP="002F2863">
      <w:pPr>
        <w:pStyle w:val="ListParagraph"/>
        <w:numPr>
          <w:ilvl w:val="1"/>
          <w:numId w:val="11"/>
        </w:numPr>
      </w:pPr>
      <w:r>
        <w:t>D</w:t>
      </w:r>
      <w:r w:rsidR="007B277A" w:rsidRPr="004C7477">
        <w:t xml:space="preserve">ifferent radio systems </w:t>
      </w:r>
      <w:r w:rsidR="005E27C6">
        <w:t xml:space="preserve">and / or frequencies </w:t>
      </w:r>
      <w:r w:rsidR="007B277A" w:rsidRPr="004C7477">
        <w:t xml:space="preserve">being used by the various aircraft </w:t>
      </w:r>
      <w:r w:rsidR="00B03A4A">
        <w:t>and v</w:t>
      </w:r>
      <w:r w:rsidR="00B03A4A" w:rsidRPr="004C7477">
        <w:t xml:space="preserve">essel </w:t>
      </w:r>
      <w:r w:rsidR="007B277A" w:rsidRPr="004C7477">
        <w:t>operators</w:t>
      </w:r>
      <w:r w:rsidR="005E27C6">
        <w:t>.</w:t>
      </w:r>
      <w:r w:rsidR="007B277A" w:rsidRPr="004C7477">
        <w:t xml:space="preserve"> This requires pilots to monitor several channels and to make many frequency changes, adding to their workload and increasing the chance of missed or unclear communication.</w:t>
      </w:r>
      <w:r w:rsidR="00B5052C">
        <w:t xml:space="preserve"> </w:t>
      </w:r>
    </w:p>
    <w:p w14:paraId="0E219CC9" w14:textId="74D50E38" w:rsidR="007B277A" w:rsidRPr="004C7477" w:rsidRDefault="002A6F8A" w:rsidP="002F2863">
      <w:pPr>
        <w:pStyle w:val="ListParagraph"/>
        <w:numPr>
          <w:ilvl w:val="1"/>
          <w:numId w:val="11"/>
        </w:numPr>
      </w:pPr>
      <w:r>
        <w:t>U</w:t>
      </w:r>
      <w:r w:rsidR="007B277A" w:rsidRPr="004C7477">
        <w:t xml:space="preserve">ntrained users, with </w:t>
      </w:r>
      <w:r w:rsidR="00C94C70">
        <w:t>poor</w:t>
      </w:r>
      <w:r w:rsidR="007B277A" w:rsidRPr="00DF6884">
        <w:t xml:space="preserve"> </w:t>
      </w:r>
      <w:r w:rsidR="007B277A">
        <w:t>radio discipline</w:t>
      </w:r>
      <w:r w:rsidR="00F87726">
        <w:t xml:space="preserve">: not following </w:t>
      </w:r>
      <w:r w:rsidR="007B277A" w:rsidRPr="00DF6884">
        <w:t>correct protocols and p</w:t>
      </w:r>
      <w:r w:rsidR="007B277A" w:rsidRPr="001D6DAD">
        <w:t>hraseology</w:t>
      </w:r>
      <w:r w:rsidR="001D6DAD" w:rsidRPr="001D6DAD">
        <w:t>.</w:t>
      </w:r>
    </w:p>
    <w:p w14:paraId="16C9860B" w14:textId="237C4F08" w:rsidR="008F58BE" w:rsidRPr="00170675" w:rsidRDefault="001C4C62" w:rsidP="002F2863">
      <w:pPr>
        <w:pStyle w:val="ListParagraph"/>
        <w:numPr>
          <w:ilvl w:val="0"/>
          <w:numId w:val="7"/>
        </w:numPr>
      </w:pPr>
      <w:r w:rsidRPr="00170675">
        <w:t>a</w:t>
      </w:r>
      <w:r w:rsidR="008F58BE" w:rsidRPr="00170675">
        <w:t>irspace classification</w:t>
      </w:r>
      <w:r w:rsidR="00103C76" w:rsidRPr="00170675">
        <w:t>s</w:t>
      </w:r>
      <w:r w:rsidR="008F58BE" w:rsidRPr="00170675">
        <w:t xml:space="preserve"> and restrictions</w:t>
      </w:r>
      <w:r w:rsidR="002A6F8A">
        <w:t>;</w:t>
      </w:r>
    </w:p>
    <w:p w14:paraId="69DBE49F" w14:textId="335D82A1" w:rsidR="00AC140B" w:rsidRDefault="001C4C62" w:rsidP="002F2863">
      <w:pPr>
        <w:pStyle w:val="ListParagraph"/>
        <w:numPr>
          <w:ilvl w:val="0"/>
          <w:numId w:val="7"/>
        </w:numPr>
      </w:pPr>
      <w:r>
        <w:t>e</w:t>
      </w:r>
      <w:r w:rsidR="008F58BE" w:rsidRPr="00265D79">
        <w:t>lectromagnetic environment</w:t>
      </w:r>
      <w:r w:rsidR="001D6DAD">
        <w:t xml:space="preserve">, </w:t>
      </w:r>
      <w:r w:rsidR="008F58BE" w:rsidRPr="00265D79">
        <w:t>potentially affecting</w:t>
      </w:r>
      <w:r w:rsidR="00103C76">
        <w:t xml:space="preserve"> </w:t>
      </w:r>
      <w:r w:rsidR="00B545AF" w:rsidRPr="00265D79">
        <w:t>heli</w:t>
      </w:r>
      <w:r w:rsidR="00103C76">
        <w:t>copter</w:t>
      </w:r>
      <w:r w:rsidR="001D6DAD">
        <w:t xml:space="preserve"> avionics</w:t>
      </w:r>
      <w:r w:rsidR="00B545AF" w:rsidRPr="00265D79">
        <w:t xml:space="preserve"> and CNS</w:t>
      </w:r>
      <w:r w:rsidR="00103C76">
        <w:t xml:space="preserve"> systems</w:t>
      </w:r>
      <w:r w:rsidR="00AC140B">
        <w:t>;</w:t>
      </w:r>
    </w:p>
    <w:p w14:paraId="396C0A43" w14:textId="571D4DD6" w:rsidR="00A939F8" w:rsidRDefault="00AC140B" w:rsidP="002F2863">
      <w:pPr>
        <w:pStyle w:val="ListParagraph"/>
        <w:numPr>
          <w:ilvl w:val="0"/>
          <w:numId w:val="7"/>
        </w:numPr>
      </w:pPr>
      <w:r>
        <w:t>SAR service coverage of the wind farm and routes to and from it</w:t>
      </w:r>
      <w:r w:rsidR="004B440E">
        <w:t>.</w:t>
      </w:r>
    </w:p>
    <w:p w14:paraId="4D5FE65C" w14:textId="18071752" w:rsidR="004B440E" w:rsidRDefault="004B440E" w:rsidP="004B440E">
      <w:pPr>
        <w:ind w:left="0"/>
      </w:pPr>
    </w:p>
    <w:p w14:paraId="63165544" w14:textId="77777777" w:rsidR="004B440E" w:rsidRDefault="004B440E" w:rsidP="008B3C2A">
      <w:pPr>
        <w:ind w:left="0"/>
      </w:pPr>
    </w:p>
    <w:p w14:paraId="6525C9C9" w14:textId="7A65D183" w:rsidR="003F4BC1" w:rsidRDefault="003F4BC1" w:rsidP="006A7B9E">
      <w:pPr>
        <w:pStyle w:val="STitle2"/>
      </w:pPr>
      <w:bookmarkStart w:id="156" w:name="_Ref23663805"/>
      <w:bookmarkStart w:id="157" w:name="_Toc49365973"/>
      <w:bookmarkStart w:id="158" w:name="_Toc50758235"/>
      <w:r>
        <w:lastRenderedPageBreak/>
        <w:t>Interested parties</w:t>
      </w:r>
      <w:bookmarkEnd w:id="156"/>
      <w:bookmarkEnd w:id="157"/>
      <w:bookmarkEnd w:id="158"/>
      <w:r>
        <w:rPr>
          <w:u w:val="single"/>
        </w:rPr>
        <w:t xml:space="preserve"> </w:t>
      </w:r>
    </w:p>
    <w:p w14:paraId="765E3B31" w14:textId="72AB2BF5" w:rsidR="001C4C62" w:rsidRDefault="00F87726" w:rsidP="0088444A">
      <w:r w:rsidRPr="0088444A">
        <w:t xml:space="preserve">Good communication </w:t>
      </w:r>
      <w:r>
        <w:t xml:space="preserve">with </w:t>
      </w:r>
      <w:r w:rsidRPr="00932886">
        <w:t xml:space="preserve">interested parties </w:t>
      </w:r>
      <w:r>
        <w:t>is essential at</w:t>
      </w:r>
      <w:r w:rsidRPr="0088444A">
        <w:t xml:space="preserve"> all stages, from initial planning to day-to-day operations</w:t>
      </w:r>
      <w:r>
        <w:t xml:space="preserve">. </w:t>
      </w:r>
      <w:r w:rsidR="001C4C62" w:rsidRPr="0088444A">
        <w:t>I</w:t>
      </w:r>
      <w:r w:rsidR="00A046F2" w:rsidRPr="0088444A">
        <w:t xml:space="preserve">nterested parties </w:t>
      </w:r>
      <w:r w:rsidR="001C4C62" w:rsidRPr="0088444A">
        <w:t>include for example other aircraft and vessel operators, air navigation service providers (ANSPs) and regulators.</w:t>
      </w:r>
    </w:p>
    <w:p w14:paraId="5134EAD7" w14:textId="72A5BB69" w:rsidR="00576181" w:rsidRDefault="00F87726" w:rsidP="0088444A">
      <w:r>
        <w:t>Annex</w:t>
      </w:r>
      <w:r w:rsidRPr="0088444A">
        <w:t xml:space="preserve"> </w:t>
      </w:r>
      <w:r>
        <w:t xml:space="preserve">D provides a more detailed </w:t>
      </w:r>
      <w:r w:rsidR="003F4BC1" w:rsidRPr="0088444A">
        <w:t>list</w:t>
      </w:r>
      <w:r>
        <w:t xml:space="preserve"> of</w:t>
      </w:r>
      <w:r w:rsidR="003F4BC1" w:rsidRPr="0088444A">
        <w:t xml:space="preserve"> </w:t>
      </w:r>
      <w:r w:rsidR="009D1017" w:rsidRPr="0088444A">
        <w:t>interested parties</w:t>
      </w:r>
      <w:r w:rsidR="00A046F2" w:rsidRPr="0088444A">
        <w:t>, their roles</w:t>
      </w:r>
      <w:r>
        <w:t xml:space="preserve">, </w:t>
      </w:r>
      <w:r w:rsidR="003F4BC1" w:rsidRPr="0088444A">
        <w:t xml:space="preserve">and how </w:t>
      </w:r>
      <w:r w:rsidR="004C13F9">
        <w:t>OWC</w:t>
      </w:r>
      <w:r w:rsidR="009D1017" w:rsidRPr="0088444A">
        <w:t>s may need to engage with them or be aware of their needs and expectations.</w:t>
      </w:r>
      <w:r w:rsidRPr="00F87726">
        <w:t xml:space="preserve"> </w:t>
      </w:r>
    </w:p>
    <w:p w14:paraId="185178BE" w14:textId="15F1EBE3" w:rsidR="003C5DE3" w:rsidRPr="003C5DE3" w:rsidRDefault="003C5DE3" w:rsidP="003C5DE3">
      <w:pPr>
        <w:rPr>
          <w:b/>
          <w:bCs/>
        </w:rPr>
      </w:pPr>
      <w:r w:rsidRPr="003C5DE3">
        <w:rPr>
          <w:b/>
          <w:bCs/>
        </w:rPr>
        <w:t xml:space="preserve">OWCs should </w:t>
      </w:r>
      <w:r w:rsidR="00CF197F">
        <w:rPr>
          <w:b/>
          <w:bCs/>
        </w:rPr>
        <w:t>identify</w:t>
      </w:r>
      <w:r w:rsidRPr="003C5DE3">
        <w:rPr>
          <w:b/>
          <w:bCs/>
        </w:rPr>
        <w:t xml:space="preserve"> </w:t>
      </w:r>
      <w:r>
        <w:rPr>
          <w:b/>
          <w:bCs/>
        </w:rPr>
        <w:t xml:space="preserve">all </w:t>
      </w:r>
      <w:r w:rsidRPr="003C5DE3">
        <w:rPr>
          <w:b/>
          <w:bCs/>
        </w:rPr>
        <w:t xml:space="preserve">interested parties </w:t>
      </w:r>
      <w:r w:rsidR="00CF197F">
        <w:rPr>
          <w:b/>
          <w:bCs/>
        </w:rPr>
        <w:t xml:space="preserve">and </w:t>
      </w:r>
      <w:r w:rsidR="00CF197F" w:rsidRPr="00CF197F">
        <w:rPr>
          <w:b/>
          <w:bCs/>
        </w:rPr>
        <w:t>understand their needs and expectations.</w:t>
      </w:r>
    </w:p>
    <w:p w14:paraId="344DCC77" w14:textId="12EDA509" w:rsidR="00434C82" w:rsidRDefault="00576181">
      <w:pPr>
        <w:pStyle w:val="STitle1"/>
      </w:pPr>
      <w:bookmarkStart w:id="159" w:name="_Ref23665413"/>
      <w:bookmarkStart w:id="160" w:name="_Ref23665648"/>
      <w:bookmarkStart w:id="161" w:name="_Toc49365974"/>
      <w:bookmarkStart w:id="162" w:name="_Toc50758236"/>
      <w:r>
        <w:t>P</w:t>
      </w:r>
      <w:r w:rsidR="007C0D2F" w:rsidRPr="007C0D2F">
        <w:t>lanning</w:t>
      </w:r>
      <w:r w:rsidR="001C52B5">
        <w:t xml:space="preserve"> and</w:t>
      </w:r>
      <w:r w:rsidR="007C0D2F" w:rsidRPr="007C0D2F">
        <w:t xml:space="preserve"> design</w:t>
      </w:r>
      <w:bookmarkEnd w:id="159"/>
      <w:bookmarkEnd w:id="160"/>
      <w:bookmarkEnd w:id="161"/>
      <w:bookmarkEnd w:id="162"/>
      <w:r w:rsidR="007C0D2F" w:rsidRPr="007C0D2F">
        <w:t xml:space="preserve"> </w:t>
      </w:r>
    </w:p>
    <w:p w14:paraId="52DB1B20" w14:textId="5AC1E8FB" w:rsidR="009872A0" w:rsidRDefault="009872A0" w:rsidP="009872A0">
      <w:r>
        <w:t xml:space="preserve">The section </w:t>
      </w:r>
      <w:r w:rsidRPr="009872A0">
        <w:t>outlines what</w:t>
      </w:r>
      <w:r>
        <w:t xml:space="preserve"> </w:t>
      </w:r>
      <w:r w:rsidR="007C7980">
        <w:t>an OWC</w:t>
      </w:r>
      <w:r w:rsidRPr="009872A0">
        <w:t xml:space="preserve"> needs to do during the planning and design stages of a project to enable safe </w:t>
      </w:r>
      <w:r>
        <w:t xml:space="preserve">helicopter </w:t>
      </w:r>
      <w:r w:rsidRPr="009872A0">
        <w:t>operation</w:t>
      </w:r>
      <w:r>
        <w:t>s</w:t>
      </w:r>
      <w:r w:rsidR="00F87726">
        <w:t xml:space="preserve">, </w:t>
      </w:r>
      <w:r>
        <w:t>to ensure that t</w:t>
      </w:r>
      <w:r w:rsidR="00265D79">
        <w:t>h</w:t>
      </w:r>
      <w:r>
        <w:t xml:space="preserve">e system is </w:t>
      </w:r>
      <w:r w:rsidRPr="009872A0">
        <w:t>safe by design</w:t>
      </w:r>
      <w:r w:rsidR="00F87726">
        <w:t>.</w:t>
      </w:r>
      <w:r w:rsidR="00C20914">
        <w:t xml:space="preserve"> </w:t>
      </w:r>
    </w:p>
    <w:p w14:paraId="5C5C3151" w14:textId="71A04303" w:rsidR="00252514" w:rsidRDefault="00F87726" w:rsidP="00252514">
      <w:r w:rsidRPr="00F87726">
        <w:t>A</w:t>
      </w:r>
      <w:r w:rsidR="00CF197F">
        <w:t xml:space="preserve">s already mentioned in Section </w:t>
      </w:r>
      <w:r w:rsidR="00CF197F">
        <w:fldChar w:fldCharType="begin"/>
      </w:r>
      <w:r w:rsidR="00CF197F">
        <w:instrText xml:space="preserve"> REF _Ref23663805 \r \h </w:instrText>
      </w:r>
      <w:r w:rsidR="00CF197F">
        <w:fldChar w:fldCharType="separate"/>
      </w:r>
      <w:r w:rsidR="00994F08">
        <w:t>3.5</w:t>
      </w:r>
      <w:r w:rsidR="00CF197F">
        <w:fldChar w:fldCharType="end"/>
      </w:r>
      <w:r w:rsidR="00CF197F">
        <w:t>, a</w:t>
      </w:r>
      <w:r w:rsidRPr="00F87726">
        <w:t xml:space="preserve"> key element i</w:t>
      </w:r>
      <w:r>
        <w:t>n</w:t>
      </w:r>
      <w:r w:rsidRPr="00F87726">
        <w:t xml:space="preserve"> ensuring </w:t>
      </w:r>
      <w:r>
        <w:t>safety by design is i</w:t>
      </w:r>
      <w:r w:rsidRPr="00F87726">
        <w:t>dentify</w:t>
      </w:r>
      <w:r>
        <w:t>ing</w:t>
      </w:r>
      <w:r w:rsidRPr="00F87726">
        <w:t xml:space="preserve"> the interested parties, ensuring that their needs and expectations are met where possible, and how they can in turn support helicopter operations.</w:t>
      </w:r>
      <w:r w:rsidR="00B5052C">
        <w:t xml:space="preserve"> </w:t>
      </w:r>
      <w:r>
        <w:t>From the outset of</w:t>
      </w:r>
      <w:r w:rsidR="00252514">
        <w:t xml:space="preserve"> the planning and design phases</w:t>
      </w:r>
      <w:r>
        <w:t>, therefore</w:t>
      </w:r>
      <w:r w:rsidR="00252514">
        <w:t xml:space="preserve">, </w:t>
      </w:r>
      <w:r w:rsidR="004C13F9">
        <w:rPr>
          <w:b/>
          <w:bCs/>
        </w:rPr>
        <w:t>OWC</w:t>
      </w:r>
      <w:r w:rsidRPr="0088444A">
        <w:rPr>
          <w:b/>
          <w:bCs/>
        </w:rPr>
        <w:t>s should make</w:t>
      </w:r>
      <w:r>
        <w:rPr>
          <w:b/>
          <w:bCs/>
        </w:rPr>
        <w:t>,</w:t>
      </w:r>
      <w:r w:rsidRPr="0088444A">
        <w:rPr>
          <w:b/>
          <w:bCs/>
        </w:rPr>
        <w:t xml:space="preserve"> and implement</w:t>
      </w:r>
      <w:r>
        <w:rPr>
          <w:b/>
          <w:bCs/>
        </w:rPr>
        <w:t>,</w:t>
      </w:r>
      <w:r w:rsidRPr="0088444A">
        <w:rPr>
          <w:b/>
          <w:bCs/>
        </w:rPr>
        <w:t xml:space="preserve"> a plan for engaging with interested parties</w:t>
      </w:r>
      <w:r w:rsidRPr="0088444A">
        <w:t>.</w:t>
      </w:r>
    </w:p>
    <w:p w14:paraId="60701418" w14:textId="3468F902" w:rsidR="005E6100" w:rsidRPr="0068567D" w:rsidRDefault="0005104C" w:rsidP="00916748">
      <w:pPr>
        <w:pStyle w:val="STitle2"/>
      </w:pPr>
      <w:bookmarkStart w:id="163" w:name="_Toc29523383"/>
      <w:bookmarkStart w:id="164" w:name="_Toc49365975"/>
      <w:bookmarkStart w:id="165" w:name="_Toc50758237"/>
      <w:bookmarkEnd w:id="163"/>
      <w:r>
        <w:t>P</w:t>
      </w:r>
      <w:r w:rsidR="005E6100" w:rsidRPr="0068567D">
        <w:t xml:space="preserve">reparing </w:t>
      </w:r>
      <w:r w:rsidR="00916748">
        <w:t>to provide a safe system</w:t>
      </w:r>
      <w:bookmarkEnd w:id="164"/>
      <w:bookmarkEnd w:id="165"/>
      <w:r w:rsidR="00916748">
        <w:t xml:space="preserve"> </w:t>
      </w:r>
    </w:p>
    <w:p w14:paraId="5940AABE" w14:textId="7075B24D" w:rsidR="00015AE5" w:rsidRDefault="00960368" w:rsidP="00015AE5">
      <w:r>
        <w:t>A</w:t>
      </w:r>
      <w:r w:rsidR="0005104C">
        <w:t xml:space="preserve">s </w:t>
      </w:r>
      <w:r w:rsidR="008143CB">
        <w:t>noted in Section</w:t>
      </w:r>
      <w:r>
        <w:t xml:space="preserve"> </w:t>
      </w:r>
      <w:r>
        <w:fldChar w:fldCharType="begin"/>
      </w:r>
      <w:r>
        <w:instrText xml:space="preserve"> REF _Ref23663353 \r \h </w:instrText>
      </w:r>
      <w:r>
        <w:fldChar w:fldCharType="separate"/>
      </w:r>
      <w:r w:rsidR="00994F08">
        <w:t>1.5.1</w:t>
      </w:r>
      <w:r>
        <w:fldChar w:fldCharType="end"/>
      </w:r>
      <w:r w:rsidR="008143CB">
        <w:t xml:space="preserve">, it is assumed that the </w:t>
      </w:r>
      <w:r w:rsidR="004C13F9">
        <w:t>OWC</w:t>
      </w:r>
      <w:r>
        <w:t xml:space="preserve"> already has an appropriate </w:t>
      </w:r>
      <w:r w:rsidR="0005104C">
        <w:t>SMS</w:t>
      </w:r>
      <w:r>
        <w:t xml:space="preserve">, </w:t>
      </w:r>
      <w:r w:rsidRPr="00960368">
        <w:t>is familiar with generic health and safety legislation in the states in which they operate, and has the generic ability to contract service providers.</w:t>
      </w:r>
      <w:r>
        <w:t xml:space="preserve"> However, some key aspects specific to contracting helicopter services are as follows:</w:t>
      </w:r>
    </w:p>
    <w:p w14:paraId="4FB0781E" w14:textId="0F00D94A" w:rsidR="002877C9" w:rsidRDefault="00015AE5" w:rsidP="009315D6">
      <w:pPr>
        <w:pStyle w:val="STitle3"/>
      </w:pPr>
      <w:bookmarkStart w:id="166" w:name="_Toc49365976"/>
      <w:bookmarkStart w:id="167" w:name="_Toc50758238"/>
      <w:r>
        <w:t xml:space="preserve">Establishing an </w:t>
      </w:r>
      <w:r w:rsidR="005E6100">
        <w:t>Aviation Policy</w:t>
      </w:r>
      <w:bookmarkEnd w:id="166"/>
      <w:bookmarkEnd w:id="167"/>
    </w:p>
    <w:p w14:paraId="19E96673" w14:textId="1E366FD8" w:rsidR="0007366A" w:rsidRDefault="004C13F9" w:rsidP="00AE5D2A">
      <w:pPr>
        <w:shd w:val="clear" w:color="auto" w:fill="FFFFFF" w:themeFill="background1"/>
        <w:rPr>
          <w:b/>
        </w:rPr>
      </w:pPr>
      <w:r>
        <w:rPr>
          <w:b/>
        </w:rPr>
        <w:t>OWC</w:t>
      </w:r>
      <w:r w:rsidR="0007366A" w:rsidRPr="0007366A">
        <w:rPr>
          <w:b/>
        </w:rPr>
        <w:t xml:space="preserve">s </w:t>
      </w:r>
      <w:r w:rsidR="0007366A">
        <w:rPr>
          <w:b/>
        </w:rPr>
        <w:t xml:space="preserve">should record </w:t>
      </w:r>
      <w:r w:rsidR="0007366A" w:rsidRPr="0007366A">
        <w:rPr>
          <w:b/>
        </w:rPr>
        <w:t>their overall aims and commitments regarding safe integration of helicopter operations</w:t>
      </w:r>
      <w:r w:rsidR="0007366A">
        <w:rPr>
          <w:b/>
        </w:rPr>
        <w:t xml:space="preserve">, and the high level means by which they intend to </w:t>
      </w:r>
      <w:r w:rsidR="0007366A" w:rsidRPr="0007366A">
        <w:rPr>
          <w:b/>
        </w:rPr>
        <w:t>achieve them</w:t>
      </w:r>
      <w:r w:rsidR="0007366A">
        <w:rPr>
          <w:b/>
        </w:rPr>
        <w:t>.</w:t>
      </w:r>
    </w:p>
    <w:p w14:paraId="471DCE14" w14:textId="77777777" w:rsidR="0073264D" w:rsidRDefault="0007366A" w:rsidP="0007366A">
      <w:r>
        <w:t xml:space="preserve">The above can be captured in an </w:t>
      </w:r>
      <w:r w:rsidRPr="0007366A">
        <w:t>Aviation Policy</w:t>
      </w:r>
      <w:r w:rsidR="00C428D8">
        <w:rPr>
          <w:rStyle w:val="FootnoteReference"/>
        </w:rPr>
        <w:footnoteReference w:id="3"/>
      </w:r>
      <w:r w:rsidRPr="0007366A">
        <w:t>.</w:t>
      </w:r>
      <w:r w:rsidR="00B5052C">
        <w:t xml:space="preserve"> </w:t>
      </w:r>
    </w:p>
    <w:p w14:paraId="7BE2DA35" w14:textId="03067C8B" w:rsidR="0007366A" w:rsidRDefault="0007366A" w:rsidP="0007366A">
      <w:r w:rsidRPr="0007366A">
        <w:t xml:space="preserve">Key elements </w:t>
      </w:r>
      <w:r w:rsidR="003B3D61">
        <w:t>of</w:t>
      </w:r>
      <w:r w:rsidRPr="0007366A">
        <w:t xml:space="preserve"> </w:t>
      </w:r>
      <w:r w:rsidR="00FC7ABE">
        <w:t>such a</w:t>
      </w:r>
      <w:r w:rsidR="00C428D8">
        <w:t xml:space="preserve"> Policy </w:t>
      </w:r>
      <w:r w:rsidR="003B3D61">
        <w:t xml:space="preserve">can </w:t>
      </w:r>
      <w:r w:rsidRPr="0007366A">
        <w:t xml:space="preserve">include statements regarding: </w:t>
      </w:r>
    </w:p>
    <w:p w14:paraId="2EDD87C4" w14:textId="2B74201B" w:rsidR="004260BE" w:rsidRDefault="00B20176" w:rsidP="002F2863">
      <w:pPr>
        <w:pStyle w:val="ListParagraph"/>
        <w:numPr>
          <w:ilvl w:val="0"/>
          <w:numId w:val="17"/>
        </w:numPr>
      </w:pPr>
      <w:r>
        <w:t>O</w:t>
      </w:r>
      <w:r w:rsidR="004260BE">
        <w:t>verall health and safety aims (e.g. zero harm, beyond compliance</w:t>
      </w:r>
      <w:r w:rsidR="00D358C0">
        <w:t>, risk tolerability</w:t>
      </w:r>
      <w:r w:rsidR="0073264D">
        <w:t xml:space="preserve"> criteria</w:t>
      </w:r>
      <w:r w:rsidR="004260BE">
        <w:t>)</w:t>
      </w:r>
      <w:r>
        <w:t>.</w:t>
      </w:r>
    </w:p>
    <w:p w14:paraId="61F5CA87" w14:textId="3B7DFEBD" w:rsidR="00AC140B" w:rsidRDefault="00AC140B" w:rsidP="002F2863">
      <w:pPr>
        <w:pStyle w:val="ListParagraph"/>
        <w:numPr>
          <w:ilvl w:val="0"/>
          <w:numId w:val="17"/>
        </w:numPr>
      </w:pPr>
      <w:r w:rsidRPr="00AC140B">
        <w:lastRenderedPageBreak/>
        <w:t xml:space="preserve">Commitment to applying the same safety assurance, management approach, </w:t>
      </w:r>
      <w:proofErr w:type="gramStart"/>
      <w:r w:rsidRPr="00AC140B">
        <w:t>requirements</w:t>
      </w:r>
      <w:proofErr w:type="gramEnd"/>
      <w:r w:rsidRPr="00AC140B">
        <w:t xml:space="preserve"> and minimum standards to all aviation operations irrespective of geographical location</w:t>
      </w:r>
      <w:r>
        <w:t>.</w:t>
      </w:r>
    </w:p>
    <w:p w14:paraId="42C78827" w14:textId="0EBF1B61" w:rsidR="00557046" w:rsidRPr="00395394" w:rsidRDefault="00B20176" w:rsidP="002F2863">
      <w:pPr>
        <w:pStyle w:val="ListParagraph"/>
        <w:numPr>
          <w:ilvl w:val="0"/>
          <w:numId w:val="17"/>
        </w:numPr>
      </w:pPr>
      <w:r>
        <w:t>H</w:t>
      </w:r>
      <w:r w:rsidR="003B3D61">
        <w:t>ow</w:t>
      </w:r>
      <w:r w:rsidR="00557046">
        <w:t xml:space="preserve"> d</w:t>
      </w:r>
      <w:r w:rsidR="00557046" w:rsidRPr="0007366A">
        <w:t>ecision</w:t>
      </w:r>
      <w:r w:rsidR="00557046">
        <w:t>s</w:t>
      </w:r>
      <w:r w:rsidR="00557046" w:rsidRPr="0007366A">
        <w:t xml:space="preserve"> to use </w:t>
      </w:r>
      <w:r w:rsidR="00557046">
        <w:t>helicopters</w:t>
      </w:r>
      <w:r w:rsidR="00557046" w:rsidRPr="0007366A">
        <w:t xml:space="preserve"> </w:t>
      </w:r>
      <w:r w:rsidR="00557046">
        <w:t>will</w:t>
      </w:r>
      <w:r w:rsidR="00557046" w:rsidRPr="0007366A">
        <w:t xml:space="preserve"> be </w:t>
      </w:r>
      <w:r w:rsidR="003B3D61">
        <w:t xml:space="preserve">made – e.g. </w:t>
      </w:r>
      <w:r w:rsidR="00557046" w:rsidRPr="0007366A">
        <w:t xml:space="preserve">weighed against </w:t>
      </w:r>
      <w:r w:rsidR="00557046">
        <w:t>other forms of transport</w:t>
      </w:r>
      <w:r w:rsidR="00557046" w:rsidRPr="0007366A">
        <w:t xml:space="preserve">, taking full account of </w:t>
      </w:r>
      <w:r w:rsidR="003B3D61">
        <w:t xml:space="preserve">safety, operational, </w:t>
      </w:r>
      <w:proofErr w:type="gramStart"/>
      <w:r w:rsidR="003B3D61">
        <w:t>environmental</w:t>
      </w:r>
      <w:proofErr w:type="gramEnd"/>
      <w:r w:rsidR="003B3D61">
        <w:t xml:space="preserve"> and </w:t>
      </w:r>
      <w:r w:rsidR="00557046" w:rsidRPr="0007366A">
        <w:t xml:space="preserve">economic </w:t>
      </w:r>
      <w:r w:rsidR="003B3D61" w:rsidRPr="00395394">
        <w:t>factors</w:t>
      </w:r>
      <w:r>
        <w:t>.</w:t>
      </w:r>
    </w:p>
    <w:p w14:paraId="4215BE23" w14:textId="548A1262" w:rsidR="004260BE" w:rsidRPr="00395394" w:rsidRDefault="00AD6E18" w:rsidP="002F2863">
      <w:pPr>
        <w:pStyle w:val="ListParagraph"/>
        <w:numPr>
          <w:ilvl w:val="0"/>
          <w:numId w:val="17"/>
        </w:numPr>
      </w:pPr>
      <w:r>
        <w:t>G</w:t>
      </w:r>
      <w:r w:rsidR="004260BE" w:rsidRPr="00395394">
        <w:t xml:space="preserve">eneric means for achieving aims, such as through leadership, governance, </w:t>
      </w:r>
      <w:proofErr w:type="gramStart"/>
      <w:r w:rsidR="004260BE" w:rsidRPr="00395394">
        <w:t>training</w:t>
      </w:r>
      <w:proofErr w:type="gramEnd"/>
      <w:r w:rsidR="004260BE" w:rsidRPr="00395394">
        <w:t xml:space="preserve"> and competence, monitoring and auditing, learning from experience</w:t>
      </w:r>
      <w:r w:rsidR="00395394">
        <w:t>, audits and review</w:t>
      </w:r>
      <w:r>
        <w:t>.</w:t>
      </w:r>
    </w:p>
    <w:p w14:paraId="4E19EDB7" w14:textId="4FF011A4" w:rsidR="001E0B00" w:rsidRPr="00395394" w:rsidRDefault="00AD6E18" w:rsidP="002F2863">
      <w:pPr>
        <w:pStyle w:val="ListParagraph"/>
        <w:numPr>
          <w:ilvl w:val="0"/>
          <w:numId w:val="17"/>
        </w:numPr>
      </w:pPr>
      <w:r>
        <w:t>T</w:t>
      </w:r>
      <w:r w:rsidR="002877C9" w:rsidRPr="00395394">
        <w:t xml:space="preserve">op management </w:t>
      </w:r>
      <w:r w:rsidR="004260BE" w:rsidRPr="00395394">
        <w:t>responsibilities</w:t>
      </w:r>
      <w:r w:rsidR="00557046" w:rsidRPr="00395394">
        <w:t xml:space="preserve">: including </w:t>
      </w:r>
      <w:r w:rsidR="004260BE" w:rsidRPr="00395394">
        <w:t>ensur</w:t>
      </w:r>
      <w:r w:rsidR="00557046" w:rsidRPr="00395394">
        <w:t>ing</w:t>
      </w:r>
      <w:r w:rsidR="004260BE" w:rsidRPr="00395394">
        <w:t xml:space="preserve"> </w:t>
      </w:r>
      <w:r w:rsidR="002877C9" w:rsidRPr="00395394">
        <w:t>that</w:t>
      </w:r>
      <w:r w:rsidR="004260BE" w:rsidRPr="00395394">
        <w:t xml:space="preserve"> helicopter operations are considered </w:t>
      </w:r>
      <w:r w:rsidR="00DC31CE" w:rsidRPr="00395394">
        <w:t>fro</w:t>
      </w:r>
      <w:r w:rsidR="00BF634B" w:rsidRPr="00395394">
        <w:t xml:space="preserve">m the outset </w:t>
      </w:r>
      <w:r w:rsidR="004260BE" w:rsidRPr="00395394">
        <w:t>of a project</w:t>
      </w:r>
      <w:r w:rsidR="001E0B00" w:rsidRPr="00395394">
        <w:t xml:space="preserve"> and throughout the lifecycle, </w:t>
      </w:r>
      <w:r w:rsidR="00F237CB" w:rsidRPr="00395394">
        <w:t xml:space="preserve">that </w:t>
      </w:r>
      <w:r w:rsidR="00BF634B" w:rsidRPr="00395394">
        <w:t xml:space="preserve">informed </w:t>
      </w:r>
      <w:r w:rsidR="00F237CB" w:rsidRPr="00395394">
        <w:t>decisions</w:t>
      </w:r>
      <w:r w:rsidR="00BF634B" w:rsidRPr="00395394">
        <w:t xml:space="preserve"> </w:t>
      </w:r>
      <w:r w:rsidR="00F237CB" w:rsidRPr="00395394">
        <w:t>are</w:t>
      </w:r>
      <w:r w:rsidR="00BF634B" w:rsidRPr="00395394">
        <w:t xml:space="preserve"> made on the basis of risk assessment, and </w:t>
      </w:r>
      <w:r w:rsidR="00F237CB" w:rsidRPr="00395394">
        <w:t xml:space="preserve">that </w:t>
      </w:r>
      <w:r w:rsidR="004260BE" w:rsidRPr="00395394">
        <w:t>adequate</w:t>
      </w:r>
      <w:r w:rsidR="00BF634B" w:rsidRPr="00395394">
        <w:t xml:space="preserve"> resources </w:t>
      </w:r>
      <w:r w:rsidR="00F237CB" w:rsidRPr="00395394">
        <w:t>are made</w:t>
      </w:r>
      <w:r w:rsidR="00BF634B" w:rsidRPr="00395394">
        <w:t xml:space="preserve"> available</w:t>
      </w:r>
      <w:r>
        <w:t>.</w:t>
      </w:r>
      <w:r w:rsidR="00B5052C">
        <w:t xml:space="preserve"> </w:t>
      </w:r>
    </w:p>
    <w:p w14:paraId="58CC825E" w14:textId="470EDF55" w:rsidR="002877C9" w:rsidRPr="00395394" w:rsidRDefault="00AD6E18" w:rsidP="002F2863">
      <w:pPr>
        <w:pStyle w:val="ListParagraph"/>
        <w:numPr>
          <w:ilvl w:val="0"/>
          <w:numId w:val="17"/>
        </w:numPr>
      </w:pPr>
      <w:r>
        <w:t>P</w:t>
      </w:r>
      <w:r w:rsidR="00557046" w:rsidRPr="00395394">
        <w:t xml:space="preserve">rovision of appropriate awareness, </w:t>
      </w:r>
      <w:proofErr w:type="gramStart"/>
      <w:r w:rsidR="00557046" w:rsidRPr="00395394">
        <w:t>training</w:t>
      </w:r>
      <w:proofErr w:type="gramEnd"/>
      <w:r w:rsidR="00557046" w:rsidRPr="00395394">
        <w:t xml:space="preserve"> and support to a</w:t>
      </w:r>
      <w:r w:rsidR="002877C9" w:rsidRPr="00395394">
        <w:t>ll those</w:t>
      </w:r>
      <w:r w:rsidR="00094366" w:rsidRPr="00395394">
        <w:t xml:space="preserve"> who may influence, or be </w:t>
      </w:r>
      <w:r w:rsidR="002877C9" w:rsidRPr="00395394">
        <w:t>exposed</w:t>
      </w:r>
      <w:r w:rsidR="00094366" w:rsidRPr="00395394">
        <w:t xml:space="preserve"> </w:t>
      </w:r>
      <w:r w:rsidR="00F237CB" w:rsidRPr="00395394">
        <w:t xml:space="preserve">to, </w:t>
      </w:r>
      <w:r w:rsidR="002877C9" w:rsidRPr="00395394">
        <w:t>aviation risk</w:t>
      </w:r>
      <w:r w:rsidR="00557046" w:rsidRPr="00395394">
        <w:t xml:space="preserve">, including advice </w:t>
      </w:r>
      <w:r w:rsidR="001E0B00" w:rsidRPr="00395394">
        <w:t>from aviation specialists</w:t>
      </w:r>
      <w:r w:rsidR="00210BCF">
        <w:rPr>
          <w:rStyle w:val="FootnoteReference"/>
        </w:rPr>
        <w:footnoteReference w:id="4"/>
      </w:r>
      <w:r w:rsidR="001E0B00" w:rsidRPr="00395394">
        <w:t xml:space="preserve"> where required</w:t>
      </w:r>
      <w:r>
        <w:t>.</w:t>
      </w:r>
      <w:r w:rsidR="00B5052C">
        <w:t xml:space="preserve"> </w:t>
      </w:r>
    </w:p>
    <w:p w14:paraId="25924A60" w14:textId="7F8396CF" w:rsidR="00094366" w:rsidRPr="00395394" w:rsidRDefault="00AD6E18" w:rsidP="002F2863">
      <w:pPr>
        <w:pStyle w:val="ListParagraph"/>
        <w:numPr>
          <w:ilvl w:val="0"/>
          <w:numId w:val="17"/>
        </w:numPr>
      </w:pPr>
      <w:r>
        <w:t>R</w:t>
      </w:r>
      <w:r w:rsidR="00395394" w:rsidRPr="00395394">
        <w:t xml:space="preserve">equirements for approval of </w:t>
      </w:r>
      <w:r w:rsidR="000B2D35" w:rsidRPr="00395394">
        <w:t>helicopter</w:t>
      </w:r>
      <w:r w:rsidR="00094366" w:rsidRPr="00395394">
        <w:t xml:space="preserve"> operators and aircraft types</w:t>
      </w:r>
      <w:r>
        <w:t>.</w:t>
      </w:r>
    </w:p>
    <w:p w14:paraId="5900E0B6" w14:textId="2E4BF62B" w:rsidR="00D23C8C" w:rsidRDefault="00AD6E18" w:rsidP="002F2863">
      <w:pPr>
        <w:pStyle w:val="ListParagraph"/>
        <w:numPr>
          <w:ilvl w:val="0"/>
          <w:numId w:val="17"/>
        </w:numPr>
      </w:pPr>
      <w:r>
        <w:t>T</w:t>
      </w:r>
      <w:r w:rsidR="00395394" w:rsidRPr="00395394">
        <w:t xml:space="preserve">aking account of </w:t>
      </w:r>
      <w:r w:rsidR="00696C17" w:rsidRPr="00395394">
        <w:t>p</w:t>
      </w:r>
      <w:r w:rsidR="004260BE" w:rsidRPr="00395394">
        <w:t>roject- or location-s</w:t>
      </w:r>
      <w:r w:rsidR="000B2D35" w:rsidRPr="00395394">
        <w:t xml:space="preserve">pecific </w:t>
      </w:r>
      <w:r w:rsidR="00395394">
        <w:t>factors</w:t>
      </w:r>
      <w:r>
        <w:t>.</w:t>
      </w:r>
    </w:p>
    <w:p w14:paraId="484ABD0D" w14:textId="41F4D224" w:rsidR="00D23C8C" w:rsidRPr="00D23C8C" w:rsidRDefault="00AD6E18" w:rsidP="002F2863">
      <w:pPr>
        <w:pStyle w:val="ListParagraph"/>
        <w:numPr>
          <w:ilvl w:val="0"/>
          <w:numId w:val="17"/>
        </w:numPr>
      </w:pPr>
      <w:r>
        <w:t>M</w:t>
      </w:r>
      <w:r w:rsidR="00D23C8C">
        <w:t>ore specific, subsidiary policies relating to specific hazards or situations.</w:t>
      </w:r>
      <w:r w:rsidR="00B5052C">
        <w:t xml:space="preserve"> </w:t>
      </w:r>
      <w:r w:rsidR="00D23C8C">
        <w:t xml:space="preserve">For example, there should be </w:t>
      </w:r>
      <w:r w:rsidR="00D23C8C" w:rsidRPr="00D23C8C">
        <w:t xml:space="preserve">some form of </w:t>
      </w:r>
      <w:r w:rsidR="001B714B">
        <w:t>policy for w</w:t>
      </w:r>
      <w:r w:rsidR="001B714B" w:rsidRPr="00D23C8C">
        <w:t>orking</w:t>
      </w:r>
      <w:r w:rsidR="001B714B">
        <w:t xml:space="preserve"> in a</w:t>
      </w:r>
      <w:r w:rsidR="00D23C8C" w:rsidRPr="00D23C8C">
        <w:t xml:space="preserve">dverse </w:t>
      </w:r>
      <w:r w:rsidR="001B714B">
        <w:t>w</w:t>
      </w:r>
      <w:r w:rsidR="00D23C8C" w:rsidRPr="00D23C8C">
        <w:t>eather</w:t>
      </w:r>
      <w:r w:rsidR="00D23C8C">
        <w:t>.</w:t>
      </w:r>
    </w:p>
    <w:p w14:paraId="0155CAEE" w14:textId="77777777" w:rsidR="0073264D" w:rsidRDefault="00512D73" w:rsidP="0007366A">
      <w:r>
        <w:t xml:space="preserve">The Aviation Policy </w:t>
      </w:r>
      <w:r w:rsidR="0007366A">
        <w:t xml:space="preserve">may also be </w:t>
      </w:r>
      <w:r w:rsidR="002C739C">
        <w:t xml:space="preserve">a convenient place to </w:t>
      </w:r>
      <w:r w:rsidRPr="00512D73">
        <w:t>cover matters such as</w:t>
      </w:r>
      <w:r w:rsidR="0073264D">
        <w:t>:</w:t>
      </w:r>
    </w:p>
    <w:p w14:paraId="229A086F" w14:textId="49744CA5" w:rsidR="0073264D" w:rsidRDefault="00512D73" w:rsidP="007F022B">
      <w:pPr>
        <w:pStyle w:val="ListParagraph"/>
        <w:numPr>
          <w:ilvl w:val="0"/>
          <w:numId w:val="17"/>
        </w:numPr>
      </w:pPr>
      <w:r w:rsidRPr="00512D73">
        <w:t xml:space="preserve">the </w:t>
      </w:r>
      <w:r w:rsidRPr="00100260">
        <w:t xml:space="preserve">notification, charting, </w:t>
      </w:r>
      <w:proofErr w:type="gramStart"/>
      <w:r w:rsidRPr="00100260">
        <w:t>lighting</w:t>
      </w:r>
      <w:proofErr w:type="gramEnd"/>
      <w:r w:rsidRPr="00100260">
        <w:t xml:space="preserve"> and marking of </w:t>
      </w:r>
      <w:r w:rsidR="00A83B57">
        <w:t>WTG</w:t>
      </w:r>
      <w:r w:rsidRPr="00100260">
        <w:t>s, cranes and other tall project structures that may present aviation obstacles</w:t>
      </w:r>
      <w:r w:rsidR="0073264D">
        <w:t>;</w:t>
      </w:r>
      <w:r w:rsidRPr="00100260">
        <w:t xml:space="preserve"> </w:t>
      </w:r>
    </w:p>
    <w:p w14:paraId="0BA8D3D0" w14:textId="0DAD2A17" w:rsidR="0073264D" w:rsidRDefault="00512D73" w:rsidP="0073264D">
      <w:pPr>
        <w:pStyle w:val="ListParagraph"/>
        <w:numPr>
          <w:ilvl w:val="0"/>
          <w:numId w:val="17"/>
        </w:numPr>
      </w:pPr>
      <w:r w:rsidRPr="00100260">
        <w:t>engage</w:t>
      </w:r>
      <w:r w:rsidR="00B80D67" w:rsidRPr="00100260">
        <w:t>ment with other airspace users</w:t>
      </w:r>
      <w:r w:rsidR="0073264D">
        <w:t xml:space="preserve"> and other interested parties;</w:t>
      </w:r>
    </w:p>
    <w:p w14:paraId="4EDFAA88" w14:textId="67B82557" w:rsidR="0073264D" w:rsidRDefault="0073264D" w:rsidP="007F022B">
      <w:pPr>
        <w:pStyle w:val="ListParagraph"/>
        <w:numPr>
          <w:ilvl w:val="0"/>
          <w:numId w:val="17"/>
        </w:numPr>
      </w:pPr>
      <w:r>
        <w:t>i</w:t>
      </w:r>
      <w:r w:rsidRPr="0073264D">
        <w:t xml:space="preserve">nsurance </w:t>
      </w:r>
      <w:r w:rsidR="006B6F02" w:rsidRPr="0073264D">
        <w:t>requirements.</w:t>
      </w:r>
      <w:r w:rsidR="00B5052C">
        <w:t xml:space="preserve"> </w:t>
      </w:r>
    </w:p>
    <w:p w14:paraId="61DB1030" w14:textId="161016E3" w:rsidR="005E6100" w:rsidRDefault="00512D73" w:rsidP="0007366A">
      <w:r w:rsidRPr="00100260">
        <w:t xml:space="preserve">These elements need to be covered somehow, even where the </w:t>
      </w:r>
      <w:r w:rsidR="004C13F9">
        <w:t>OWC</w:t>
      </w:r>
      <w:r w:rsidRPr="00100260">
        <w:t xml:space="preserve"> decides not to use helicopters themselves.</w:t>
      </w:r>
      <w:r w:rsidR="00B5052C">
        <w:t xml:space="preserve"> </w:t>
      </w:r>
      <w:r w:rsidRPr="00100260">
        <w:t xml:space="preserve">As noted in Section </w:t>
      </w:r>
      <w:r w:rsidR="002C739C" w:rsidRPr="00100260">
        <w:fldChar w:fldCharType="begin"/>
      </w:r>
      <w:r w:rsidR="002C739C" w:rsidRPr="00100260">
        <w:instrText xml:space="preserve"> REF _Ref27310551 \r \h </w:instrText>
      </w:r>
      <w:r w:rsidR="00100260">
        <w:instrText xml:space="preserve"> \* MERGEFORMAT </w:instrText>
      </w:r>
      <w:r w:rsidR="002C739C" w:rsidRPr="00100260">
        <w:fldChar w:fldCharType="separate"/>
      </w:r>
      <w:r w:rsidR="00994F08">
        <w:t>1.5.3</w:t>
      </w:r>
      <w:r w:rsidR="002C739C" w:rsidRPr="00100260">
        <w:fldChar w:fldCharType="end"/>
      </w:r>
      <w:r w:rsidRPr="00100260">
        <w:t xml:space="preserve">, however, these topics are </w:t>
      </w:r>
      <w:r w:rsidR="00557046">
        <w:t xml:space="preserve">outside the scope of </w:t>
      </w:r>
      <w:r w:rsidRPr="00100260">
        <w:t xml:space="preserve">the present </w:t>
      </w:r>
      <w:r w:rsidR="0082294F">
        <w:t>guidelines</w:t>
      </w:r>
      <w:r w:rsidRPr="00100260">
        <w:t>.</w:t>
      </w:r>
      <w:r w:rsidRPr="00512D73">
        <w:t xml:space="preserve"> </w:t>
      </w:r>
    </w:p>
    <w:p w14:paraId="7D8BA929" w14:textId="06A8224E" w:rsidR="0007366A" w:rsidRDefault="004C13F9" w:rsidP="001E0B00">
      <w:r>
        <w:rPr>
          <w:b/>
          <w:shd w:val="clear" w:color="auto" w:fill="FFFFFF" w:themeFill="background1"/>
        </w:rPr>
        <w:t>OWC</w:t>
      </w:r>
      <w:r w:rsidR="0007366A" w:rsidRPr="00AE5D2A">
        <w:rPr>
          <w:b/>
          <w:shd w:val="clear" w:color="auto" w:fill="FFFFFF" w:themeFill="background1"/>
        </w:rPr>
        <w:t>s should ensure that the Aviation Policy (or equivalent) is disseminated and understood internally and, as appropriate, by external parties</w:t>
      </w:r>
      <w:r w:rsidR="0007366A">
        <w:rPr>
          <w:b/>
        </w:rPr>
        <w:t>.</w:t>
      </w:r>
      <w:r w:rsidR="0007366A">
        <w:t xml:space="preserve"> </w:t>
      </w:r>
    </w:p>
    <w:p w14:paraId="672C4377" w14:textId="1B2A9434" w:rsidR="001D77D3" w:rsidRDefault="001D77D3" w:rsidP="009315D6">
      <w:pPr>
        <w:pStyle w:val="STitle3"/>
      </w:pPr>
      <w:bookmarkStart w:id="168" w:name="_Ref34920725"/>
      <w:bookmarkStart w:id="169" w:name="_Ref23865825"/>
      <w:bookmarkStart w:id="170" w:name="_Toc49365977"/>
      <w:bookmarkStart w:id="171" w:name="_Toc50758239"/>
      <w:r>
        <w:t>I</w:t>
      </w:r>
      <w:r w:rsidRPr="0004063B">
        <w:t xml:space="preserve">nternal </w:t>
      </w:r>
      <w:r w:rsidR="00485EA4">
        <w:t xml:space="preserve">functions, </w:t>
      </w:r>
      <w:proofErr w:type="gramStart"/>
      <w:r w:rsidR="00485EA4" w:rsidRPr="0004063B">
        <w:t>processes</w:t>
      </w:r>
      <w:proofErr w:type="gramEnd"/>
      <w:r w:rsidR="00C94C70">
        <w:t xml:space="preserve"> and </w:t>
      </w:r>
      <w:r w:rsidR="00485EA4">
        <w:t>roles</w:t>
      </w:r>
      <w:bookmarkEnd w:id="168"/>
      <w:bookmarkEnd w:id="169"/>
      <w:bookmarkEnd w:id="170"/>
      <w:bookmarkEnd w:id="171"/>
    </w:p>
    <w:p w14:paraId="086B88D8" w14:textId="135F4BB5" w:rsidR="006E7801" w:rsidRPr="00BA46B3" w:rsidRDefault="004C13F9" w:rsidP="00243279">
      <w:pPr>
        <w:rPr>
          <w:b/>
          <w:bCs/>
        </w:rPr>
      </w:pPr>
      <w:r>
        <w:rPr>
          <w:b/>
          <w:shd w:val="clear" w:color="auto" w:fill="FFFFFF" w:themeFill="background1"/>
        </w:rPr>
        <w:t>OWC</w:t>
      </w:r>
      <w:r w:rsidR="00AE5D2A">
        <w:rPr>
          <w:b/>
          <w:shd w:val="clear" w:color="auto" w:fill="FFFFFF" w:themeFill="background1"/>
        </w:rPr>
        <w:t>s</w:t>
      </w:r>
      <w:r w:rsidR="00EE43D4" w:rsidRPr="00AE5D2A">
        <w:rPr>
          <w:b/>
          <w:shd w:val="clear" w:color="auto" w:fill="FFFFFF" w:themeFill="background1"/>
        </w:rPr>
        <w:t xml:space="preserve"> should ensure that </w:t>
      </w:r>
      <w:r w:rsidR="00EE43D4" w:rsidRPr="00916748">
        <w:rPr>
          <w:b/>
        </w:rPr>
        <w:t>their organisation has the appropriate internal functions, role definitions</w:t>
      </w:r>
      <w:r w:rsidR="00BA46B3" w:rsidRPr="00916748">
        <w:rPr>
          <w:b/>
        </w:rPr>
        <w:t xml:space="preserve"> </w:t>
      </w:r>
      <w:r w:rsidR="00EE43D4" w:rsidRPr="00916748">
        <w:rPr>
          <w:b/>
        </w:rPr>
        <w:t xml:space="preserve">and </w:t>
      </w:r>
      <w:r w:rsidR="00306130">
        <w:rPr>
          <w:b/>
        </w:rPr>
        <w:t xml:space="preserve">documented </w:t>
      </w:r>
      <w:r w:rsidR="00EE43D4" w:rsidRPr="00916748">
        <w:rPr>
          <w:b/>
        </w:rPr>
        <w:t>processes in place</w:t>
      </w:r>
      <w:r w:rsidR="001E0B00" w:rsidRPr="00916748">
        <w:rPr>
          <w:b/>
        </w:rPr>
        <w:t>.</w:t>
      </w:r>
      <w:r w:rsidR="00B5052C">
        <w:rPr>
          <w:b/>
        </w:rPr>
        <w:t xml:space="preserve"> </w:t>
      </w:r>
      <w:r w:rsidR="00916748" w:rsidRPr="00916748">
        <w:rPr>
          <w:b/>
        </w:rPr>
        <w:t>In particu</w:t>
      </w:r>
      <w:r w:rsidR="00916748">
        <w:rPr>
          <w:b/>
        </w:rPr>
        <w:t>l</w:t>
      </w:r>
      <w:r w:rsidR="00916748" w:rsidRPr="00916748">
        <w:rPr>
          <w:b/>
        </w:rPr>
        <w:t xml:space="preserve">ar, a top </w:t>
      </w:r>
      <w:r w:rsidR="00170675" w:rsidRPr="00916748">
        <w:rPr>
          <w:b/>
        </w:rPr>
        <w:t xml:space="preserve">management </w:t>
      </w:r>
      <w:r w:rsidR="00126A0F" w:rsidRPr="00916748">
        <w:rPr>
          <w:b/>
        </w:rPr>
        <w:t>team member</w:t>
      </w:r>
      <w:r w:rsidR="00170675" w:rsidRPr="00916748">
        <w:rPr>
          <w:b/>
        </w:rPr>
        <w:t xml:space="preserve"> should have </w:t>
      </w:r>
      <w:r w:rsidR="001C3726" w:rsidRPr="00916748">
        <w:rPr>
          <w:b/>
        </w:rPr>
        <w:t xml:space="preserve">leadership </w:t>
      </w:r>
      <w:r w:rsidR="00126A0F" w:rsidRPr="00916748">
        <w:rPr>
          <w:b/>
        </w:rPr>
        <w:t>responsibility</w:t>
      </w:r>
      <w:r w:rsidR="001C3726" w:rsidRPr="00916748">
        <w:rPr>
          <w:b/>
        </w:rPr>
        <w:t xml:space="preserve"> for aviation, including owning the</w:t>
      </w:r>
      <w:r w:rsidR="00170675" w:rsidRPr="00916748">
        <w:rPr>
          <w:b/>
        </w:rPr>
        <w:t xml:space="preserve"> Aviation </w:t>
      </w:r>
      <w:r w:rsidR="001C3726" w:rsidRPr="00916748">
        <w:rPr>
          <w:b/>
        </w:rPr>
        <w:t>P</w:t>
      </w:r>
      <w:r w:rsidR="00170675" w:rsidRPr="00916748">
        <w:rPr>
          <w:b/>
        </w:rPr>
        <w:t xml:space="preserve">olicy </w:t>
      </w:r>
      <w:r w:rsidR="001C3726" w:rsidRPr="00916748">
        <w:rPr>
          <w:b/>
        </w:rPr>
        <w:t>an</w:t>
      </w:r>
      <w:r w:rsidR="00126A0F" w:rsidRPr="00916748">
        <w:rPr>
          <w:b/>
        </w:rPr>
        <w:t>d</w:t>
      </w:r>
      <w:r w:rsidR="001C3726" w:rsidRPr="00916748">
        <w:rPr>
          <w:b/>
        </w:rPr>
        <w:t xml:space="preserve"> ensuring </w:t>
      </w:r>
      <w:r w:rsidR="00126A0F" w:rsidRPr="00916748">
        <w:rPr>
          <w:b/>
        </w:rPr>
        <w:t xml:space="preserve">that </w:t>
      </w:r>
      <w:r w:rsidR="001C3726" w:rsidRPr="00916748">
        <w:rPr>
          <w:b/>
        </w:rPr>
        <w:t>it is implemented</w:t>
      </w:r>
      <w:r w:rsidR="00126A0F" w:rsidRPr="00916748">
        <w:rPr>
          <w:b/>
        </w:rPr>
        <w:t>.</w:t>
      </w:r>
      <w:r w:rsidR="001C3726" w:rsidRPr="00916748">
        <w:rPr>
          <w:b/>
          <w:bCs/>
        </w:rPr>
        <w:t xml:space="preserve"> </w:t>
      </w:r>
    </w:p>
    <w:p w14:paraId="3A7EE2DA" w14:textId="24B38F1C" w:rsidR="006E7801" w:rsidRDefault="00CF197F" w:rsidP="00243279">
      <w:r>
        <w:t>I</w:t>
      </w:r>
      <w:r w:rsidR="006E7801">
        <w:t xml:space="preserve">n view </w:t>
      </w:r>
      <w:r w:rsidR="00674362">
        <w:t xml:space="preserve">of </w:t>
      </w:r>
      <w:r w:rsidR="006E7801">
        <w:t xml:space="preserve">the complex nature of aviation, </w:t>
      </w:r>
      <w:r w:rsidR="004C13F9">
        <w:rPr>
          <w:b/>
          <w:bCs/>
        </w:rPr>
        <w:t>OWC</w:t>
      </w:r>
      <w:r w:rsidR="006E7801" w:rsidRPr="00BA46B3">
        <w:rPr>
          <w:b/>
          <w:bCs/>
        </w:rPr>
        <w:t>s should ensure</w:t>
      </w:r>
      <w:r w:rsidR="006E7801">
        <w:rPr>
          <w:b/>
          <w:bCs/>
        </w:rPr>
        <w:t xml:space="preserve"> that</w:t>
      </w:r>
      <w:r w:rsidR="006E7801" w:rsidRPr="00BA46B3">
        <w:rPr>
          <w:b/>
          <w:bCs/>
        </w:rPr>
        <w:t xml:space="preserve"> they have </w:t>
      </w:r>
      <w:r w:rsidR="006E7801">
        <w:rPr>
          <w:b/>
          <w:bCs/>
        </w:rPr>
        <w:t xml:space="preserve">access to suitably qualified and experienced </w:t>
      </w:r>
      <w:r w:rsidR="006E7801" w:rsidRPr="00471E79">
        <w:rPr>
          <w:b/>
          <w:bCs/>
        </w:rPr>
        <w:t xml:space="preserve">aviation </w:t>
      </w:r>
      <w:r w:rsidR="006E7801" w:rsidRPr="00BA46B3">
        <w:rPr>
          <w:b/>
          <w:bCs/>
        </w:rPr>
        <w:t>specialist</w:t>
      </w:r>
      <w:r w:rsidR="006E7801">
        <w:rPr>
          <w:b/>
          <w:bCs/>
        </w:rPr>
        <w:t>(s).</w:t>
      </w:r>
      <w:r w:rsidR="00B5052C">
        <w:rPr>
          <w:b/>
          <w:bCs/>
        </w:rPr>
        <w:t xml:space="preserve"> </w:t>
      </w:r>
      <w:r w:rsidRPr="00CF197F">
        <w:t xml:space="preserve">This is especially important if helicopters are used to transport personnel offshore, whether </w:t>
      </w:r>
      <w:r>
        <w:t xml:space="preserve">by a </w:t>
      </w:r>
      <w:r w:rsidRPr="00CF197F">
        <w:t xml:space="preserve">directly contracted </w:t>
      </w:r>
      <w:r>
        <w:t xml:space="preserve">helicopter operator </w:t>
      </w:r>
      <w:r w:rsidRPr="00CF197F">
        <w:t>or through another party</w:t>
      </w:r>
    </w:p>
    <w:p w14:paraId="1A5FB44C" w14:textId="2F139B19" w:rsidR="00674362" w:rsidRDefault="00674362" w:rsidP="00674362">
      <w:r w:rsidRPr="00BA46B3">
        <w:t xml:space="preserve">The aviation specialist(s)’ role </w:t>
      </w:r>
      <w:r w:rsidR="00306130">
        <w:t>would typically</w:t>
      </w:r>
      <w:r w:rsidR="00306130" w:rsidRPr="00BA46B3">
        <w:t xml:space="preserve"> </w:t>
      </w:r>
      <w:r w:rsidR="00D044CE" w:rsidRPr="00BA46B3">
        <w:t>include</w:t>
      </w:r>
      <w:r w:rsidR="00D044CE">
        <w:t xml:space="preserve"> </w:t>
      </w:r>
      <w:r w:rsidR="00D044CE" w:rsidRPr="00243279">
        <w:t>technical, operational, safety, performance</w:t>
      </w:r>
      <w:r w:rsidR="00D044CE">
        <w:t xml:space="preserve"> and </w:t>
      </w:r>
      <w:r w:rsidR="00D044CE" w:rsidRPr="00243279">
        <w:t xml:space="preserve">compliance </w:t>
      </w:r>
      <w:r w:rsidR="00D044CE">
        <w:t>matters such as:</w:t>
      </w:r>
      <w:r>
        <w:t xml:space="preserve"> </w:t>
      </w:r>
    </w:p>
    <w:p w14:paraId="061793B4" w14:textId="7C304A82" w:rsidR="00674362" w:rsidRDefault="00126A0F" w:rsidP="002F2863">
      <w:pPr>
        <w:pStyle w:val="ListParagraph"/>
        <w:numPr>
          <w:ilvl w:val="0"/>
          <w:numId w:val="66"/>
        </w:numPr>
      </w:pPr>
      <w:r w:rsidRPr="00243279">
        <w:lastRenderedPageBreak/>
        <w:t>advi</w:t>
      </w:r>
      <w:r w:rsidR="00674362">
        <w:t xml:space="preserve">sing </w:t>
      </w:r>
      <w:r w:rsidR="006E7801">
        <w:t>on</w:t>
      </w:r>
      <w:r w:rsidR="00674362">
        <w:t xml:space="preserve"> or creating the Aviation</w:t>
      </w:r>
      <w:r w:rsidR="006E7801">
        <w:t xml:space="preserve"> </w:t>
      </w:r>
      <w:r w:rsidR="00674362">
        <w:t>P</w:t>
      </w:r>
      <w:r w:rsidR="006E7801">
        <w:t>olicy</w:t>
      </w:r>
      <w:r w:rsidR="00AD6E18">
        <w:t>;</w:t>
      </w:r>
    </w:p>
    <w:p w14:paraId="69C31838" w14:textId="558C02C2" w:rsidR="00674362" w:rsidRPr="007F022B" w:rsidRDefault="00D044CE" w:rsidP="002F2863">
      <w:pPr>
        <w:pStyle w:val="ListParagraph"/>
        <w:numPr>
          <w:ilvl w:val="0"/>
          <w:numId w:val="66"/>
        </w:numPr>
      </w:pPr>
      <w:r>
        <w:t>d</w:t>
      </w:r>
      <w:r w:rsidRPr="003A003C">
        <w:t>eveloping and implementing processes to assure the</w:t>
      </w:r>
      <w:r>
        <w:t>;</w:t>
      </w:r>
      <w:r w:rsidRPr="003A003C">
        <w:t xml:space="preserve"> operations</w:t>
      </w:r>
      <w:r w:rsidRPr="00D044CE" w:rsidDel="00D044CE">
        <w:t xml:space="preserve"> </w:t>
      </w:r>
    </w:p>
    <w:p w14:paraId="6880842D" w14:textId="37111E6E" w:rsidR="00D044CE" w:rsidRPr="007F022B" w:rsidRDefault="00306130" w:rsidP="002F2863">
      <w:pPr>
        <w:pStyle w:val="ListParagraph"/>
        <w:numPr>
          <w:ilvl w:val="0"/>
          <w:numId w:val="66"/>
        </w:numPr>
      </w:pPr>
      <w:r w:rsidRPr="007F022B">
        <w:t>reviewing operational procedures</w:t>
      </w:r>
      <w:r w:rsidR="00D044CE">
        <w:t>;</w:t>
      </w:r>
    </w:p>
    <w:p w14:paraId="26DD7CF4" w14:textId="29D40A87" w:rsidR="00D044CE" w:rsidRPr="007F022B" w:rsidRDefault="00D044CE" w:rsidP="002F2863">
      <w:pPr>
        <w:pStyle w:val="ListParagraph"/>
        <w:numPr>
          <w:ilvl w:val="0"/>
          <w:numId w:val="66"/>
        </w:numPr>
      </w:pPr>
      <w:r w:rsidRPr="007F022B">
        <w:t>making business cases</w:t>
      </w:r>
      <w:r>
        <w:t>;</w:t>
      </w:r>
      <w:r w:rsidRPr="007F022B">
        <w:t xml:space="preserve"> </w:t>
      </w:r>
    </w:p>
    <w:p w14:paraId="2DD97204" w14:textId="77777777" w:rsidR="00D044CE" w:rsidRDefault="00306130" w:rsidP="002F2863">
      <w:pPr>
        <w:pStyle w:val="ListParagraph"/>
        <w:numPr>
          <w:ilvl w:val="0"/>
          <w:numId w:val="66"/>
        </w:numPr>
      </w:pPr>
      <w:r w:rsidRPr="00D044CE">
        <w:t>advising on design compatibility with regulatory and operational requirements</w:t>
      </w:r>
      <w:r w:rsidR="00D044CE">
        <w:t>;</w:t>
      </w:r>
    </w:p>
    <w:p w14:paraId="474B5A83" w14:textId="079D051A" w:rsidR="00D044CE" w:rsidRPr="007F022B" w:rsidRDefault="00D044CE" w:rsidP="002F2863">
      <w:pPr>
        <w:pStyle w:val="ListParagraph"/>
        <w:numPr>
          <w:ilvl w:val="0"/>
          <w:numId w:val="66"/>
        </w:numPr>
      </w:pPr>
      <w:r>
        <w:t xml:space="preserve">advising on </w:t>
      </w:r>
      <w:r w:rsidRPr="00F86FE4">
        <w:t>requirements for and provision of CNS infrastructure;</w:t>
      </w:r>
    </w:p>
    <w:p w14:paraId="080D058C" w14:textId="18031B6D" w:rsidR="00D044CE" w:rsidRPr="007F022B" w:rsidRDefault="00D044CE" w:rsidP="002F2863">
      <w:pPr>
        <w:pStyle w:val="ListParagraph"/>
        <w:numPr>
          <w:ilvl w:val="0"/>
          <w:numId w:val="66"/>
        </w:numPr>
      </w:pPr>
      <w:r w:rsidRPr="00D044CE">
        <w:t>selection of contractors and aircraft</w:t>
      </w:r>
      <w:r>
        <w:t>;</w:t>
      </w:r>
    </w:p>
    <w:p w14:paraId="229C7628" w14:textId="0DBADF2B" w:rsidR="001C3726" w:rsidRPr="007F022B" w:rsidRDefault="00306130" w:rsidP="00D044CE">
      <w:pPr>
        <w:pStyle w:val="ListParagraph"/>
        <w:numPr>
          <w:ilvl w:val="0"/>
          <w:numId w:val="66"/>
        </w:numPr>
      </w:pPr>
      <w:r w:rsidRPr="00D044CE">
        <w:t xml:space="preserve">oversight </w:t>
      </w:r>
      <w:r w:rsidR="00D044CE" w:rsidRPr="0095037B">
        <w:t xml:space="preserve">and monitoring </w:t>
      </w:r>
      <w:r w:rsidRPr="00D044CE">
        <w:t>of helicopter operations</w:t>
      </w:r>
      <w:r w:rsidR="00D044CE">
        <w:t>.</w:t>
      </w:r>
    </w:p>
    <w:p w14:paraId="7FB481DA" w14:textId="3D164594" w:rsidR="00766BA5" w:rsidRDefault="00126A0F" w:rsidP="00243279">
      <w:r w:rsidRPr="00243279">
        <w:t xml:space="preserve">Depending on the </w:t>
      </w:r>
      <w:r w:rsidR="00574C63">
        <w:t xml:space="preserve">nature, </w:t>
      </w:r>
      <w:r w:rsidRPr="00243279">
        <w:t xml:space="preserve">volume and complexity of helicopter operations, a </w:t>
      </w:r>
      <w:r w:rsidRPr="00243279">
        <w:rPr>
          <w:b/>
          <w:bCs/>
        </w:rPr>
        <w:t xml:space="preserve">supervisor/ co-ordinator </w:t>
      </w:r>
      <w:r w:rsidRPr="00574C63">
        <w:t>role</w:t>
      </w:r>
      <w:r w:rsidRPr="00243279">
        <w:rPr>
          <w:b/>
          <w:bCs/>
        </w:rPr>
        <w:t xml:space="preserve"> </w:t>
      </w:r>
      <w:r w:rsidRPr="00243279">
        <w:t xml:space="preserve">may </w:t>
      </w:r>
      <w:r w:rsidR="001E79AF" w:rsidRPr="00243279">
        <w:t xml:space="preserve">also </w:t>
      </w:r>
      <w:r w:rsidRPr="00243279">
        <w:t xml:space="preserve">be required for </w:t>
      </w:r>
      <w:r w:rsidR="00243279" w:rsidRPr="00243279">
        <w:t xml:space="preserve">day-to day </w:t>
      </w:r>
      <w:r w:rsidRPr="00243279">
        <w:t>manag</w:t>
      </w:r>
      <w:r w:rsidR="00243279">
        <w:t xml:space="preserve">ement of </w:t>
      </w:r>
      <w:r w:rsidR="00557046">
        <w:t>helicopter activity</w:t>
      </w:r>
      <w:r w:rsidR="00574C63">
        <w:t>.</w:t>
      </w:r>
      <w:r w:rsidR="00B5052C">
        <w:t xml:space="preserve"> </w:t>
      </w:r>
      <w:r w:rsidR="00F94BE8" w:rsidRPr="00243279">
        <w:t xml:space="preserve">Tasks </w:t>
      </w:r>
      <w:r w:rsidR="00D044CE">
        <w:t>would typically</w:t>
      </w:r>
      <w:r w:rsidR="00D044CE" w:rsidRPr="00243279">
        <w:t xml:space="preserve"> </w:t>
      </w:r>
      <w:r w:rsidR="00F94BE8" w:rsidRPr="00243279">
        <w:t>include, for example:</w:t>
      </w:r>
    </w:p>
    <w:p w14:paraId="25FCC8EC" w14:textId="54C2C788" w:rsidR="00574C63" w:rsidRDefault="00574C63" w:rsidP="00C02A7B">
      <w:pPr>
        <w:pStyle w:val="ListNumber"/>
      </w:pPr>
      <w:r>
        <w:t>p</w:t>
      </w:r>
      <w:r w:rsidRPr="00EB1E11">
        <w:t xml:space="preserve">lanning and managing helicopter operations, </w:t>
      </w:r>
      <w:proofErr w:type="gramStart"/>
      <w:r w:rsidRPr="00EB1E11">
        <w:t>schedules</w:t>
      </w:r>
      <w:proofErr w:type="gramEnd"/>
      <w:r w:rsidRPr="00EB1E11">
        <w:t xml:space="preserve"> and tasking, co-ordinating </w:t>
      </w:r>
      <w:r>
        <w:t xml:space="preserve">(via any marine co-ordinator) </w:t>
      </w:r>
      <w:r w:rsidRPr="00EB1E11">
        <w:t xml:space="preserve">with Crew Transfer Vessel (CTV) and other vessel activities </w:t>
      </w:r>
      <w:r>
        <w:t>and with SIMOPs</w:t>
      </w:r>
      <w:r w:rsidR="007C7916">
        <w:t>;</w:t>
      </w:r>
      <w:r w:rsidRPr="00EB1E11">
        <w:t xml:space="preserve"> </w:t>
      </w:r>
    </w:p>
    <w:p w14:paraId="75EB3F8E" w14:textId="4F6D905C" w:rsidR="00057DC6" w:rsidRPr="00395394" w:rsidRDefault="00057DC6" w:rsidP="00C02A7B">
      <w:pPr>
        <w:pStyle w:val="ListNumber"/>
      </w:pPr>
      <w:r w:rsidRPr="00395394">
        <w:t>general liaison with helicopter operators</w:t>
      </w:r>
      <w:r w:rsidR="00395394">
        <w:t>: contractual, operational etc</w:t>
      </w:r>
      <w:r w:rsidR="007C7916">
        <w:t>;</w:t>
      </w:r>
    </w:p>
    <w:p w14:paraId="6DB4CF03" w14:textId="668A3996" w:rsidR="00574C63" w:rsidRPr="00EB1E11" w:rsidRDefault="00574C63" w:rsidP="00C02A7B">
      <w:pPr>
        <w:pStyle w:val="ListNumber"/>
      </w:pPr>
      <w:r>
        <w:t>l</w:t>
      </w:r>
      <w:r w:rsidRPr="00EB1E11">
        <w:t>ive management of helicopter activities and movements, including (</w:t>
      </w:r>
      <w:r w:rsidR="006B6F02" w:rsidRPr="00EB1E11">
        <w:t>non-Air</w:t>
      </w:r>
      <w:r w:rsidRPr="00EB1E11">
        <w:t xml:space="preserve"> </w:t>
      </w:r>
      <w:r>
        <w:t>T</w:t>
      </w:r>
      <w:r w:rsidRPr="00EB1E11">
        <w:t xml:space="preserve">raffic </w:t>
      </w:r>
      <w:r>
        <w:t>C</w:t>
      </w:r>
      <w:r w:rsidRPr="00EB1E11">
        <w:t>ontrol) communications with helicopters</w:t>
      </w:r>
      <w:r w:rsidR="006B6F02">
        <w:t>;</w:t>
      </w:r>
    </w:p>
    <w:p w14:paraId="34DCC201" w14:textId="474BBADF" w:rsidR="00766BA5" w:rsidRPr="00464730" w:rsidRDefault="00766BA5" w:rsidP="00C02A7B">
      <w:pPr>
        <w:pStyle w:val="ListNumber"/>
      </w:pPr>
      <w:r w:rsidRPr="00464730">
        <w:t xml:space="preserve">ensuring that only </w:t>
      </w:r>
      <w:r w:rsidR="00464730">
        <w:t>personnel</w:t>
      </w:r>
      <w:r w:rsidRPr="00464730">
        <w:t xml:space="preserve"> with the required training </w:t>
      </w:r>
      <w:r w:rsidR="00877618">
        <w:t xml:space="preserve">and </w:t>
      </w:r>
      <w:r w:rsidRPr="00464730">
        <w:t>competence are booked to travel</w:t>
      </w:r>
      <w:r w:rsidR="00BE16E8">
        <w:t>;</w:t>
      </w:r>
    </w:p>
    <w:p w14:paraId="23EF3AA9" w14:textId="3F4CD98C" w:rsidR="00464730" w:rsidRDefault="00464730" w:rsidP="00C02A7B">
      <w:pPr>
        <w:pStyle w:val="ListNumber"/>
      </w:pPr>
      <w:r w:rsidRPr="00464730">
        <w:t xml:space="preserve">raising </w:t>
      </w:r>
      <w:r>
        <w:t xml:space="preserve">manifests </w:t>
      </w:r>
      <w:r w:rsidRPr="00464730">
        <w:t xml:space="preserve">for passengers, dangerous </w:t>
      </w:r>
      <w:proofErr w:type="gramStart"/>
      <w:r w:rsidRPr="00464730">
        <w:t>goods</w:t>
      </w:r>
      <w:proofErr w:type="gramEnd"/>
      <w:r w:rsidRPr="00464730">
        <w:t xml:space="preserve"> and freight</w:t>
      </w:r>
      <w:r w:rsidR="00BE16E8">
        <w:t>;</w:t>
      </w:r>
      <w:r w:rsidRPr="00464730">
        <w:t xml:space="preserve"> </w:t>
      </w:r>
    </w:p>
    <w:p w14:paraId="6837BE69" w14:textId="0242B637" w:rsidR="001C56D0" w:rsidRDefault="001C56D0" w:rsidP="00C02A7B">
      <w:pPr>
        <w:pStyle w:val="ListNumber"/>
      </w:pPr>
      <w:r>
        <w:t>ensuring that the correct PPE is provided, correctly used, and inspected and maintained</w:t>
      </w:r>
      <w:r w:rsidR="00BE16E8">
        <w:t>;</w:t>
      </w:r>
      <w:r>
        <w:t xml:space="preserve"> </w:t>
      </w:r>
    </w:p>
    <w:p w14:paraId="011CE10C" w14:textId="5455141A" w:rsidR="00A13122" w:rsidRPr="00A13122" w:rsidRDefault="00A13122" w:rsidP="00A13122">
      <w:pPr>
        <w:pStyle w:val="ListNumber"/>
      </w:pPr>
      <w:bookmarkStart w:id="172" w:name="_Hlk40370660"/>
      <w:r w:rsidRPr="00A13122">
        <w:t>ensuring that the correct lifting bags are provided, correctly used, and inspected and maintained</w:t>
      </w:r>
      <w:r w:rsidR="00BE16E8">
        <w:t>;</w:t>
      </w:r>
      <w:r w:rsidRPr="00A13122">
        <w:t xml:space="preserve"> </w:t>
      </w:r>
    </w:p>
    <w:bookmarkEnd w:id="172"/>
    <w:p w14:paraId="1896B91C" w14:textId="40E0B386" w:rsidR="00766BA5" w:rsidRPr="00464730" w:rsidRDefault="00766BA5" w:rsidP="00C02A7B">
      <w:pPr>
        <w:pStyle w:val="ListNumber"/>
      </w:pPr>
      <w:r w:rsidRPr="00464730">
        <w:t xml:space="preserve">maintaining records of flights including </w:t>
      </w:r>
      <w:r w:rsidR="00464730">
        <w:t xml:space="preserve">e.g. </w:t>
      </w:r>
      <w:r w:rsidRPr="00464730">
        <w:t>sectors flown, flying hours, numbers of passengers</w:t>
      </w:r>
      <w:r w:rsidR="00EB1E11">
        <w:t>, hoist transfers, landings</w:t>
      </w:r>
      <w:r w:rsidRPr="00464730">
        <w:t>, aircraft availability (delays and causes</w:t>
      </w:r>
      <w:r w:rsidR="00464730">
        <w:t>)</w:t>
      </w:r>
      <w:r w:rsidRPr="00464730">
        <w:t>, incidents and accidents</w:t>
      </w:r>
      <w:r w:rsidR="00BE16E8">
        <w:t>;</w:t>
      </w:r>
    </w:p>
    <w:p w14:paraId="6C723657" w14:textId="0753E38A" w:rsidR="00464730" w:rsidRPr="00464730" w:rsidRDefault="00464730" w:rsidP="00C02A7B">
      <w:pPr>
        <w:pStyle w:val="ListNumber"/>
      </w:pPr>
      <w:r w:rsidRPr="00464730">
        <w:t xml:space="preserve">tracking the status of infrastructure such as weather instruments and fuel systems and </w:t>
      </w:r>
      <w:r>
        <w:t xml:space="preserve">ensuring that </w:t>
      </w:r>
      <w:r w:rsidR="000E40C7">
        <w:t xml:space="preserve">required </w:t>
      </w:r>
      <w:r w:rsidRPr="00464730">
        <w:t>maintenance</w:t>
      </w:r>
      <w:r>
        <w:t xml:space="preserve"> is carried out</w:t>
      </w:r>
      <w:r w:rsidR="00BE16E8">
        <w:t>;</w:t>
      </w:r>
    </w:p>
    <w:p w14:paraId="29758A48" w14:textId="77777777" w:rsidR="00C02A7B" w:rsidRDefault="00766BA5" w:rsidP="00C02A7B">
      <w:pPr>
        <w:pStyle w:val="ListNumber"/>
      </w:pPr>
      <w:r w:rsidRPr="00EB1E11">
        <w:t xml:space="preserve">regular reporting to management on performance, </w:t>
      </w:r>
      <w:r w:rsidR="00730C53" w:rsidRPr="00EB1E11">
        <w:t xml:space="preserve">ongoing work, any </w:t>
      </w:r>
      <w:proofErr w:type="gramStart"/>
      <w:r w:rsidR="00730C53" w:rsidRPr="00EB1E11">
        <w:t>issues</w:t>
      </w:r>
      <w:proofErr w:type="gramEnd"/>
      <w:r w:rsidR="00730C53" w:rsidRPr="00EB1E11">
        <w:t xml:space="preserve"> and lessons learne</w:t>
      </w:r>
      <w:r w:rsidR="004E0EB0" w:rsidRPr="00EB1E11">
        <w:t>d</w:t>
      </w:r>
      <w:r w:rsidR="00730C53" w:rsidRPr="00EB1E11">
        <w:t>.</w:t>
      </w:r>
      <w:r w:rsidRPr="00EB1E11">
        <w:t xml:space="preserve"> </w:t>
      </w:r>
    </w:p>
    <w:p w14:paraId="2B75CDE9" w14:textId="32B2BD60" w:rsidR="00C02A7B" w:rsidRPr="00395394" w:rsidRDefault="00C02A7B" w:rsidP="00C02A7B">
      <w:r w:rsidRPr="00395394">
        <w:t xml:space="preserve">As part of this role, or as an additional one, more specific tasks </w:t>
      </w:r>
      <w:r w:rsidR="00057DC6" w:rsidRPr="00395394">
        <w:t xml:space="preserve">relating to </w:t>
      </w:r>
      <w:r w:rsidRPr="00DA79AC">
        <w:rPr>
          <w:b/>
          <w:bCs/>
        </w:rPr>
        <w:t>o</w:t>
      </w:r>
      <w:r w:rsidR="00057DC6" w:rsidRPr="00DA79AC">
        <w:rPr>
          <w:b/>
          <w:bCs/>
        </w:rPr>
        <w:t>perational communications</w:t>
      </w:r>
      <w:r w:rsidR="00057DC6" w:rsidRPr="00395394">
        <w:t xml:space="preserve"> may include:</w:t>
      </w:r>
      <w:r w:rsidRPr="00395394">
        <w:t xml:space="preserve"> </w:t>
      </w:r>
    </w:p>
    <w:p w14:paraId="3F9CF094" w14:textId="384CE007" w:rsidR="00C02A7B" w:rsidRPr="00395394" w:rsidRDefault="00057DC6" w:rsidP="00413727">
      <w:pPr>
        <w:pStyle w:val="ListNumber"/>
      </w:pPr>
      <w:r w:rsidRPr="00395394">
        <w:t xml:space="preserve">arranging </w:t>
      </w:r>
      <w:r w:rsidR="00395394">
        <w:t xml:space="preserve">for </w:t>
      </w:r>
      <w:r w:rsidRPr="00395394">
        <w:t xml:space="preserve">provision of communication systems (infrastructure, </w:t>
      </w:r>
      <w:proofErr w:type="gramStart"/>
      <w:r w:rsidRPr="00395394">
        <w:t>equipment</w:t>
      </w:r>
      <w:proofErr w:type="gramEnd"/>
      <w:r w:rsidRPr="00395394">
        <w:t xml:space="preserve"> and technologies, …) between the various parties and assets, </w:t>
      </w:r>
      <w:r w:rsidR="00C02A7B" w:rsidRPr="00395394">
        <w:t xml:space="preserve">as appropriate to </w:t>
      </w:r>
      <w:r w:rsidR="00395394">
        <w:t xml:space="preserve">the </w:t>
      </w:r>
      <w:r w:rsidR="00C02A7B" w:rsidRPr="00395394">
        <w:t>operational and environmental context (e.g. class of airspace)</w:t>
      </w:r>
      <w:r w:rsidR="00BE16E8">
        <w:t>;</w:t>
      </w:r>
    </w:p>
    <w:p w14:paraId="02C62F84" w14:textId="783B3D8A" w:rsidR="00C02A7B" w:rsidRPr="00395394" w:rsidRDefault="00057DC6" w:rsidP="00057DC6">
      <w:pPr>
        <w:pStyle w:val="ListNumber"/>
      </w:pPr>
      <w:r w:rsidRPr="00395394">
        <w:t>d</w:t>
      </w:r>
      <w:r w:rsidR="00C02A7B" w:rsidRPr="00395394">
        <w:t>evelop</w:t>
      </w:r>
      <w:r w:rsidR="00395394">
        <w:t>ing</w:t>
      </w:r>
      <w:r w:rsidR="00C02A7B" w:rsidRPr="00395394">
        <w:t xml:space="preserve"> and implement</w:t>
      </w:r>
      <w:r w:rsidR="00395394">
        <w:t>ing</w:t>
      </w:r>
      <w:r w:rsidR="00C02A7B" w:rsidRPr="00395394">
        <w:t xml:space="preserve"> communications </w:t>
      </w:r>
      <w:r w:rsidRPr="00395394">
        <w:t xml:space="preserve">protocols and </w:t>
      </w:r>
      <w:r w:rsidR="00395394">
        <w:t xml:space="preserve">procedures, for coordination </w:t>
      </w:r>
      <w:r w:rsidR="00C02A7B" w:rsidRPr="00395394">
        <w:t xml:space="preserve">and control </w:t>
      </w:r>
      <w:r w:rsidR="00395394">
        <w:t>etc</w:t>
      </w:r>
      <w:r w:rsidR="00BE16E8">
        <w:t>;</w:t>
      </w:r>
    </w:p>
    <w:p w14:paraId="081994F4" w14:textId="28902605" w:rsidR="00C02A7B" w:rsidRPr="00395394" w:rsidRDefault="00395394" w:rsidP="00057DC6">
      <w:pPr>
        <w:pStyle w:val="ListNumber"/>
      </w:pPr>
      <w:r>
        <w:t>ensuring</w:t>
      </w:r>
      <w:r w:rsidR="00057DC6" w:rsidRPr="00395394">
        <w:t xml:space="preserve"> that regulatory requirements, e.g. for </w:t>
      </w:r>
      <w:r w:rsidR="00C02A7B" w:rsidRPr="00395394">
        <w:t xml:space="preserve">frequency allocation and </w:t>
      </w:r>
      <w:r w:rsidR="00057DC6" w:rsidRPr="00395394">
        <w:t xml:space="preserve">radio operator qualifications and </w:t>
      </w:r>
      <w:r>
        <w:t>licensing, are met.</w:t>
      </w:r>
    </w:p>
    <w:p w14:paraId="7DA5CDEB" w14:textId="0686EC2B" w:rsidR="00922D2E" w:rsidRDefault="00574C63" w:rsidP="00A90E94">
      <w:r w:rsidRPr="00395394">
        <w:lastRenderedPageBreak/>
        <w:t>T</w:t>
      </w:r>
      <w:r w:rsidR="00464730" w:rsidRPr="00395394">
        <w:t>he</w:t>
      </w:r>
      <w:r w:rsidRPr="00395394">
        <w:t xml:space="preserve"> precise</w:t>
      </w:r>
      <w:r w:rsidR="00464730" w:rsidRPr="00395394">
        <w:t xml:space="preserve"> role </w:t>
      </w:r>
      <w:r w:rsidR="00243279" w:rsidRPr="00395394">
        <w:t xml:space="preserve">and </w:t>
      </w:r>
      <w:r w:rsidRPr="00395394">
        <w:t xml:space="preserve">responsibilities </w:t>
      </w:r>
      <w:r w:rsidR="00464730" w:rsidRPr="00395394">
        <w:t xml:space="preserve">will depend on the </w:t>
      </w:r>
      <w:r w:rsidR="004C13F9">
        <w:t>OWC</w:t>
      </w:r>
      <w:r w:rsidR="00464730" w:rsidRPr="00464730">
        <w:t>’s organisational structure.</w:t>
      </w:r>
      <w:r w:rsidR="00B5052C">
        <w:t xml:space="preserve"> </w:t>
      </w:r>
      <w:r w:rsidR="00464730" w:rsidRPr="00464730">
        <w:t>It may be that</w:t>
      </w:r>
      <w:r>
        <w:t xml:space="preserve">, with suitable assurance of competence, </w:t>
      </w:r>
      <w:r w:rsidR="00464730" w:rsidRPr="00464730">
        <w:t xml:space="preserve">some of these tasks could be carried </w:t>
      </w:r>
      <w:r w:rsidR="00464730">
        <w:t>out by, for example</w:t>
      </w:r>
      <w:r w:rsidR="00243279">
        <w:t xml:space="preserve">, </w:t>
      </w:r>
      <w:r>
        <w:t>o</w:t>
      </w:r>
      <w:r w:rsidR="00464730">
        <w:t xml:space="preserve">perations, </w:t>
      </w:r>
      <w:r>
        <w:t>l</w:t>
      </w:r>
      <w:r w:rsidR="000F061E">
        <w:t>ogistics</w:t>
      </w:r>
      <w:r>
        <w:t xml:space="preserve"> or m</w:t>
      </w:r>
      <w:r w:rsidR="00464730">
        <w:t xml:space="preserve">aintenance </w:t>
      </w:r>
      <w:r>
        <w:t>m</w:t>
      </w:r>
      <w:r w:rsidR="00464730">
        <w:t>anager</w:t>
      </w:r>
      <w:r w:rsidR="000F061E">
        <w:t>s</w:t>
      </w:r>
      <w:r w:rsidR="00464730" w:rsidRPr="00464730">
        <w:t xml:space="preserve">, in conjunction with </w:t>
      </w:r>
      <w:r w:rsidR="00464730">
        <w:t xml:space="preserve">their </w:t>
      </w:r>
      <w:r w:rsidR="00464730" w:rsidRPr="00464730">
        <w:t>other responsibilities</w:t>
      </w:r>
      <w:r w:rsidR="00674362">
        <w:t>.</w:t>
      </w:r>
      <w:r w:rsidR="009126B7">
        <w:t xml:space="preserve"> </w:t>
      </w:r>
      <w:r w:rsidR="00674362">
        <w:t>N</w:t>
      </w:r>
      <w:r w:rsidR="009126B7">
        <w:t>onetheless</w:t>
      </w:r>
      <w:r w:rsidR="00674362">
        <w:t>,</w:t>
      </w:r>
      <w:r w:rsidR="009126B7">
        <w:t xml:space="preserve"> roles and responsibilities must be clearly defined</w:t>
      </w:r>
    </w:p>
    <w:p w14:paraId="3869BB5D" w14:textId="3A620E4F" w:rsidR="00840F31" w:rsidRPr="00EE4BA4" w:rsidRDefault="00EE4BA4" w:rsidP="009315D6">
      <w:pPr>
        <w:pStyle w:val="STitle3"/>
      </w:pPr>
      <w:bookmarkStart w:id="173" w:name="_Toc49365978"/>
      <w:bookmarkStart w:id="174" w:name="_Toc50758240"/>
      <w:r w:rsidRPr="00EE4BA4">
        <w:t>Interfaces</w:t>
      </w:r>
      <w:r w:rsidR="00840F31" w:rsidRPr="00EE4BA4">
        <w:t xml:space="preserve"> with external roles and </w:t>
      </w:r>
      <w:r w:rsidRPr="00EE4BA4">
        <w:t>responsibilities</w:t>
      </w:r>
      <w:bookmarkEnd w:id="173"/>
      <w:bookmarkEnd w:id="174"/>
    </w:p>
    <w:p w14:paraId="6132446B" w14:textId="77777777" w:rsidR="00B30AA8" w:rsidRPr="00B30AA8" w:rsidRDefault="00B30AA8" w:rsidP="00B30AA8">
      <w:r w:rsidRPr="00B30AA8">
        <w:t>Effective operations, management of assets, safety and coordination of air activity will require an effective communications set-up.</w:t>
      </w:r>
    </w:p>
    <w:p w14:paraId="33695567" w14:textId="4C4BA570" w:rsidR="00840F31" w:rsidRPr="00395394" w:rsidRDefault="00840F31" w:rsidP="00EE4BA4">
      <w:pPr>
        <w:rPr>
          <w:b/>
        </w:rPr>
      </w:pPr>
      <w:r w:rsidRPr="00C61B17">
        <w:t xml:space="preserve">In conjunction with the </w:t>
      </w:r>
      <w:r w:rsidR="00E313A0">
        <w:t>NAA</w:t>
      </w:r>
      <w:r w:rsidRPr="00C61B17">
        <w:t xml:space="preserve"> and ANSP, </w:t>
      </w:r>
      <w:r w:rsidR="004C13F9">
        <w:rPr>
          <w:b/>
        </w:rPr>
        <w:t>OWC</w:t>
      </w:r>
      <w:r w:rsidR="009E45D1">
        <w:rPr>
          <w:b/>
        </w:rPr>
        <w:t>s</w:t>
      </w:r>
      <w:r w:rsidRPr="00C61B17">
        <w:rPr>
          <w:b/>
        </w:rPr>
        <w:t xml:space="preserve"> should ensure that responsibilities for </w:t>
      </w:r>
      <w:r w:rsidR="00EE4BA4">
        <w:rPr>
          <w:b/>
        </w:rPr>
        <w:t xml:space="preserve">aircraft </w:t>
      </w:r>
      <w:r w:rsidRPr="00C61B17">
        <w:rPr>
          <w:b/>
        </w:rPr>
        <w:t>coordina</w:t>
      </w:r>
      <w:r w:rsidR="00EE4BA4">
        <w:rPr>
          <w:b/>
        </w:rPr>
        <w:t xml:space="preserve">tion and </w:t>
      </w:r>
      <w:r w:rsidR="001F7C42">
        <w:rPr>
          <w:b/>
        </w:rPr>
        <w:t>control</w:t>
      </w:r>
      <w:r w:rsidR="00EE4BA4">
        <w:rPr>
          <w:b/>
        </w:rPr>
        <w:t xml:space="preserve"> </w:t>
      </w:r>
      <w:r w:rsidR="00B30AA8">
        <w:rPr>
          <w:b/>
        </w:rPr>
        <w:t xml:space="preserve">in and around the site </w:t>
      </w:r>
      <w:r w:rsidR="00EE4BA4">
        <w:rPr>
          <w:b/>
        </w:rPr>
        <w:t xml:space="preserve">are clearly </w:t>
      </w:r>
      <w:r w:rsidR="00EE4BA4" w:rsidRPr="00395394">
        <w:rPr>
          <w:b/>
        </w:rPr>
        <w:t>defined.</w:t>
      </w:r>
    </w:p>
    <w:p w14:paraId="59EE7C94" w14:textId="77C58620" w:rsidR="00B30AA8" w:rsidRDefault="00B30AA8" w:rsidP="00B30AA8">
      <w:r w:rsidRPr="00395394">
        <w:t xml:space="preserve">ATS provision for </w:t>
      </w:r>
      <w:r w:rsidR="00395394">
        <w:t xml:space="preserve">helicopters in </w:t>
      </w:r>
      <w:r w:rsidRPr="00395394">
        <w:t xml:space="preserve">transit </w:t>
      </w:r>
      <w:r w:rsidR="00395394">
        <w:t xml:space="preserve">to and from the site </w:t>
      </w:r>
      <w:r w:rsidRPr="00395394">
        <w:t xml:space="preserve">is a separate aspect under the auspices of the </w:t>
      </w:r>
      <w:r w:rsidR="00395394">
        <w:t>relevant ANSP service</w:t>
      </w:r>
      <w:r w:rsidRPr="00395394">
        <w:t xml:space="preserve"> provider</w:t>
      </w:r>
      <w:r w:rsidR="00395394">
        <w:t>(s)</w:t>
      </w:r>
      <w:r w:rsidRPr="00395394">
        <w:t>,</w:t>
      </w:r>
      <w:r w:rsidR="00975ED2" w:rsidRPr="00395394">
        <w:t xml:space="preserve"> </w:t>
      </w:r>
      <w:r w:rsidRPr="00395394">
        <w:t xml:space="preserve">but the </w:t>
      </w:r>
      <w:r w:rsidR="004C13F9">
        <w:t>OWC</w:t>
      </w:r>
      <w:r w:rsidRPr="00395394">
        <w:t xml:space="preserve"> still has a duty of care to it</w:t>
      </w:r>
      <w:r w:rsidR="00975ED2" w:rsidRPr="00395394">
        <w:t>s</w:t>
      </w:r>
      <w:r w:rsidRPr="00395394">
        <w:t xml:space="preserve"> </w:t>
      </w:r>
      <w:r w:rsidR="00975ED2" w:rsidRPr="00395394">
        <w:t>employees</w:t>
      </w:r>
      <w:r w:rsidRPr="00395394">
        <w:t xml:space="preserve"> and others whilst</w:t>
      </w:r>
      <w:r w:rsidR="00975ED2" w:rsidRPr="00395394">
        <w:t xml:space="preserve"> they are </w:t>
      </w:r>
      <w:r w:rsidRPr="00395394">
        <w:t>in transit</w:t>
      </w:r>
      <w:r w:rsidR="00975ED2" w:rsidRPr="00395394">
        <w:t>.</w:t>
      </w:r>
    </w:p>
    <w:p w14:paraId="32A009A1" w14:textId="48F0D052" w:rsidR="00A90E94" w:rsidRPr="006A7B9E" w:rsidRDefault="00A90E94" w:rsidP="006A7B9E">
      <w:pPr>
        <w:pStyle w:val="STitle2"/>
      </w:pPr>
      <w:bookmarkStart w:id="175" w:name="_Ref29788335"/>
      <w:bookmarkStart w:id="176" w:name="_Ref29810154"/>
      <w:bookmarkStart w:id="177" w:name="_Toc49365979"/>
      <w:bookmarkStart w:id="178" w:name="_Toc50758241"/>
      <w:r w:rsidRPr="006A7B9E">
        <w:t>Training</w:t>
      </w:r>
      <w:bookmarkEnd w:id="175"/>
      <w:bookmarkEnd w:id="176"/>
      <w:r w:rsidR="00C94C70">
        <w:t xml:space="preserve"> and </w:t>
      </w:r>
      <w:r w:rsidR="00C94C70" w:rsidRPr="00C94C70">
        <w:t>competence</w:t>
      </w:r>
      <w:bookmarkEnd w:id="177"/>
      <w:bookmarkEnd w:id="178"/>
    </w:p>
    <w:p w14:paraId="38257D32" w14:textId="197D4472" w:rsidR="009F14DD" w:rsidRDefault="00F3644C" w:rsidP="003E6149">
      <w:pPr>
        <w:rPr>
          <w:b/>
          <w:bCs/>
        </w:rPr>
      </w:pPr>
      <w:r>
        <w:t>T</w:t>
      </w:r>
      <w:r w:rsidR="00C102F9" w:rsidRPr="00F75CB0">
        <w:t xml:space="preserve">he focus </w:t>
      </w:r>
      <w:r w:rsidR="00EB2CEF">
        <w:t xml:space="preserve">of this </w:t>
      </w:r>
      <w:r w:rsidR="003E6149">
        <w:t>s</w:t>
      </w:r>
      <w:r w:rsidR="00EB2CEF">
        <w:t xml:space="preserve">ection </w:t>
      </w:r>
      <w:r w:rsidR="00C102F9" w:rsidRPr="00F75CB0">
        <w:t xml:space="preserve">is on </w:t>
      </w:r>
      <w:r w:rsidR="003E6149">
        <w:t xml:space="preserve">training </w:t>
      </w:r>
      <w:r w:rsidR="00C94C70">
        <w:t xml:space="preserve">and competence </w:t>
      </w:r>
      <w:r w:rsidR="003E6149">
        <w:t xml:space="preserve">for </w:t>
      </w:r>
      <w:r w:rsidR="00C102F9" w:rsidRPr="00F75CB0">
        <w:t>passengers and ground personnel</w:t>
      </w:r>
      <w:r>
        <w:t>, i.e. those for whom the OWC is likely to be directly responsible</w:t>
      </w:r>
      <w:r w:rsidR="003E6149">
        <w:t>.</w:t>
      </w:r>
      <w:r w:rsidR="00B5052C">
        <w:t xml:space="preserve"> </w:t>
      </w:r>
      <w:r w:rsidR="00C94C70">
        <w:t xml:space="preserve">However, </w:t>
      </w:r>
      <w:r w:rsidR="004C13F9">
        <w:rPr>
          <w:b/>
          <w:bCs/>
        </w:rPr>
        <w:t>OWC</w:t>
      </w:r>
      <w:r w:rsidR="006063A8" w:rsidRPr="00674362">
        <w:rPr>
          <w:b/>
          <w:bCs/>
        </w:rPr>
        <w:t>s should also assure themselves that their helicopter operator has an effective training system for their flight crew</w:t>
      </w:r>
      <w:r w:rsidR="000B1FBC">
        <w:rPr>
          <w:b/>
          <w:bCs/>
        </w:rPr>
        <w:t xml:space="preserve">, </w:t>
      </w:r>
      <w:proofErr w:type="gramStart"/>
      <w:r w:rsidR="000B1FBC">
        <w:rPr>
          <w:b/>
          <w:bCs/>
        </w:rPr>
        <w:t>passengers</w:t>
      </w:r>
      <w:proofErr w:type="gramEnd"/>
      <w:r w:rsidR="000B1FBC">
        <w:rPr>
          <w:b/>
          <w:bCs/>
        </w:rPr>
        <w:t xml:space="preserve"> </w:t>
      </w:r>
      <w:r w:rsidR="006063A8" w:rsidRPr="00674362">
        <w:rPr>
          <w:b/>
          <w:bCs/>
        </w:rPr>
        <w:t>and other personnel</w:t>
      </w:r>
      <w:r w:rsidR="000B1FBC">
        <w:rPr>
          <w:b/>
          <w:bCs/>
        </w:rPr>
        <w:t>.</w:t>
      </w:r>
      <w:r w:rsidR="006063A8" w:rsidRPr="00674362">
        <w:rPr>
          <w:b/>
          <w:bCs/>
        </w:rPr>
        <w:t xml:space="preserve"> </w:t>
      </w:r>
    </w:p>
    <w:p w14:paraId="2ED4E34E" w14:textId="1CB4C331" w:rsidR="006063A8" w:rsidRPr="00674362" w:rsidRDefault="009F14DD" w:rsidP="003E6149">
      <w:pPr>
        <w:rPr>
          <w:b/>
          <w:bCs/>
        </w:rPr>
      </w:pPr>
      <w:r w:rsidRPr="00D05D7D">
        <w:t xml:space="preserve">Unless agreed between </w:t>
      </w:r>
      <w:r>
        <w:t>OWC</w:t>
      </w:r>
      <w:r w:rsidRPr="00D05D7D">
        <w:t xml:space="preserve"> and </w:t>
      </w:r>
      <w:r>
        <w:t>h</w:t>
      </w:r>
      <w:r w:rsidRPr="00D05D7D">
        <w:t xml:space="preserve">elicopter </w:t>
      </w:r>
      <w:r>
        <w:t>o</w:t>
      </w:r>
      <w:r w:rsidRPr="00D05D7D">
        <w:t>perator</w:t>
      </w:r>
      <w:r>
        <w:t>, i</w:t>
      </w:r>
      <w:r w:rsidRPr="00EB2CEF">
        <w:t>t is not the responsibility of helicopter operators to keep or monitor such records</w:t>
      </w:r>
      <w:r>
        <w:t>.</w:t>
      </w:r>
      <w:r w:rsidR="00B5052C">
        <w:t xml:space="preserve"> </w:t>
      </w:r>
      <w:r>
        <w:t xml:space="preserve">The helicopter operator </w:t>
      </w:r>
      <w:r w:rsidRPr="00EB2CEF">
        <w:t xml:space="preserve">should </w:t>
      </w:r>
      <w:r>
        <w:t xml:space="preserve">however </w:t>
      </w:r>
      <w:r w:rsidRPr="00EB2CEF">
        <w:t xml:space="preserve">record </w:t>
      </w:r>
      <w:r>
        <w:t xml:space="preserve">what </w:t>
      </w:r>
      <w:r w:rsidRPr="00EB2CEF">
        <w:t xml:space="preserve">training </w:t>
      </w:r>
      <w:r>
        <w:t xml:space="preserve">they have </w:t>
      </w:r>
      <w:r w:rsidRPr="00EB2CEF">
        <w:t>delivered</w:t>
      </w:r>
      <w:r>
        <w:t xml:space="preserve">, </w:t>
      </w:r>
      <w:r w:rsidRPr="00EB2CEF">
        <w:t>and monitor compliance</w:t>
      </w:r>
      <w:r>
        <w:t xml:space="preserve"> with it.</w:t>
      </w:r>
    </w:p>
    <w:p w14:paraId="09150611" w14:textId="4E52CD66" w:rsidR="004E4F65" w:rsidRDefault="004C13F9" w:rsidP="002D6421">
      <w:r>
        <w:rPr>
          <w:b/>
          <w:bCs/>
        </w:rPr>
        <w:t>OWC</w:t>
      </w:r>
      <w:r w:rsidR="004E4F65" w:rsidRPr="00D05D7D">
        <w:rPr>
          <w:b/>
          <w:bCs/>
        </w:rPr>
        <w:t xml:space="preserve">s should ensure that records are maintained of their employees’ training and experience as </w:t>
      </w:r>
      <w:r w:rsidR="006B6F02" w:rsidRPr="00D05D7D">
        <w:rPr>
          <w:b/>
          <w:bCs/>
        </w:rPr>
        <w:t>passengers and</w:t>
      </w:r>
      <w:r w:rsidR="004E4F65" w:rsidRPr="00D05D7D">
        <w:rPr>
          <w:b/>
          <w:bCs/>
        </w:rPr>
        <w:t xml:space="preserve"> monitored to ensure currency</w:t>
      </w:r>
      <w:r w:rsidR="004E4F65" w:rsidRPr="00EB2CEF">
        <w:t xml:space="preserve">. </w:t>
      </w:r>
    </w:p>
    <w:p w14:paraId="47B56EF0" w14:textId="4425CDD5" w:rsidR="00154C32" w:rsidRPr="00EB2CEF" w:rsidRDefault="00154C32" w:rsidP="002D6421">
      <w:r>
        <w:t xml:space="preserve">There is </w:t>
      </w:r>
      <w:r w:rsidRPr="00077A0F">
        <w:t xml:space="preserve">no </w:t>
      </w:r>
      <w:r>
        <w:t>industry-wide</w:t>
      </w:r>
      <w:r w:rsidRPr="00077A0F">
        <w:t xml:space="preserve"> </w:t>
      </w:r>
      <w:r>
        <w:t xml:space="preserve">method for checking passenger training at present (e.g. whether it is done using a software tool, by issue of a physical ‘passport’ card, or by manual ‘back office’ checks when booking flights). While there would be interoperability advantages if the industry could adopt a common approach, these guidelines have not attempted to recommend any specific method, as this is in part a commercial decision, influenced by what tools are on the market and </w:t>
      </w:r>
      <w:r w:rsidR="004D14E7">
        <w:t>how well they</w:t>
      </w:r>
      <w:r>
        <w:t xml:space="preserve"> fit with each company’s overall IT and</w:t>
      </w:r>
      <w:r w:rsidR="004D14E7">
        <w:t xml:space="preserve"> </w:t>
      </w:r>
      <w:r>
        <w:t>training systems</w:t>
      </w:r>
      <w:r w:rsidR="004D14E7">
        <w:t xml:space="preserve">. </w:t>
      </w:r>
    </w:p>
    <w:p w14:paraId="6E5CB2B7" w14:textId="5E6FAAC1" w:rsidR="00F75CB0" w:rsidRPr="003472C6" w:rsidRDefault="004E0EB0" w:rsidP="009315D6">
      <w:pPr>
        <w:pStyle w:val="STitle3"/>
      </w:pPr>
      <w:bookmarkStart w:id="179" w:name="_Toc49365980"/>
      <w:bookmarkStart w:id="180" w:name="_Toc50758242"/>
      <w:r w:rsidRPr="003472C6">
        <w:t xml:space="preserve">Helicopter </w:t>
      </w:r>
      <w:r w:rsidR="00F75CB0" w:rsidRPr="003472C6">
        <w:t>passengers</w:t>
      </w:r>
      <w:bookmarkStart w:id="181" w:name="_Ref34139682"/>
      <w:bookmarkEnd w:id="179"/>
      <w:bookmarkEnd w:id="180"/>
      <w:r w:rsidR="00F75CB0" w:rsidRPr="003472C6">
        <w:t xml:space="preserve"> </w:t>
      </w:r>
    </w:p>
    <w:p w14:paraId="743A7EA3" w14:textId="1D113ACD" w:rsidR="00FD4528" w:rsidRDefault="00FD4528" w:rsidP="00FD4528">
      <w:r>
        <w:t xml:space="preserve">In addition to the minimum training for all those working </w:t>
      </w:r>
      <w:r w:rsidR="005D6D72">
        <w:t xml:space="preserve">in the </w:t>
      </w:r>
      <w:r>
        <w:t>offshore</w:t>
      </w:r>
      <w:r w:rsidR="005D6D72">
        <w:t xml:space="preserve"> wind industry</w:t>
      </w:r>
      <w:r>
        <w:t xml:space="preserve"> (typically, </w:t>
      </w:r>
      <w:r w:rsidRPr="00BF6B08">
        <w:t>Global Wind Organisation (GWO) Basic Safety Training</w:t>
      </w:r>
      <w:r w:rsidR="005D6D72">
        <w:t xml:space="preserve"> (BST</w:t>
      </w:r>
      <w:r>
        <w:t>)</w:t>
      </w:r>
      <w:r w:rsidR="005D6D72">
        <w:t xml:space="preserve">, </w:t>
      </w:r>
      <w:r w:rsidRPr="003472C6">
        <w:t>helicopter passengers should have the following</w:t>
      </w:r>
      <w:r w:rsidR="005D6D72">
        <w:t>:</w:t>
      </w:r>
      <w:r w:rsidRPr="003472C6">
        <w:t xml:space="preserve"> </w:t>
      </w:r>
    </w:p>
    <w:p w14:paraId="2DFEE98B" w14:textId="39160B9F" w:rsidR="00BF6B08" w:rsidRDefault="009A3036" w:rsidP="00BF6B08">
      <w:pPr>
        <w:pStyle w:val="ListParagraph"/>
      </w:pPr>
      <w:r>
        <w:t>T</w:t>
      </w:r>
      <w:r w:rsidR="005D6D72">
        <w:t>he</w:t>
      </w:r>
      <w:r w:rsidR="003472C6" w:rsidRPr="00BF6B08">
        <w:t xml:space="preserve"> sea survival</w:t>
      </w:r>
      <w:r w:rsidR="00FD4528">
        <w:t xml:space="preserve"> training </w:t>
      </w:r>
      <w:r w:rsidR="005D6D72">
        <w:t>m</w:t>
      </w:r>
      <w:r w:rsidR="00FD4528" w:rsidRPr="005D6D72">
        <w:t>odule</w:t>
      </w:r>
      <w:r w:rsidR="00FD4528">
        <w:t xml:space="preserve"> </w:t>
      </w:r>
      <w:r w:rsidR="005D6D72">
        <w:t>of</w:t>
      </w:r>
      <w:r w:rsidR="00FD4528">
        <w:t xml:space="preserve"> the GWO BST</w:t>
      </w:r>
      <w:r w:rsidR="00BF6B08">
        <w:t>.</w:t>
      </w:r>
      <w:r w:rsidR="00B5052C">
        <w:t xml:space="preserve"> </w:t>
      </w:r>
      <w:r w:rsidR="00BF6B08">
        <w:t xml:space="preserve">Requirements on sea survivability vary between states, for example in terms of required survival time as compared to rescue time, so this is a particular area in which </w:t>
      </w:r>
      <w:r w:rsidR="004C13F9">
        <w:rPr>
          <w:b/>
          <w:bCs/>
        </w:rPr>
        <w:t>OWC</w:t>
      </w:r>
      <w:r w:rsidR="00BF6B08" w:rsidRPr="00A95EFF">
        <w:rPr>
          <w:b/>
          <w:bCs/>
        </w:rPr>
        <w:t xml:space="preserve">s should </w:t>
      </w:r>
      <w:r w:rsidR="0005447C">
        <w:rPr>
          <w:b/>
          <w:bCs/>
        </w:rPr>
        <w:t>ensure</w:t>
      </w:r>
      <w:r w:rsidR="00BF6B08" w:rsidRPr="00A95EFF">
        <w:rPr>
          <w:b/>
          <w:bCs/>
        </w:rPr>
        <w:t xml:space="preserve"> that, as a minimum, t</w:t>
      </w:r>
      <w:r w:rsidR="0005447C">
        <w:rPr>
          <w:b/>
          <w:bCs/>
        </w:rPr>
        <w:t>raining relating to sea survival</w:t>
      </w:r>
      <w:r w:rsidR="00BF6B08" w:rsidRPr="00A95EFF">
        <w:rPr>
          <w:b/>
          <w:bCs/>
        </w:rPr>
        <w:t xml:space="preserve"> compl</w:t>
      </w:r>
      <w:r w:rsidR="0005447C">
        <w:rPr>
          <w:b/>
          <w:bCs/>
        </w:rPr>
        <w:t>ies</w:t>
      </w:r>
      <w:r w:rsidR="00BF6B08" w:rsidRPr="00A95EFF">
        <w:rPr>
          <w:b/>
          <w:bCs/>
        </w:rPr>
        <w:t xml:space="preserve"> with the local regulations.</w:t>
      </w:r>
      <w:r w:rsidR="00BF6B08">
        <w:t xml:space="preserve"> </w:t>
      </w:r>
    </w:p>
    <w:p w14:paraId="3D58F2D4" w14:textId="4A361CCD" w:rsidR="003472C6" w:rsidRPr="00BF6B08" w:rsidRDefault="00534540" w:rsidP="00BF6B08">
      <w:pPr>
        <w:pStyle w:val="ListParagraph"/>
      </w:pPr>
      <w:r>
        <w:t>h</w:t>
      </w:r>
      <w:r w:rsidR="00EB2CEF" w:rsidRPr="00BF6B08">
        <w:t xml:space="preserve">elicopter </w:t>
      </w:r>
      <w:r>
        <w:t>u</w:t>
      </w:r>
      <w:r w:rsidR="00EB2CEF" w:rsidRPr="00BF6B08">
        <w:t xml:space="preserve">nderwater </w:t>
      </w:r>
      <w:r>
        <w:t>e</w:t>
      </w:r>
      <w:r w:rsidR="00EB2CEF" w:rsidRPr="00BF6B08">
        <w:t>scape</w:t>
      </w:r>
      <w:r w:rsidR="00A5296D">
        <w:rPr>
          <w:rStyle w:val="FootnoteReference"/>
        </w:rPr>
        <w:footnoteReference w:id="5"/>
      </w:r>
      <w:r w:rsidR="00EB2CEF" w:rsidRPr="00BF6B08">
        <w:t xml:space="preserve"> </w:t>
      </w:r>
      <w:r>
        <w:t>t</w:t>
      </w:r>
      <w:r w:rsidR="00EB2CEF" w:rsidRPr="00BF6B08">
        <w:t xml:space="preserve">raining </w:t>
      </w:r>
      <w:r w:rsidR="00271189" w:rsidRPr="00BF6B08">
        <w:t>(HUET)</w:t>
      </w:r>
      <w:r w:rsidR="009A3036">
        <w:t>;</w:t>
      </w:r>
      <w:r>
        <w:t xml:space="preserve"> </w:t>
      </w:r>
    </w:p>
    <w:p w14:paraId="2BC2984F" w14:textId="18FBBE77" w:rsidR="00A90E94" w:rsidRDefault="003472C6" w:rsidP="00BF6B08">
      <w:pPr>
        <w:pStyle w:val="ListParagraph"/>
      </w:pPr>
      <w:r w:rsidRPr="00BF6B08">
        <w:t xml:space="preserve">use of </w:t>
      </w:r>
      <w:bookmarkStart w:id="182" w:name="_Hlk50749334"/>
      <w:r w:rsidR="000F2DCA" w:rsidRPr="00BF6B08">
        <w:t>compressed air emergency breath</w:t>
      </w:r>
      <w:r w:rsidR="00A64CB8" w:rsidRPr="00BF6B08">
        <w:t>ing systems (</w:t>
      </w:r>
      <w:r w:rsidR="00EB2CEF" w:rsidRPr="00BF6B08">
        <w:t>CA-</w:t>
      </w:r>
      <w:r w:rsidR="00A64CB8" w:rsidRPr="00BF6B08">
        <w:t>EBS)</w:t>
      </w:r>
      <w:r w:rsidRPr="00BF6B08">
        <w:t xml:space="preserve"> </w:t>
      </w:r>
      <w:bookmarkEnd w:id="182"/>
      <w:r w:rsidRPr="00BF6B08">
        <w:t xml:space="preserve">(this is </w:t>
      </w:r>
      <w:r w:rsidR="00A64CB8" w:rsidRPr="00BF6B08">
        <w:t xml:space="preserve">already </w:t>
      </w:r>
      <w:r w:rsidR="00727134" w:rsidRPr="00BF6B08">
        <w:t xml:space="preserve">mandatory in </w:t>
      </w:r>
      <w:r w:rsidR="004E4F65">
        <w:t>some states)</w:t>
      </w:r>
      <w:r w:rsidR="009A3036">
        <w:t>;</w:t>
      </w:r>
    </w:p>
    <w:p w14:paraId="354BC1D5" w14:textId="0CC6947B" w:rsidR="009A4707" w:rsidRDefault="009A4707" w:rsidP="00BF6B08">
      <w:pPr>
        <w:pStyle w:val="ListParagraph"/>
      </w:pPr>
      <w:r>
        <w:lastRenderedPageBreak/>
        <w:t>suitable medical / first aid training for any passengers who may be required to accompany ill or injured personnel in a medical evacuation</w:t>
      </w:r>
      <w:r w:rsidR="009A3036">
        <w:t>;</w:t>
      </w:r>
    </w:p>
    <w:p w14:paraId="4C8C5408" w14:textId="393ADD78" w:rsidR="00BF6B08" w:rsidRPr="00BF6B08" w:rsidRDefault="00BF6B08" w:rsidP="00BF6B08">
      <w:pPr>
        <w:pStyle w:val="ListParagraph"/>
      </w:pPr>
      <w:r w:rsidRPr="00BF6B08">
        <w:t>local site induction</w:t>
      </w:r>
      <w:r w:rsidR="009A3036">
        <w:t>;</w:t>
      </w:r>
    </w:p>
    <w:p w14:paraId="3E80A726" w14:textId="751A2645" w:rsidR="00BF6B08" w:rsidRDefault="006829A6" w:rsidP="00BF6B08">
      <w:pPr>
        <w:pStyle w:val="ListParagraph"/>
      </w:pPr>
      <w:r>
        <w:t xml:space="preserve">passenger safety </w:t>
      </w:r>
      <w:r w:rsidR="00BF6B08" w:rsidRPr="00BF6B08">
        <w:t>briefing</w:t>
      </w:r>
      <w:r w:rsidR="00BF6B08">
        <w:t>s</w:t>
      </w:r>
      <w:r w:rsidR="00BF6B08" w:rsidRPr="00BF6B08">
        <w:t xml:space="preserve"> from the helicopter operator</w:t>
      </w:r>
      <w:r>
        <w:t>.</w:t>
      </w:r>
    </w:p>
    <w:p w14:paraId="1B809739" w14:textId="26A1F147" w:rsidR="009F14DD" w:rsidRDefault="009F14DD" w:rsidP="009F14DD">
      <w:r w:rsidRPr="00EB2CEF">
        <w:t xml:space="preserve">Further information </w:t>
      </w:r>
      <w:r>
        <w:t>is provided in HeliOffshore recommended practices [Ref]</w:t>
      </w:r>
      <w:r w:rsidRPr="00EB2CEF">
        <w:t>.</w:t>
      </w:r>
      <w:r w:rsidR="00B5052C">
        <w:t xml:space="preserve"> </w:t>
      </w:r>
      <w:r w:rsidRPr="009F14DD">
        <w:rPr>
          <w:b/>
          <w:bCs/>
        </w:rPr>
        <w:t>OWCs should follow the HeliOffshore recommended practices on training of passengers.</w:t>
      </w:r>
      <w:r w:rsidR="00B5052C">
        <w:t xml:space="preserve"> </w:t>
      </w:r>
    </w:p>
    <w:p w14:paraId="137CFC4D" w14:textId="60129890" w:rsidR="004E0EB0" w:rsidRPr="004E0EB0" w:rsidRDefault="00F75CB0" w:rsidP="009315D6">
      <w:pPr>
        <w:pStyle w:val="STitle3"/>
      </w:pPr>
      <w:bookmarkStart w:id="183" w:name="_Toc49365981"/>
      <w:bookmarkStart w:id="184" w:name="_Toc50758243"/>
      <w:r>
        <w:t>H</w:t>
      </w:r>
      <w:r w:rsidR="00C102F9" w:rsidRPr="004E0EB0">
        <w:t>eli</w:t>
      </w:r>
      <w:r>
        <w:t>-</w:t>
      </w:r>
      <w:r w:rsidR="00C102F9" w:rsidRPr="004E0EB0">
        <w:t xml:space="preserve">hoist </w:t>
      </w:r>
      <w:r w:rsidR="009566F9">
        <w:t xml:space="preserve">operations </w:t>
      </w:r>
      <w:r w:rsidR="004E0EB0" w:rsidRPr="004E0EB0">
        <w:t>passengers</w:t>
      </w:r>
      <w:bookmarkEnd w:id="181"/>
      <w:bookmarkEnd w:id="183"/>
      <w:bookmarkEnd w:id="184"/>
    </w:p>
    <w:p w14:paraId="08AC4438" w14:textId="100903D4" w:rsidR="004D14E7" w:rsidRDefault="001E44D7" w:rsidP="003472C6">
      <w:r>
        <w:t xml:space="preserve">Those </w:t>
      </w:r>
      <w:r w:rsidRPr="0006159B">
        <w:t xml:space="preserve">who </w:t>
      </w:r>
      <w:r>
        <w:t>are</w:t>
      </w:r>
      <w:r w:rsidRPr="0006159B">
        <w:t xml:space="preserve"> to be </w:t>
      </w:r>
      <w:bookmarkStart w:id="185" w:name="_Hlk40371009"/>
      <w:r w:rsidRPr="0006159B">
        <w:t>transferred by means of a helicopter hoist</w:t>
      </w:r>
      <w:r>
        <w:t xml:space="preserve"> (</w:t>
      </w:r>
      <w:r w:rsidR="00224B30">
        <w:t>h</w:t>
      </w:r>
      <w:r w:rsidR="009566F9">
        <w:t xml:space="preserve">elicopter </w:t>
      </w:r>
      <w:r w:rsidR="00224B30">
        <w:t>h</w:t>
      </w:r>
      <w:r w:rsidR="009566F9">
        <w:t xml:space="preserve">oist </w:t>
      </w:r>
      <w:r w:rsidR="00224B30">
        <w:t>o</w:t>
      </w:r>
      <w:r w:rsidR="009566F9">
        <w:t xml:space="preserve">perations </w:t>
      </w:r>
      <w:r w:rsidR="00224B30">
        <w:t>p</w:t>
      </w:r>
      <w:r w:rsidR="003F2948">
        <w:t>assengers</w:t>
      </w:r>
      <w:r w:rsidR="00F75CB0">
        <w:t xml:space="preserve"> </w:t>
      </w:r>
      <w:r>
        <w:t xml:space="preserve">- </w:t>
      </w:r>
      <w:r w:rsidR="009566F9">
        <w:t>HHOP</w:t>
      </w:r>
      <w:r>
        <w:t>s</w:t>
      </w:r>
      <w:r w:rsidR="009566F9">
        <w:t>)</w:t>
      </w:r>
      <w:r>
        <w:t xml:space="preserve">, require </w:t>
      </w:r>
      <w:r w:rsidR="00F75CB0">
        <w:t>additional</w:t>
      </w:r>
      <w:r w:rsidR="003F2948">
        <w:t xml:space="preserve">, specialised </w:t>
      </w:r>
      <w:r w:rsidR="00F75CB0">
        <w:t>training</w:t>
      </w:r>
      <w:r w:rsidR="003472C6">
        <w:t>. This training will g</w:t>
      </w:r>
      <w:r w:rsidR="00727134">
        <w:t xml:space="preserve">enerally </w:t>
      </w:r>
      <w:r w:rsidR="003472C6">
        <w:t xml:space="preserve">be </w:t>
      </w:r>
      <w:r w:rsidR="00727134">
        <w:t xml:space="preserve">provided </w:t>
      </w:r>
      <w:r w:rsidR="003472C6">
        <w:t>or</w:t>
      </w:r>
      <w:r w:rsidR="00727134">
        <w:t xml:space="preserve"> arranged by the helicopter operator</w:t>
      </w:r>
      <w:r w:rsidR="00545A8F">
        <w:t>.</w:t>
      </w:r>
      <w:r w:rsidR="00727134">
        <w:t xml:space="preserve"> </w:t>
      </w:r>
      <w:r w:rsidR="00630168" w:rsidRPr="00F07BAA">
        <w:t>Different operators have different training packages</w:t>
      </w:r>
      <w:r w:rsidR="00A5296D">
        <w:t>.</w:t>
      </w:r>
      <w:r w:rsidR="003472C6">
        <w:t xml:space="preserve"> Although the</w:t>
      </w:r>
      <w:r w:rsidR="00630168">
        <w:t xml:space="preserve"> substantive</w:t>
      </w:r>
      <w:r w:rsidR="00630168" w:rsidRPr="00F07BAA">
        <w:t xml:space="preserve"> differences are relatively minor, operator</w:t>
      </w:r>
      <w:r w:rsidR="00BF6B08">
        <w:t>s</w:t>
      </w:r>
      <w:r w:rsidR="002C6FAE">
        <w:t xml:space="preserve"> tend to require</w:t>
      </w:r>
      <w:r w:rsidR="00630168" w:rsidRPr="00F07BAA">
        <w:t xml:space="preserve"> their own training</w:t>
      </w:r>
      <w:r w:rsidR="006A7B9E">
        <w:t xml:space="preserve">, </w:t>
      </w:r>
      <w:r w:rsidR="00D05D7D">
        <w:t>reflecting</w:t>
      </w:r>
      <w:r w:rsidR="00D05D7D" w:rsidRPr="00D05D7D">
        <w:t xml:space="preserve"> </w:t>
      </w:r>
      <w:r w:rsidR="00D05D7D">
        <w:t xml:space="preserve">aircraft-specific </w:t>
      </w:r>
      <w:r w:rsidR="00D05D7D" w:rsidRPr="00D05D7D">
        <w:t>differen</w:t>
      </w:r>
      <w:r w:rsidR="00D05D7D">
        <w:t>ces</w:t>
      </w:r>
      <w:r w:rsidR="004D14E7">
        <w:t xml:space="preserve"> </w:t>
      </w:r>
      <w:r w:rsidR="00D05D7D">
        <w:t xml:space="preserve">such as </w:t>
      </w:r>
      <w:r w:rsidR="00D05D7D" w:rsidRPr="00D05D7D">
        <w:t>cabin layout</w:t>
      </w:r>
      <w:r w:rsidR="00672586">
        <w:t xml:space="preserve">, as well as </w:t>
      </w:r>
      <w:r w:rsidR="00672586" w:rsidRPr="004D14E7">
        <w:t xml:space="preserve">company-specific factors. </w:t>
      </w:r>
    </w:p>
    <w:p w14:paraId="5B527736" w14:textId="7BE23BE8" w:rsidR="000D065B" w:rsidRPr="000D065B" w:rsidRDefault="000D065B" w:rsidP="003472C6">
      <w:r w:rsidRPr="000D065B">
        <w:t xml:space="preserve">The </w:t>
      </w:r>
      <w:bookmarkStart w:id="186" w:name="_Hlk50749352"/>
      <w:r w:rsidRPr="000D065B">
        <w:t xml:space="preserve">HeliOffshore Recommended Practices </w:t>
      </w:r>
      <w:r>
        <w:t xml:space="preserve">[Ref] </w:t>
      </w:r>
      <w:bookmarkEnd w:id="186"/>
      <w:r w:rsidRPr="000D065B">
        <w:t xml:space="preserve">define a </w:t>
      </w:r>
      <w:r>
        <w:t xml:space="preserve">process and content </w:t>
      </w:r>
      <w:r w:rsidRPr="000D065B">
        <w:t>for HHOP training</w:t>
      </w:r>
      <w:r w:rsidR="00B73465">
        <w:t xml:space="preserve">. </w:t>
      </w:r>
    </w:p>
    <w:p w14:paraId="16888287" w14:textId="1E83263D" w:rsidR="004D14E7" w:rsidRDefault="004D14E7" w:rsidP="003472C6">
      <w:r w:rsidRPr="004D14E7">
        <w:t xml:space="preserve">Training should also be appropriate to the specific </w:t>
      </w:r>
      <w:r w:rsidR="000D065B">
        <w:t xml:space="preserve">aircraft, and any project- or </w:t>
      </w:r>
      <w:r w:rsidRPr="004D14E7">
        <w:t>site</w:t>
      </w:r>
      <w:r w:rsidR="000D065B">
        <w:t xml:space="preserve">-specific </w:t>
      </w:r>
      <w:r w:rsidRPr="004D14E7">
        <w:t>conditions.</w:t>
      </w:r>
      <w:r w:rsidR="00B5052C">
        <w:t xml:space="preserve"> </w:t>
      </w:r>
      <w:r w:rsidRPr="004D14E7">
        <w:t xml:space="preserve">For example, hoisting to the relatively small platform on top of a </w:t>
      </w:r>
      <w:r w:rsidR="00A83B57">
        <w:t>WTG</w:t>
      </w:r>
      <w:r w:rsidRPr="004D14E7">
        <w:t xml:space="preserve"> is more demanding than to a flat site on land or on a helideck</w:t>
      </w:r>
      <w:r w:rsidRPr="006829A6">
        <w:t>.</w:t>
      </w:r>
    </w:p>
    <w:p w14:paraId="41A9C6D6" w14:textId="0EBC22D1" w:rsidR="00C102F9" w:rsidRPr="00BF6B08" w:rsidRDefault="004C13F9" w:rsidP="00284F83">
      <w:pPr>
        <w:rPr>
          <w:b/>
          <w:bCs/>
        </w:rPr>
      </w:pPr>
      <w:r>
        <w:rPr>
          <w:b/>
          <w:bCs/>
        </w:rPr>
        <w:t>OWC</w:t>
      </w:r>
      <w:r w:rsidR="003472C6" w:rsidRPr="00BF6B08">
        <w:rPr>
          <w:b/>
          <w:bCs/>
        </w:rPr>
        <w:t xml:space="preserve">s should </w:t>
      </w:r>
      <w:r w:rsidR="00284F83" w:rsidRPr="00BF6B08">
        <w:rPr>
          <w:b/>
          <w:bCs/>
        </w:rPr>
        <w:t>assure themselves that the</w:t>
      </w:r>
      <w:r w:rsidR="00A5296D">
        <w:rPr>
          <w:b/>
          <w:bCs/>
        </w:rPr>
        <w:t>ir</w:t>
      </w:r>
      <w:r w:rsidR="00284F83" w:rsidRPr="00BF6B08">
        <w:rPr>
          <w:b/>
          <w:bCs/>
        </w:rPr>
        <w:t xml:space="preserve"> employees </w:t>
      </w:r>
      <w:r w:rsidR="0005447C">
        <w:rPr>
          <w:b/>
          <w:bCs/>
        </w:rPr>
        <w:t>who will be HHOPs receive</w:t>
      </w:r>
      <w:r w:rsidR="00284F83" w:rsidRPr="00BF6B08">
        <w:rPr>
          <w:b/>
          <w:bCs/>
        </w:rPr>
        <w:t xml:space="preserve"> </w:t>
      </w:r>
      <w:r w:rsidR="006829A6">
        <w:rPr>
          <w:b/>
          <w:bCs/>
        </w:rPr>
        <w:t xml:space="preserve">hoist </w:t>
      </w:r>
      <w:r w:rsidR="006829A6" w:rsidRPr="00BF6B08">
        <w:rPr>
          <w:b/>
          <w:bCs/>
        </w:rPr>
        <w:t xml:space="preserve">training </w:t>
      </w:r>
      <w:r w:rsidR="005A7E45">
        <w:rPr>
          <w:b/>
          <w:bCs/>
        </w:rPr>
        <w:t xml:space="preserve">in accordance with the HeliOffshore </w:t>
      </w:r>
      <w:r w:rsidR="00860903">
        <w:rPr>
          <w:b/>
          <w:bCs/>
        </w:rPr>
        <w:t>r</w:t>
      </w:r>
      <w:r w:rsidR="000D065B">
        <w:rPr>
          <w:b/>
          <w:bCs/>
        </w:rPr>
        <w:t xml:space="preserve">ecommended </w:t>
      </w:r>
      <w:r w:rsidR="00860903">
        <w:rPr>
          <w:b/>
          <w:bCs/>
        </w:rPr>
        <w:t>p</w:t>
      </w:r>
      <w:r w:rsidR="000D065B">
        <w:rPr>
          <w:b/>
          <w:bCs/>
        </w:rPr>
        <w:t>ractices</w:t>
      </w:r>
      <w:r w:rsidR="004D14E7">
        <w:rPr>
          <w:b/>
          <w:bCs/>
        </w:rPr>
        <w:t xml:space="preserve"> </w:t>
      </w:r>
      <w:r w:rsidR="000D065B">
        <w:rPr>
          <w:b/>
          <w:bCs/>
        </w:rPr>
        <w:t>[Ref],</w:t>
      </w:r>
      <w:r w:rsidR="006829A6">
        <w:rPr>
          <w:b/>
          <w:bCs/>
        </w:rPr>
        <w:t xml:space="preserve"> </w:t>
      </w:r>
    </w:p>
    <w:p w14:paraId="294344A6" w14:textId="6A28815D" w:rsidR="00284F83" w:rsidRDefault="003472C6" w:rsidP="009315D6">
      <w:pPr>
        <w:pStyle w:val="STitle3"/>
      </w:pPr>
      <w:bookmarkStart w:id="187" w:name="_Ref35015557"/>
      <w:bookmarkStart w:id="188" w:name="_Toc49365982"/>
      <w:bookmarkStart w:id="189" w:name="_Toc50758244"/>
      <w:r>
        <w:t>Technical crew members</w:t>
      </w:r>
      <w:bookmarkEnd w:id="187"/>
      <w:bookmarkEnd w:id="188"/>
      <w:bookmarkEnd w:id="189"/>
      <w:r>
        <w:t xml:space="preserve"> </w:t>
      </w:r>
    </w:p>
    <w:p w14:paraId="627578BE" w14:textId="417659D8" w:rsidR="009F14DD" w:rsidRDefault="00315293" w:rsidP="009F14DD">
      <w:r>
        <w:t>H</w:t>
      </w:r>
      <w:r w:rsidR="000C6472">
        <w:t xml:space="preserve">elicopter hoist operators </w:t>
      </w:r>
      <w:r w:rsidR="009A4707">
        <w:t xml:space="preserve">and other technical crew will require specific training. </w:t>
      </w:r>
      <w:r w:rsidR="007F022B">
        <w:t>Responsibility for th</w:t>
      </w:r>
      <w:r w:rsidR="000C6472">
        <w:t xml:space="preserve">is </w:t>
      </w:r>
      <w:r w:rsidR="007F022B">
        <w:t xml:space="preserve">training </w:t>
      </w:r>
      <w:r w:rsidR="000C6472">
        <w:t xml:space="preserve">normally falls to the helicopter operator. </w:t>
      </w:r>
    </w:p>
    <w:p w14:paraId="7626A966" w14:textId="03DD413D" w:rsidR="009F14DD" w:rsidRDefault="009F14DD" w:rsidP="009F14DD">
      <w:r w:rsidRPr="009F14DD">
        <w:rPr>
          <w:b/>
          <w:bCs/>
        </w:rPr>
        <w:t xml:space="preserve">OWCs should </w:t>
      </w:r>
      <w:r w:rsidR="005F6A2F">
        <w:t xml:space="preserve">ensure that helicopter operators </w:t>
      </w:r>
      <w:r w:rsidRPr="009F14DD">
        <w:rPr>
          <w:b/>
          <w:bCs/>
        </w:rPr>
        <w:t>follow the HeliOffshore recommended practices on training of technical crew.</w:t>
      </w:r>
      <w:r w:rsidR="00B5052C">
        <w:t xml:space="preserve"> </w:t>
      </w:r>
    </w:p>
    <w:p w14:paraId="455F5B7C" w14:textId="7D3716C5" w:rsidR="001E79AF" w:rsidRDefault="001E79AF" w:rsidP="009315D6">
      <w:pPr>
        <w:pStyle w:val="STitle3"/>
      </w:pPr>
      <w:bookmarkStart w:id="190" w:name="_Toc49365983"/>
      <w:bookmarkStart w:id="191" w:name="_Toc50758245"/>
      <w:r>
        <w:t>H</w:t>
      </w:r>
      <w:r w:rsidRPr="004E0EB0">
        <w:t>elideck personnel</w:t>
      </w:r>
      <w:bookmarkEnd w:id="190"/>
      <w:bookmarkEnd w:id="191"/>
    </w:p>
    <w:p w14:paraId="76458FA4" w14:textId="30166E9B" w:rsidR="001E79AF" w:rsidRDefault="009A4707" w:rsidP="001E79AF">
      <w:r w:rsidRPr="009A4707">
        <w:t>The duties may include for example</w:t>
      </w:r>
      <w:r w:rsidR="001E79AF" w:rsidRPr="009A4707">
        <w:t xml:space="preserve"> </w:t>
      </w:r>
      <w:r w:rsidR="00E313A0">
        <w:t>fuelling</w:t>
      </w:r>
      <w:r w:rsidR="001E79AF" w:rsidRPr="009A4707">
        <w:t xml:space="preserve">, keeping </w:t>
      </w:r>
      <w:r w:rsidR="00F9765F">
        <w:t xml:space="preserve">the </w:t>
      </w:r>
      <w:r w:rsidR="001E79AF" w:rsidRPr="009A4707">
        <w:t>helideck</w:t>
      </w:r>
      <w:r w:rsidR="00F9765F">
        <w:t xml:space="preserve"> or hoist platform</w:t>
      </w:r>
      <w:r w:rsidR="001E79AF" w:rsidRPr="009A4707">
        <w:t xml:space="preserve"> clear</w:t>
      </w:r>
      <w:r w:rsidR="00F9765F">
        <w:t xml:space="preserve"> and checking</w:t>
      </w:r>
      <w:r w:rsidR="001E79AF" w:rsidRPr="009A4707">
        <w:t xml:space="preserve"> lighting</w:t>
      </w:r>
      <w:r>
        <w:t>.</w:t>
      </w:r>
      <w:r w:rsidR="00B5052C">
        <w:t xml:space="preserve"> </w:t>
      </w:r>
      <w:r w:rsidR="009F14DD">
        <w:t xml:space="preserve">There are no training standards specific to these roles at present. </w:t>
      </w:r>
    </w:p>
    <w:p w14:paraId="2FFAE587" w14:textId="1D1DAFBE" w:rsidR="00707FD4" w:rsidRPr="004E4F65" w:rsidRDefault="001E79AF" w:rsidP="009315D6">
      <w:pPr>
        <w:pStyle w:val="STitle3"/>
      </w:pPr>
      <w:bookmarkStart w:id="192" w:name="_Toc49365984"/>
      <w:bookmarkStart w:id="193" w:name="_Toc50758246"/>
      <w:r w:rsidRPr="004E4F65">
        <w:t>Aviation specialist</w:t>
      </w:r>
      <w:r w:rsidR="00F9765F" w:rsidRPr="004E4F65">
        <w:t>s</w:t>
      </w:r>
      <w:bookmarkEnd w:id="192"/>
      <w:bookmarkEnd w:id="193"/>
      <w:r w:rsidRPr="004E4F65">
        <w:t xml:space="preserve"> </w:t>
      </w:r>
    </w:p>
    <w:p w14:paraId="296FA80F" w14:textId="5B6CA933" w:rsidR="002902A8" w:rsidRDefault="001E79AF" w:rsidP="004E4F65">
      <w:r w:rsidRPr="004E473D">
        <w:t>The</w:t>
      </w:r>
      <w:r w:rsidR="00F9765F" w:rsidRPr="004E473D">
        <w:t xml:space="preserve"> </w:t>
      </w:r>
      <w:r w:rsidRPr="004E473D">
        <w:t xml:space="preserve">competence and experience </w:t>
      </w:r>
      <w:r w:rsidR="00F9765F" w:rsidRPr="004E473D">
        <w:t xml:space="preserve">of aviation specialists </w:t>
      </w:r>
      <w:r w:rsidRPr="004E473D">
        <w:t>should</w:t>
      </w:r>
      <w:r w:rsidR="004E4F65" w:rsidRPr="004E473D">
        <w:t xml:space="preserve"> includ</w:t>
      </w:r>
      <w:r w:rsidR="004E473D">
        <w:t xml:space="preserve">e </w:t>
      </w:r>
      <w:r w:rsidR="004E4F65" w:rsidRPr="004E473D">
        <w:t>both general aviation knowledge and specific experience with offshore helicopter operations</w:t>
      </w:r>
      <w:r w:rsidR="004E4F65" w:rsidRPr="004E4F65">
        <w:t xml:space="preserve">. </w:t>
      </w:r>
    </w:p>
    <w:p w14:paraId="21060080" w14:textId="09BFA1BB" w:rsidR="009F14DD" w:rsidRDefault="009F14DD" w:rsidP="009F14DD">
      <w:r w:rsidRPr="00EB2CEF">
        <w:t xml:space="preserve">Further information </w:t>
      </w:r>
      <w:r>
        <w:t>is provided in HeliOffshore recommended practices [Ref]</w:t>
      </w:r>
      <w:r w:rsidRPr="00EB2CEF">
        <w:t>.</w:t>
      </w:r>
      <w:r w:rsidR="00B5052C">
        <w:t xml:space="preserve"> </w:t>
      </w:r>
      <w:r w:rsidRPr="009F14DD">
        <w:rPr>
          <w:b/>
          <w:bCs/>
        </w:rPr>
        <w:t xml:space="preserve">OWCs should follow the HeliOffshore recommended practices on </w:t>
      </w:r>
      <w:r w:rsidR="005F6A2F">
        <w:rPr>
          <w:b/>
          <w:bCs/>
        </w:rPr>
        <w:t>competence</w:t>
      </w:r>
      <w:r w:rsidR="005F6A2F" w:rsidRPr="009F14DD">
        <w:rPr>
          <w:b/>
          <w:bCs/>
        </w:rPr>
        <w:t xml:space="preserve"> </w:t>
      </w:r>
      <w:r w:rsidRPr="009F14DD">
        <w:rPr>
          <w:b/>
          <w:bCs/>
        </w:rPr>
        <w:t>of aviation specialists.</w:t>
      </w:r>
      <w:r w:rsidR="00B5052C">
        <w:t xml:space="preserve"> </w:t>
      </w:r>
    </w:p>
    <w:p w14:paraId="36FC3611" w14:textId="35D0E581" w:rsidR="00C102F9" w:rsidRDefault="00C102F9" w:rsidP="009315D6">
      <w:pPr>
        <w:pStyle w:val="STitle3"/>
      </w:pPr>
      <w:bookmarkStart w:id="194" w:name="_Ref34762267"/>
      <w:bookmarkStart w:id="195" w:name="_Toc49365985"/>
      <w:bookmarkStart w:id="196" w:name="_Toc50758247"/>
      <w:r w:rsidRPr="00EB1E11">
        <w:t xml:space="preserve">Air </w:t>
      </w:r>
      <w:r w:rsidR="009A4707">
        <w:t>o</w:t>
      </w:r>
      <w:r w:rsidRPr="00EB1E11">
        <w:t xml:space="preserve">perations </w:t>
      </w:r>
      <w:r w:rsidR="009A4707">
        <w:t>s</w:t>
      </w:r>
      <w:r w:rsidRPr="00EB1E11">
        <w:t>upervisor</w:t>
      </w:r>
      <w:r w:rsidR="009A4707">
        <w:t>s / coordinators</w:t>
      </w:r>
      <w:r w:rsidR="00757EDE">
        <w:t xml:space="preserve"> and other ground support roles</w:t>
      </w:r>
      <w:bookmarkEnd w:id="194"/>
      <w:bookmarkEnd w:id="195"/>
      <w:bookmarkEnd w:id="196"/>
      <w:r w:rsidR="00757EDE">
        <w:t xml:space="preserve"> </w:t>
      </w:r>
    </w:p>
    <w:p w14:paraId="2DD93FBE" w14:textId="0AB387E0" w:rsidR="00C02A7B" w:rsidRDefault="00F9765F" w:rsidP="006A4C10">
      <w:r>
        <w:t>This group of p</w:t>
      </w:r>
      <w:r w:rsidR="00757EDE">
        <w:t xml:space="preserve">ersonnel </w:t>
      </w:r>
      <w:r>
        <w:t xml:space="preserve">includes those </w:t>
      </w:r>
      <w:r w:rsidR="00757EDE">
        <w:t>who supervise or co-ordinate flights</w:t>
      </w:r>
      <w:r>
        <w:t xml:space="preserve">, and others who have a role in the air-ground interface, such as </w:t>
      </w:r>
      <w:r w:rsidR="00757EDE">
        <w:t>r</w:t>
      </w:r>
      <w:r w:rsidR="00757EDE" w:rsidRPr="004E0EB0">
        <w:t>adio</w:t>
      </w:r>
      <w:r w:rsidR="00757EDE">
        <w:t xml:space="preserve"> o</w:t>
      </w:r>
      <w:r w:rsidR="00757EDE" w:rsidRPr="004E0EB0">
        <w:t>perators</w:t>
      </w:r>
      <w:r>
        <w:t xml:space="preserve"> and those who provide information such as meteorological forecasts.</w:t>
      </w:r>
      <w:r w:rsidR="00B5052C">
        <w:t xml:space="preserve"> </w:t>
      </w:r>
      <w:r>
        <w:t xml:space="preserve">These personnel will need a good overall </w:t>
      </w:r>
      <w:bookmarkEnd w:id="185"/>
      <w:r>
        <w:t xml:space="preserve">understanding of </w:t>
      </w:r>
      <w:r w:rsidRPr="00A5296D">
        <w:t>wind farm activities and helicopter operations, as well as competence in the specific skills for their role, such as</w:t>
      </w:r>
      <w:r w:rsidR="00396C5B" w:rsidRPr="00A5296D">
        <w:t xml:space="preserve"> radio communication protocols.</w:t>
      </w:r>
      <w:r w:rsidR="00B5052C">
        <w:t xml:space="preserve"> </w:t>
      </w:r>
      <w:r w:rsidR="00396C5B" w:rsidRPr="00A5296D">
        <w:t xml:space="preserve">Radio operators may also require licensing - see Section </w:t>
      </w:r>
      <w:r w:rsidR="00396C5B" w:rsidRPr="00A5296D">
        <w:fldChar w:fldCharType="begin"/>
      </w:r>
      <w:r w:rsidR="00396C5B" w:rsidRPr="00A5296D">
        <w:instrText xml:space="preserve"> REF _Ref34763805 \r \h  \* MERGEFORMAT </w:instrText>
      </w:r>
      <w:r w:rsidR="00396C5B" w:rsidRPr="00A5296D">
        <w:fldChar w:fldCharType="separate"/>
      </w:r>
      <w:r w:rsidR="00994F08">
        <w:t>4.5.7</w:t>
      </w:r>
      <w:r w:rsidR="00396C5B" w:rsidRPr="00A5296D">
        <w:fldChar w:fldCharType="end"/>
      </w:r>
      <w:r w:rsidR="00396C5B" w:rsidRPr="00A5296D">
        <w:t>.</w:t>
      </w:r>
      <w:r w:rsidR="00B5052C">
        <w:t xml:space="preserve"> </w:t>
      </w:r>
    </w:p>
    <w:p w14:paraId="04B2F27C" w14:textId="18B82AA0" w:rsidR="00C102F9" w:rsidRPr="00A5296D" w:rsidRDefault="00F9765F" w:rsidP="006A4C10">
      <w:r>
        <w:lastRenderedPageBreak/>
        <w:t xml:space="preserve">An example training </w:t>
      </w:r>
      <w:r w:rsidR="006A4C10">
        <w:t>plan</w:t>
      </w:r>
      <w:r w:rsidR="00A5296D">
        <w:t xml:space="preserve"> for helicopter coordinators</w:t>
      </w:r>
      <w:r>
        <w:t xml:space="preserve"> is provided as Annex </w:t>
      </w:r>
      <w:bookmarkStart w:id="197" w:name="_Hlk34724344"/>
      <w:r w:rsidR="00690D4D">
        <w:t>E</w:t>
      </w:r>
      <w:r w:rsidR="00A5296D">
        <w:t>.</w:t>
      </w:r>
      <w:r w:rsidR="00B5052C">
        <w:t xml:space="preserve"> </w:t>
      </w:r>
      <w:bookmarkEnd w:id="197"/>
    </w:p>
    <w:p w14:paraId="11AA4AEA" w14:textId="4C4FAB01" w:rsidR="00001611" w:rsidRPr="00A5296D" w:rsidRDefault="00001611" w:rsidP="009315D6">
      <w:pPr>
        <w:pStyle w:val="STitle3"/>
      </w:pPr>
      <w:bookmarkStart w:id="198" w:name="_Toc49365986"/>
      <w:bookmarkStart w:id="199" w:name="_Toc50758248"/>
      <w:r w:rsidRPr="00A5296D">
        <w:t>Emergency preparedness and response</w:t>
      </w:r>
      <w:bookmarkEnd w:id="198"/>
      <w:bookmarkEnd w:id="199"/>
      <w:r w:rsidRPr="00A5296D">
        <w:t xml:space="preserve"> </w:t>
      </w:r>
    </w:p>
    <w:p w14:paraId="0314092F" w14:textId="22A25760" w:rsidR="009D49D8" w:rsidRDefault="004C13F9" w:rsidP="009D49D8">
      <w:r>
        <w:rPr>
          <w:b/>
          <w:bCs/>
        </w:rPr>
        <w:t>OWC</w:t>
      </w:r>
      <w:r w:rsidR="00001611" w:rsidRPr="00A5296D">
        <w:rPr>
          <w:b/>
          <w:bCs/>
        </w:rPr>
        <w:t>s should ensure they have all the competences to identify potential emergencies and prepare for and respond to them</w:t>
      </w:r>
      <w:r w:rsidR="00001611" w:rsidRPr="00A5296D">
        <w:rPr>
          <w:bCs/>
        </w:rPr>
        <w:t>.</w:t>
      </w:r>
      <w:r w:rsidR="00B5052C">
        <w:rPr>
          <w:bCs/>
        </w:rPr>
        <w:t xml:space="preserve"> </w:t>
      </w:r>
      <w:r w:rsidR="009D49D8">
        <w:t xml:space="preserve"> </w:t>
      </w:r>
    </w:p>
    <w:p w14:paraId="63EF5289" w14:textId="10457FBE" w:rsidR="009D49D8" w:rsidRDefault="009D49D8" w:rsidP="009D49D8">
      <w:r w:rsidRPr="00355653">
        <w:t xml:space="preserve">The G+ IOER </w:t>
      </w:r>
      <w:r w:rsidR="005C5396">
        <w:t xml:space="preserve">[Ref] </w:t>
      </w:r>
      <w:r>
        <w:t>provides</w:t>
      </w:r>
      <w:r w:rsidRPr="00355653">
        <w:t xml:space="preserve"> guidelines on training for emergencies</w:t>
      </w:r>
      <w:r>
        <w:t>.</w:t>
      </w:r>
    </w:p>
    <w:p w14:paraId="7F710D63" w14:textId="6B7CC855" w:rsidR="006F7379" w:rsidRPr="00A47CE1" w:rsidRDefault="00485242" w:rsidP="006A7B9E">
      <w:pPr>
        <w:pStyle w:val="STitle2"/>
      </w:pPr>
      <w:bookmarkStart w:id="200" w:name="_Toc49365987"/>
      <w:bookmarkStart w:id="201" w:name="_Toc50758249"/>
      <w:r>
        <w:t>M</w:t>
      </w:r>
      <w:r w:rsidR="006F7379" w:rsidRPr="006F7379">
        <w:t xml:space="preserve">edical </w:t>
      </w:r>
      <w:r w:rsidR="006829A6">
        <w:t>and ergonomic factors</w:t>
      </w:r>
      <w:bookmarkEnd w:id="200"/>
      <w:bookmarkEnd w:id="201"/>
    </w:p>
    <w:p w14:paraId="12344DD8" w14:textId="3861D57C" w:rsidR="00A5296D" w:rsidRDefault="006A4C10" w:rsidP="006F7379">
      <w:r w:rsidRPr="006A4C10">
        <w:t xml:space="preserve">As well as meeting the </w:t>
      </w:r>
      <w:r w:rsidR="004C13F9">
        <w:t>OWC</w:t>
      </w:r>
      <w:r w:rsidRPr="006A4C10">
        <w:t>s’ generic requirements for fitness to work offshore</w:t>
      </w:r>
      <w:r w:rsidR="000674E6">
        <w:t>,</w:t>
      </w:r>
      <w:r w:rsidRPr="006A4C10">
        <w:t xml:space="preserve"> helicopter pas</w:t>
      </w:r>
      <w:r w:rsidR="000674E6">
        <w:t>s</w:t>
      </w:r>
      <w:r w:rsidRPr="006A4C10">
        <w:t xml:space="preserve">engers </w:t>
      </w:r>
      <w:r w:rsidR="000674E6">
        <w:t xml:space="preserve">need to be able to escape through </w:t>
      </w:r>
      <w:r w:rsidR="009D49D8">
        <w:t>emergency</w:t>
      </w:r>
      <w:r w:rsidR="000674E6">
        <w:t xml:space="preserve"> exits </w:t>
      </w:r>
      <w:r w:rsidR="00E538F3">
        <w:t>-</w:t>
      </w:r>
      <w:r w:rsidR="000674E6">
        <w:t xml:space="preserve"> </w:t>
      </w:r>
      <w:r w:rsidR="000674E6" w:rsidRPr="000674E6">
        <w:t xml:space="preserve">typically </w:t>
      </w:r>
      <w:r w:rsidR="000674E6">
        <w:t xml:space="preserve">the </w:t>
      </w:r>
      <w:r w:rsidR="000674E6" w:rsidRPr="000674E6">
        <w:t>push-out windows</w:t>
      </w:r>
      <w:r w:rsidR="000674E6">
        <w:t xml:space="preserve"> -</w:t>
      </w:r>
      <w:r w:rsidR="000674E6" w:rsidRPr="000674E6">
        <w:t xml:space="preserve"> </w:t>
      </w:r>
      <w:r w:rsidR="000674E6">
        <w:t>in the event of ditching or other emergency preventing use of the normal exits.</w:t>
      </w:r>
      <w:r w:rsidR="00B5052C">
        <w:t xml:space="preserve">   </w:t>
      </w:r>
    </w:p>
    <w:p w14:paraId="63FF0203" w14:textId="1694A6AE" w:rsidR="000674E6" w:rsidRDefault="004C13F9" w:rsidP="006F7379">
      <w:pPr>
        <w:rPr>
          <w:b/>
          <w:bCs/>
        </w:rPr>
      </w:pPr>
      <w:r>
        <w:rPr>
          <w:b/>
          <w:bCs/>
        </w:rPr>
        <w:t>OWC</w:t>
      </w:r>
      <w:r w:rsidR="00A5296D">
        <w:rPr>
          <w:b/>
          <w:bCs/>
        </w:rPr>
        <w:t>s</w:t>
      </w:r>
      <w:r w:rsidR="000674E6" w:rsidRPr="000674E6">
        <w:rPr>
          <w:b/>
          <w:bCs/>
        </w:rPr>
        <w:t xml:space="preserve"> </w:t>
      </w:r>
      <w:r w:rsidR="00A5296D">
        <w:rPr>
          <w:b/>
          <w:bCs/>
        </w:rPr>
        <w:t xml:space="preserve">should </w:t>
      </w:r>
      <w:r w:rsidR="000674E6" w:rsidRPr="000674E6">
        <w:rPr>
          <w:b/>
          <w:bCs/>
        </w:rPr>
        <w:t>ensure, in liaison with the helicopter operator, that only individuals whose body size (taking account of the bulk of the PPE worn</w:t>
      </w:r>
      <w:r w:rsidR="00457FE9" w:rsidRPr="00457FE9">
        <w:rPr>
          <w:b/>
          <w:bCs/>
        </w:rPr>
        <w:t>)</w:t>
      </w:r>
      <w:r w:rsidR="009D49D8">
        <w:rPr>
          <w:b/>
          <w:bCs/>
        </w:rPr>
        <w:t xml:space="preserve">, </w:t>
      </w:r>
      <w:r w:rsidR="000674E6" w:rsidRPr="000674E6">
        <w:rPr>
          <w:b/>
          <w:bCs/>
        </w:rPr>
        <w:t xml:space="preserve">mobility </w:t>
      </w:r>
      <w:r w:rsidR="009D49D8">
        <w:rPr>
          <w:b/>
          <w:bCs/>
        </w:rPr>
        <w:t xml:space="preserve">and health </w:t>
      </w:r>
      <w:r w:rsidR="000674E6" w:rsidRPr="000674E6">
        <w:rPr>
          <w:b/>
          <w:bCs/>
        </w:rPr>
        <w:t xml:space="preserve">are commensurate with </w:t>
      </w:r>
      <w:r w:rsidR="009D49D8">
        <w:rPr>
          <w:b/>
          <w:bCs/>
        </w:rPr>
        <w:t xml:space="preserve">helicopter </w:t>
      </w:r>
      <w:r w:rsidR="000674E6" w:rsidRPr="000674E6">
        <w:rPr>
          <w:b/>
          <w:bCs/>
        </w:rPr>
        <w:t xml:space="preserve">escape </w:t>
      </w:r>
      <w:r w:rsidR="000674E6">
        <w:rPr>
          <w:b/>
          <w:bCs/>
        </w:rPr>
        <w:t xml:space="preserve">are </w:t>
      </w:r>
      <w:r w:rsidR="000674E6" w:rsidRPr="005A4D66">
        <w:rPr>
          <w:b/>
          <w:bCs/>
        </w:rPr>
        <w:t>permitted to travel.</w:t>
      </w:r>
    </w:p>
    <w:p w14:paraId="764AF2A9" w14:textId="44862F38" w:rsidR="001E44D7" w:rsidRDefault="00E538F3" w:rsidP="006F7379">
      <w:pPr>
        <w:rPr>
          <w:b/>
          <w:bCs/>
        </w:rPr>
      </w:pPr>
      <w:r>
        <w:t xml:space="preserve">Helicopter operators may assign </w:t>
      </w:r>
      <w:r w:rsidRPr="00457FE9">
        <w:t xml:space="preserve">passengers </w:t>
      </w:r>
      <w:r>
        <w:t xml:space="preserve">to seats in relation to </w:t>
      </w:r>
      <w:r w:rsidRPr="00457FE9">
        <w:t xml:space="preserve">their </w:t>
      </w:r>
      <w:r>
        <w:t xml:space="preserve">body </w:t>
      </w:r>
      <w:r w:rsidRPr="00457FE9">
        <w:t>size if the airframe allows that</w:t>
      </w:r>
      <w:r>
        <w:t>.</w:t>
      </w:r>
      <w:r w:rsidR="00B5052C">
        <w:t xml:space="preserve"> </w:t>
      </w:r>
      <w:r>
        <w:t xml:space="preserve">For example, </w:t>
      </w:r>
      <w:r w:rsidRPr="00457FE9">
        <w:t>a tall</w:t>
      </w:r>
      <w:r>
        <w:t>er</w:t>
      </w:r>
      <w:r w:rsidRPr="00457FE9">
        <w:t xml:space="preserve"> passenger with broader shoulders can be seated at a larger push-out window</w:t>
      </w:r>
      <w:r>
        <w:t xml:space="preserve">. </w:t>
      </w:r>
      <w:r w:rsidR="001E44D7" w:rsidRPr="00754CA2">
        <w:t xml:space="preserve">A key body size parameter is the </w:t>
      </w:r>
      <w:r w:rsidR="001E44D7" w:rsidRPr="00457FE9">
        <w:t>bi-deltoid (across shoulder) measurement, as this aff</w:t>
      </w:r>
      <w:r w:rsidR="001E44D7">
        <w:t>ec</w:t>
      </w:r>
      <w:r w:rsidR="001E44D7" w:rsidRPr="00457FE9">
        <w:t xml:space="preserve">ts </w:t>
      </w:r>
      <w:r w:rsidR="001E44D7" w:rsidRPr="00754CA2">
        <w:t>ability</w:t>
      </w:r>
      <w:r w:rsidR="001E44D7" w:rsidRPr="00457FE9">
        <w:t xml:space="preserve"> to exit </w:t>
      </w:r>
      <w:r w:rsidR="001E44D7" w:rsidRPr="00754CA2">
        <w:t>through</w:t>
      </w:r>
      <w:r w:rsidR="001E44D7" w:rsidRPr="00457FE9">
        <w:t xml:space="preserve"> push-out windows.</w:t>
      </w:r>
      <w:r w:rsidR="00B5052C">
        <w:t xml:space="preserve"> </w:t>
      </w:r>
      <w:r w:rsidR="004C13F9">
        <w:rPr>
          <w:b/>
          <w:bCs/>
        </w:rPr>
        <w:t>OWC</w:t>
      </w:r>
      <w:r w:rsidR="001E44D7" w:rsidRPr="005A4D66">
        <w:rPr>
          <w:b/>
          <w:bCs/>
        </w:rPr>
        <w:t xml:space="preserve">s should ensure that all passengers have their bi-deltoid (across shoulder) measurements taken before helicopter flight, and that these records </w:t>
      </w:r>
      <w:r w:rsidR="001E44D7" w:rsidRPr="00457FE9">
        <w:rPr>
          <w:b/>
          <w:bCs/>
        </w:rPr>
        <w:t>are available to the helicopter operator on request</w:t>
      </w:r>
      <w:r w:rsidR="001E44D7">
        <w:rPr>
          <w:b/>
          <w:bCs/>
        </w:rPr>
        <w:t>.</w:t>
      </w:r>
    </w:p>
    <w:p w14:paraId="2A1AAEC6" w14:textId="7E4C1E74" w:rsidR="006F6396" w:rsidRPr="00E538F3" w:rsidRDefault="001E44D7" w:rsidP="00E538F3">
      <w:pPr>
        <w:rPr>
          <w:b/>
          <w:bCs/>
        </w:rPr>
      </w:pPr>
      <w:r>
        <w:t>Note that some regulations [Re</w:t>
      </w:r>
      <w:r w:rsidR="00B5052C">
        <w:t>f</w:t>
      </w:r>
      <w:r>
        <w:t>] relating to exit types are based on shoulder width measured without PPE, but the practicalities of exit with PPE still need to be considered.</w:t>
      </w:r>
      <w:r w:rsidR="00B5052C">
        <w:t xml:space="preserve"> </w:t>
      </w:r>
    </w:p>
    <w:p w14:paraId="0887B650" w14:textId="270B63F1" w:rsidR="0068567D" w:rsidRDefault="00015AE5" w:rsidP="006A7B9E">
      <w:pPr>
        <w:pStyle w:val="STitle2"/>
      </w:pPr>
      <w:bookmarkStart w:id="202" w:name="_Toc49365988"/>
      <w:bookmarkStart w:id="203" w:name="_Toc50758250"/>
      <w:r>
        <w:t>Consenting</w:t>
      </w:r>
      <w:bookmarkEnd w:id="202"/>
      <w:bookmarkEnd w:id="203"/>
      <w:r w:rsidR="005E6100">
        <w:t xml:space="preserve"> </w:t>
      </w:r>
    </w:p>
    <w:p w14:paraId="10FDBC60" w14:textId="4BFB47A7" w:rsidR="009467F0" w:rsidRDefault="0057026D" w:rsidP="00C102F9">
      <w:r>
        <w:t>Consenting is the process by which any necessary permissions are obtained</w:t>
      </w:r>
      <w:r w:rsidR="009467F0">
        <w:t xml:space="preserve">, </w:t>
      </w:r>
      <w:r>
        <w:t>from a regulator or other authority</w:t>
      </w:r>
      <w:r w:rsidR="009467F0">
        <w:t xml:space="preserve">, </w:t>
      </w:r>
      <w:r>
        <w:t>for the development or operation of a wind farm</w:t>
      </w:r>
      <w:r w:rsidR="009467F0">
        <w:t xml:space="preserve">, or of </w:t>
      </w:r>
      <w:r>
        <w:t>associated activities.</w:t>
      </w:r>
      <w:r w:rsidR="00B5052C">
        <w:t xml:space="preserve">  </w:t>
      </w:r>
    </w:p>
    <w:p w14:paraId="7662309E" w14:textId="10550F4A" w:rsidR="00BF0767" w:rsidRDefault="00BF0767" w:rsidP="00C102F9">
      <w:r>
        <w:t xml:space="preserve">Various </w:t>
      </w:r>
      <w:r w:rsidRPr="00E645BA">
        <w:t>terms</w:t>
      </w:r>
      <w:r>
        <w:t xml:space="preserve"> </w:t>
      </w:r>
      <w:r w:rsidR="009467F0">
        <w:t xml:space="preserve">are used to describe these permissions: </w:t>
      </w:r>
      <w:r w:rsidRPr="00EF1FF6">
        <w:t>consents, licences, approvals</w:t>
      </w:r>
      <w:r>
        <w:t xml:space="preserve">, </w:t>
      </w:r>
      <w:r w:rsidRPr="00EF1FF6">
        <w:t>permissions, permits or authorisations etc</w:t>
      </w:r>
      <w:r w:rsidR="009467F0">
        <w:t xml:space="preserve">, </w:t>
      </w:r>
      <w:r w:rsidRPr="00EF1FF6">
        <w:t>depending on the</w:t>
      </w:r>
      <w:r w:rsidR="009467F0">
        <w:t xml:space="preserve"> </w:t>
      </w:r>
      <w:r w:rsidRPr="00EF1FF6">
        <w:t>regulatory regime(s)</w:t>
      </w:r>
      <w:r w:rsidR="009467F0">
        <w:t xml:space="preserve"> </w:t>
      </w:r>
      <w:r w:rsidRPr="00EF1FF6">
        <w:t xml:space="preserve">involved. For brevity, these guidelines use the term ‘consent’ for all </w:t>
      </w:r>
      <w:r>
        <w:t xml:space="preserve">such </w:t>
      </w:r>
      <w:r w:rsidR="009467F0">
        <w:t>permissions.</w:t>
      </w:r>
      <w:r w:rsidRPr="00BF0767">
        <w:t xml:space="preserve"> </w:t>
      </w:r>
    </w:p>
    <w:p w14:paraId="0AEA82FD" w14:textId="55C90D27" w:rsidR="00960368" w:rsidRDefault="004C13F9" w:rsidP="00C102F9">
      <w:pPr>
        <w:rPr>
          <w:b/>
          <w:shd w:val="clear" w:color="auto" w:fill="D9D9D9" w:themeFill="background1" w:themeFillShade="D9"/>
        </w:rPr>
      </w:pPr>
      <w:r>
        <w:rPr>
          <w:b/>
          <w:shd w:val="clear" w:color="auto" w:fill="FFFFFF" w:themeFill="background1"/>
        </w:rPr>
        <w:t>OWC</w:t>
      </w:r>
      <w:r w:rsidR="00AE5D2A">
        <w:rPr>
          <w:b/>
          <w:shd w:val="clear" w:color="auto" w:fill="FFFFFF" w:themeFill="background1"/>
        </w:rPr>
        <w:t>s</w:t>
      </w:r>
      <w:r w:rsidR="00960368" w:rsidRPr="00AE5D2A">
        <w:rPr>
          <w:b/>
          <w:shd w:val="clear" w:color="auto" w:fill="FFFFFF" w:themeFill="background1"/>
        </w:rPr>
        <w:t xml:space="preserve"> </w:t>
      </w:r>
      <w:r w:rsidR="00C102F9" w:rsidRPr="00AE5D2A">
        <w:rPr>
          <w:b/>
          <w:shd w:val="clear" w:color="auto" w:fill="FFFFFF" w:themeFill="background1"/>
        </w:rPr>
        <w:t>should</w:t>
      </w:r>
      <w:r w:rsidR="00960368" w:rsidRPr="00AE5D2A">
        <w:rPr>
          <w:b/>
          <w:shd w:val="clear" w:color="auto" w:fill="FFFFFF" w:themeFill="background1"/>
        </w:rPr>
        <w:t xml:space="preserve"> ensure that any necessary consents</w:t>
      </w:r>
      <w:r w:rsidR="00E645BA" w:rsidRPr="00AE5D2A">
        <w:rPr>
          <w:b/>
          <w:shd w:val="clear" w:color="auto" w:fill="FFFFFF" w:themeFill="background1"/>
        </w:rPr>
        <w:t xml:space="preserve"> </w:t>
      </w:r>
      <w:r w:rsidR="007C43AE">
        <w:rPr>
          <w:b/>
          <w:shd w:val="clear" w:color="auto" w:fill="FFFFFF" w:themeFill="background1"/>
        </w:rPr>
        <w:t xml:space="preserve">relating to aviation </w:t>
      </w:r>
      <w:r w:rsidR="00E645BA" w:rsidRPr="00AE5D2A">
        <w:rPr>
          <w:b/>
          <w:shd w:val="clear" w:color="auto" w:fill="FFFFFF" w:themeFill="background1"/>
        </w:rPr>
        <w:t>have been obtained</w:t>
      </w:r>
      <w:r w:rsidR="00F60107" w:rsidRPr="00AE5D2A">
        <w:rPr>
          <w:b/>
          <w:shd w:val="clear" w:color="auto" w:fill="FFFFFF" w:themeFill="background1"/>
        </w:rPr>
        <w:t xml:space="preserve"> and that agreements with </w:t>
      </w:r>
      <w:r w:rsidR="00A5296D" w:rsidRPr="00AE5D2A">
        <w:rPr>
          <w:b/>
          <w:shd w:val="clear" w:color="auto" w:fill="FFFFFF" w:themeFill="background1"/>
        </w:rPr>
        <w:t xml:space="preserve">the relevant </w:t>
      </w:r>
      <w:r w:rsidR="00F60107" w:rsidRPr="00AE5D2A">
        <w:rPr>
          <w:b/>
          <w:shd w:val="clear" w:color="auto" w:fill="FFFFFF" w:themeFill="background1"/>
        </w:rPr>
        <w:t>authorities are in plac</w:t>
      </w:r>
      <w:r w:rsidR="00F60107" w:rsidRPr="009467F0">
        <w:rPr>
          <w:b/>
        </w:rPr>
        <w:t>e</w:t>
      </w:r>
      <w:r w:rsidR="002D6421" w:rsidRPr="009467F0">
        <w:rPr>
          <w:b/>
        </w:rPr>
        <w:t>.</w:t>
      </w:r>
    </w:p>
    <w:p w14:paraId="14E12E08" w14:textId="5EE6F7B8" w:rsidR="00E645BA" w:rsidRPr="00A5296D" w:rsidRDefault="00BB1B14" w:rsidP="00015AE5">
      <w:r>
        <w:t xml:space="preserve">In the planning </w:t>
      </w:r>
      <w:r w:rsidR="00A5296D">
        <w:t>phase</w:t>
      </w:r>
      <w:r>
        <w:t>, t</w:t>
      </w:r>
      <w:r w:rsidR="0033167A">
        <w:t xml:space="preserve">he </w:t>
      </w:r>
      <w:r w:rsidR="0033167A" w:rsidRPr="00A5296D">
        <w:t>consents</w:t>
      </w:r>
      <w:r w:rsidR="00F60107" w:rsidRPr="00A5296D">
        <w:t xml:space="preserve"> and agreements</w:t>
      </w:r>
      <w:r w:rsidR="0033167A" w:rsidRPr="00A5296D">
        <w:t xml:space="preserve"> </w:t>
      </w:r>
      <w:r w:rsidR="00C722E8">
        <w:t xml:space="preserve">required </w:t>
      </w:r>
      <w:r w:rsidR="0033167A" w:rsidRPr="00A5296D">
        <w:t>may include</w:t>
      </w:r>
      <w:r w:rsidR="00D3188D" w:rsidRPr="00A5296D">
        <w:t>:</w:t>
      </w:r>
      <w:r w:rsidR="0033167A" w:rsidRPr="00A5296D">
        <w:t xml:space="preserve"> </w:t>
      </w:r>
    </w:p>
    <w:p w14:paraId="6D6003C5" w14:textId="0F4F7C14" w:rsidR="0033167A" w:rsidRPr="00A5296D" w:rsidRDefault="0033167A" w:rsidP="00C722E8">
      <w:pPr>
        <w:pStyle w:val="ListParagraph"/>
        <w:numPr>
          <w:ilvl w:val="0"/>
          <w:numId w:val="5"/>
        </w:numPr>
      </w:pPr>
      <w:r w:rsidRPr="00A5296D">
        <w:t>Land use</w:t>
      </w:r>
      <w:r w:rsidR="00C102F9" w:rsidRPr="00A5296D">
        <w:t xml:space="preserve"> / seabed development</w:t>
      </w:r>
      <w:r w:rsidRPr="00A5296D">
        <w:t xml:space="preserve"> planning: </w:t>
      </w:r>
      <w:r w:rsidR="0004063B" w:rsidRPr="00A5296D">
        <w:t>planning permission</w:t>
      </w:r>
      <w:r w:rsidRPr="00A5296D">
        <w:t xml:space="preserve"> may be required for </w:t>
      </w:r>
      <w:r w:rsidR="0004063B" w:rsidRPr="00A5296D">
        <w:t xml:space="preserve">helicopter </w:t>
      </w:r>
      <w:r w:rsidR="00D3188D" w:rsidRPr="00A5296D">
        <w:t xml:space="preserve">operations and supporting infrastructure and </w:t>
      </w:r>
      <w:r w:rsidR="00A5296D">
        <w:t>facilities (e.g.</w:t>
      </w:r>
      <w:r w:rsidR="00D3188D" w:rsidRPr="00A5296D">
        <w:t xml:space="preserve"> heliport, fuel facilities ….), </w:t>
      </w:r>
      <w:r w:rsidR="00BB1B14" w:rsidRPr="00A5296D">
        <w:t>lighting &amp; marking of structures.</w:t>
      </w:r>
      <w:r w:rsidR="00B5052C">
        <w:t xml:space="preserve"> </w:t>
      </w:r>
      <w:r w:rsidR="0004063B" w:rsidRPr="00A5296D">
        <w:t>Th</w:t>
      </w:r>
      <w:r w:rsidR="00D3188D" w:rsidRPr="00A5296D">
        <w:t>ese issues need</w:t>
      </w:r>
      <w:r w:rsidR="0004063B" w:rsidRPr="00A5296D">
        <w:t xml:space="preserve"> to be considered </w:t>
      </w:r>
      <w:r w:rsidR="00D3188D" w:rsidRPr="00A5296D">
        <w:t>as part of the planning application and environmental</w:t>
      </w:r>
      <w:r w:rsidR="0004063B" w:rsidRPr="00A5296D">
        <w:t xml:space="preserve"> assessment process</w:t>
      </w:r>
      <w:r w:rsidR="00116AB2">
        <w:t>.</w:t>
      </w:r>
      <w:r w:rsidR="0004063B" w:rsidRPr="00A5296D">
        <w:t xml:space="preserve"> </w:t>
      </w:r>
    </w:p>
    <w:p w14:paraId="4FE4F536" w14:textId="7757D19F" w:rsidR="00F60107" w:rsidRPr="00A5296D" w:rsidRDefault="00D3188D" w:rsidP="00C722E8">
      <w:pPr>
        <w:pStyle w:val="ListParagraph"/>
        <w:numPr>
          <w:ilvl w:val="0"/>
          <w:numId w:val="5"/>
        </w:numPr>
      </w:pPr>
      <w:r w:rsidRPr="00A5296D">
        <w:t>A</w:t>
      </w:r>
      <w:r w:rsidR="00BB1B14" w:rsidRPr="00A5296D">
        <w:t>ir traffic matters:</w:t>
      </w:r>
      <w:r w:rsidRPr="00A5296D">
        <w:t xml:space="preserve"> agreement with the </w:t>
      </w:r>
      <w:r w:rsidR="00E313A0">
        <w:t>NAA</w:t>
      </w:r>
      <w:r w:rsidR="00F60107" w:rsidRPr="00A5296D">
        <w:t xml:space="preserve">, </w:t>
      </w:r>
      <w:r w:rsidRPr="00A5296D">
        <w:t xml:space="preserve">ANSPs </w:t>
      </w:r>
      <w:r w:rsidR="00BB1B14" w:rsidRPr="00A5296D">
        <w:t xml:space="preserve">and other aviation stakeholders </w:t>
      </w:r>
      <w:r w:rsidR="001C407F" w:rsidRPr="00A5296D">
        <w:t>about</w:t>
      </w:r>
      <w:r w:rsidRPr="00A5296D">
        <w:t xml:space="preserve"> </w:t>
      </w:r>
      <w:r w:rsidR="00BB1B14" w:rsidRPr="00A5296D">
        <w:t>matters</w:t>
      </w:r>
      <w:r w:rsidRPr="00A5296D">
        <w:t xml:space="preserve"> </w:t>
      </w:r>
      <w:r w:rsidR="00CE60D8" w:rsidRPr="00A5296D">
        <w:t xml:space="preserve">such </w:t>
      </w:r>
      <w:r w:rsidRPr="00A5296D">
        <w:t xml:space="preserve">as </w:t>
      </w:r>
      <w:r w:rsidR="00987C1B" w:rsidRPr="00A5296D">
        <w:t xml:space="preserve">airspace restrictions, </w:t>
      </w:r>
      <w:r w:rsidR="00F60107" w:rsidRPr="00A5296D">
        <w:t xml:space="preserve">and </w:t>
      </w:r>
      <w:r w:rsidR="00987C1B" w:rsidRPr="00A5296D">
        <w:t xml:space="preserve">the </w:t>
      </w:r>
      <w:r w:rsidR="00CE60D8" w:rsidRPr="00A5296D">
        <w:t xml:space="preserve">level of </w:t>
      </w:r>
      <w:r w:rsidR="001F7C42">
        <w:t>air traffic</w:t>
      </w:r>
      <w:r w:rsidR="00CE60D8" w:rsidRPr="00A5296D">
        <w:t xml:space="preserve"> </w:t>
      </w:r>
      <w:r w:rsidR="00BB1B14" w:rsidRPr="00A5296D">
        <w:t xml:space="preserve">and CNS </w:t>
      </w:r>
      <w:r w:rsidRPr="00A5296D">
        <w:t>service provision</w:t>
      </w:r>
      <w:r w:rsidR="00116AB2">
        <w:t>.</w:t>
      </w:r>
    </w:p>
    <w:p w14:paraId="7D860E0C" w14:textId="4DB81597" w:rsidR="000160E8" w:rsidRPr="00A5296D" w:rsidRDefault="00F60107" w:rsidP="00C722E8">
      <w:pPr>
        <w:pStyle w:val="ListParagraph"/>
        <w:numPr>
          <w:ilvl w:val="0"/>
          <w:numId w:val="5"/>
        </w:numPr>
      </w:pPr>
      <w:r w:rsidRPr="00A5296D">
        <w:t xml:space="preserve">Telecommunications: frequency allocation and licensing of radio </w:t>
      </w:r>
      <w:r w:rsidR="008B3C2A" w:rsidRPr="00A5296D">
        <w:t>operators.</w:t>
      </w:r>
    </w:p>
    <w:p w14:paraId="17D9B3E4" w14:textId="1AD5CFE8" w:rsidR="0033167A" w:rsidRDefault="00BB1B14" w:rsidP="00C722E8">
      <w:pPr>
        <w:pStyle w:val="ListParagraph"/>
        <w:numPr>
          <w:ilvl w:val="0"/>
          <w:numId w:val="5"/>
        </w:numPr>
      </w:pPr>
      <w:r w:rsidRPr="00A5296D">
        <w:t>E</w:t>
      </w:r>
      <w:r w:rsidR="0033167A" w:rsidRPr="00A5296D">
        <w:t>nvironmental</w:t>
      </w:r>
      <w:r w:rsidR="00CE60D8" w:rsidRPr="00A5296D">
        <w:t xml:space="preserve"> and safety consents</w:t>
      </w:r>
      <w:r w:rsidRPr="00A5296D">
        <w:t xml:space="preserve"> </w:t>
      </w:r>
      <w:r w:rsidR="0033167A" w:rsidRPr="00A5296D">
        <w:t xml:space="preserve">for fuel </w:t>
      </w:r>
      <w:r w:rsidR="00CE60D8" w:rsidRPr="00A5296D">
        <w:t xml:space="preserve">storage and delivery </w:t>
      </w:r>
      <w:r w:rsidR="0033167A" w:rsidRPr="00A5296D">
        <w:t>systems</w:t>
      </w:r>
      <w:r w:rsidRPr="00A5296D">
        <w:t xml:space="preserve">, storage of dangerous goods and other hazardous materials </w:t>
      </w:r>
      <w:r w:rsidR="00CE60D8" w:rsidRPr="00A5296D">
        <w:t xml:space="preserve">(if not already covered under </w:t>
      </w:r>
      <w:r w:rsidRPr="00A5296D">
        <w:t>the</w:t>
      </w:r>
      <w:r>
        <w:t xml:space="preserve"> </w:t>
      </w:r>
      <w:r w:rsidR="00CE60D8">
        <w:t xml:space="preserve">land use planning / </w:t>
      </w:r>
      <w:r>
        <w:t>environmental impact assessment process</w:t>
      </w:r>
      <w:r w:rsidR="00CE60D8">
        <w:t>)</w:t>
      </w:r>
      <w:r>
        <w:t>.</w:t>
      </w:r>
      <w:r w:rsidR="00CE60D8">
        <w:t xml:space="preserve"> </w:t>
      </w:r>
    </w:p>
    <w:p w14:paraId="674698FB" w14:textId="066BE791" w:rsidR="00C13DE2" w:rsidRDefault="00A80200" w:rsidP="00C13DE2">
      <w:r>
        <w:t>A</w:t>
      </w:r>
      <w:r w:rsidR="00E645BA">
        <w:t xml:space="preserve">dditional consents </w:t>
      </w:r>
      <w:r w:rsidR="00C13DE2">
        <w:t>may</w:t>
      </w:r>
      <w:r w:rsidR="00E645BA">
        <w:t xml:space="preserve"> need to </w:t>
      </w:r>
      <w:r w:rsidR="00BB4C67">
        <w:t xml:space="preserve">be </w:t>
      </w:r>
      <w:r w:rsidR="00E645BA">
        <w:t>obtained, or verified</w:t>
      </w:r>
      <w:r w:rsidR="00C13DE2">
        <w:t>,</w:t>
      </w:r>
      <w:r w:rsidR="00A5296D">
        <w:t xml:space="preserve"> in </w:t>
      </w:r>
      <w:r w:rsidR="00BB1B14">
        <w:t xml:space="preserve">later </w:t>
      </w:r>
      <w:r w:rsidR="00A5296D">
        <w:t>lifecycle phase</w:t>
      </w:r>
      <w:r w:rsidR="00C13DE2">
        <w:t xml:space="preserve">s (design, </w:t>
      </w:r>
      <w:r w:rsidR="00BB1B14">
        <w:t xml:space="preserve">development and </w:t>
      </w:r>
      <w:r w:rsidR="00BB1B14" w:rsidRPr="00E55947">
        <w:t>operation</w:t>
      </w:r>
      <w:r w:rsidR="00C13DE2">
        <w:t>)</w:t>
      </w:r>
      <w:r w:rsidR="00BB1B14" w:rsidRPr="00E55947">
        <w:t xml:space="preserve"> including</w:t>
      </w:r>
      <w:r w:rsidR="00A5296D" w:rsidRPr="00A5296D">
        <w:t xml:space="preserve"> </w:t>
      </w:r>
      <w:r w:rsidR="00A5296D">
        <w:t xml:space="preserve">for heliport/ helideck design and certification - see Section </w:t>
      </w:r>
      <w:r w:rsidR="00A5296D">
        <w:fldChar w:fldCharType="begin"/>
      </w:r>
      <w:r w:rsidR="00A5296D">
        <w:instrText xml:space="preserve"> REF _Ref29489688 \r \h  \* MERGEFORMAT </w:instrText>
      </w:r>
      <w:r w:rsidR="00A5296D">
        <w:fldChar w:fldCharType="separate"/>
      </w:r>
      <w:r w:rsidR="00994F08">
        <w:t>4.5.4</w:t>
      </w:r>
      <w:r w:rsidR="00A5296D">
        <w:fldChar w:fldCharType="end"/>
      </w:r>
      <w:r w:rsidR="00BB4C67" w:rsidRPr="00E55947">
        <w:t>:</w:t>
      </w:r>
    </w:p>
    <w:p w14:paraId="448AE1EB" w14:textId="4C749C08" w:rsidR="0048373A" w:rsidRDefault="00C13DE2" w:rsidP="00AE5D2A">
      <w:pPr>
        <w:shd w:val="clear" w:color="auto" w:fill="FFFFFF" w:themeFill="background1"/>
      </w:pPr>
      <w:r>
        <w:t>T</w:t>
      </w:r>
      <w:r w:rsidR="00BB1B14" w:rsidRPr="00A5296D">
        <w:t>he helicopter operato</w:t>
      </w:r>
      <w:r w:rsidR="00BB4C67" w:rsidRPr="00A5296D">
        <w:t>r</w:t>
      </w:r>
      <w:r>
        <w:t xml:space="preserve"> will also need to obtain consents</w:t>
      </w:r>
      <w:r w:rsidR="0077479E" w:rsidRPr="00A5296D">
        <w:t xml:space="preserve">, such as </w:t>
      </w:r>
      <w:r w:rsidR="00F60107" w:rsidRPr="00A5296D">
        <w:t xml:space="preserve">for </w:t>
      </w:r>
      <w:r w:rsidRPr="00A5296D">
        <w:t xml:space="preserve">licensing </w:t>
      </w:r>
      <w:r w:rsidR="00F60107" w:rsidRPr="00A5296D">
        <w:t xml:space="preserve">of </w:t>
      </w:r>
      <w:r w:rsidR="00BB4C67" w:rsidRPr="00A5296D">
        <w:t>flight crew</w:t>
      </w:r>
      <w:r w:rsidR="00BB1B14" w:rsidRPr="00A5296D">
        <w:t xml:space="preserve">, </w:t>
      </w:r>
      <w:r w:rsidR="00D3188D" w:rsidRPr="00A5296D">
        <w:t xml:space="preserve">cabin </w:t>
      </w:r>
      <w:r w:rsidR="00E645BA" w:rsidRPr="00A5296D">
        <w:t xml:space="preserve">crew </w:t>
      </w:r>
      <w:r w:rsidR="00D3188D" w:rsidRPr="00A5296D">
        <w:t>and HHO</w:t>
      </w:r>
      <w:r>
        <w:t xml:space="preserve">s, </w:t>
      </w:r>
      <w:r w:rsidRPr="00A5296D">
        <w:t>operational approval</w:t>
      </w:r>
      <w:r>
        <w:t>s</w:t>
      </w:r>
      <w:r w:rsidR="00BB4C67" w:rsidRPr="00A5296D">
        <w:t xml:space="preserve"> and</w:t>
      </w:r>
      <w:r w:rsidR="00E645BA" w:rsidRPr="00A5296D">
        <w:t xml:space="preserve"> </w:t>
      </w:r>
      <w:r w:rsidR="00BF074A" w:rsidRPr="00A5296D">
        <w:t xml:space="preserve">certificates of </w:t>
      </w:r>
      <w:r w:rsidR="0077479E" w:rsidRPr="00A5296D">
        <w:t>continu</w:t>
      </w:r>
      <w:r w:rsidR="00BF074A" w:rsidRPr="00A5296D">
        <w:t>ing</w:t>
      </w:r>
      <w:r w:rsidR="0077479E" w:rsidRPr="00A5296D">
        <w:t xml:space="preserve"> </w:t>
      </w:r>
      <w:r w:rsidR="00BF074A" w:rsidRPr="00A5296D">
        <w:t>airworthiness</w:t>
      </w:r>
      <w:r w:rsidR="00F60107" w:rsidRPr="00A5296D">
        <w:t xml:space="preserve"> for aircraft</w:t>
      </w:r>
      <w:r>
        <w:t>.</w:t>
      </w:r>
      <w:r w:rsidR="00B5052C">
        <w:t xml:space="preserve"> </w:t>
      </w:r>
      <w:r w:rsidR="00E645BA" w:rsidRPr="00A5296D">
        <w:t xml:space="preserve">While it is not the </w:t>
      </w:r>
      <w:r w:rsidR="004C13F9">
        <w:t>OWC</w:t>
      </w:r>
      <w:r w:rsidR="00E645BA" w:rsidRPr="00A5296D">
        <w:t xml:space="preserve">’s responsibility to obtain such consents, </w:t>
      </w:r>
      <w:r w:rsidR="004C13F9">
        <w:rPr>
          <w:b/>
          <w:shd w:val="clear" w:color="auto" w:fill="FFFFFF" w:themeFill="background1"/>
        </w:rPr>
        <w:t>OWC</w:t>
      </w:r>
      <w:r w:rsidR="00E645BA" w:rsidRPr="00AE5D2A">
        <w:rPr>
          <w:b/>
          <w:shd w:val="clear" w:color="auto" w:fill="FFFFFF" w:themeFill="background1"/>
        </w:rPr>
        <w:t>s should assure themselves</w:t>
      </w:r>
      <w:r w:rsidR="00224B30">
        <w:rPr>
          <w:b/>
          <w:shd w:val="clear" w:color="auto" w:fill="FFFFFF" w:themeFill="background1"/>
        </w:rPr>
        <w:t>,</w:t>
      </w:r>
      <w:r w:rsidR="00E645BA" w:rsidRPr="00AE5D2A">
        <w:rPr>
          <w:b/>
          <w:shd w:val="clear" w:color="auto" w:fill="FFFFFF" w:themeFill="background1"/>
        </w:rPr>
        <w:t xml:space="preserve"> </w:t>
      </w:r>
      <w:r w:rsidR="00A80200" w:rsidRPr="00AE5D2A">
        <w:rPr>
          <w:b/>
          <w:shd w:val="clear" w:color="auto" w:fill="FFFFFF" w:themeFill="background1"/>
        </w:rPr>
        <w:t>through</w:t>
      </w:r>
      <w:r w:rsidR="00E645BA" w:rsidRPr="00AE5D2A">
        <w:rPr>
          <w:b/>
          <w:shd w:val="clear" w:color="auto" w:fill="FFFFFF" w:themeFill="background1"/>
        </w:rPr>
        <w:t xml:space="preserve"> contractor selection and monitoring</w:t>
      </w:r>
      <w:r w:rsidR="004C7477" w:rsidRPr="00AE5D2A">
        <w:rPr>
          <w:b/>
          <w:shd w:val="clear" w:color="auto" w:fill="FFFFFF" w:themeFill="background1"/>
        </w:rPr>
        <w:t xml:space="preserve"> processes, </w:t>
      </w:r>
      <w:r w:rsidR="00E645BA" w:rsidRPr="00AE5D2A">
        <w:rPr>
          <w:b/>
          <w:shd w:val="clear" w:color="auto" w:fill="FFFFFF" w:themeFill="background1"/>
        </w:rPr>
        <w:t>that the</w:t>
      </w:r>
      <w:r w:rsidR="0048373A" w:rsidRPr="00AE5D2A">
        <w:rPr>
          <w:b/>
          <w:shd w:val="clear" w:color="auto" w:fill="FFFFFF" w:themeFill="background1"/>
        </w:rPr>
        <w:t xml:space="preserve"> helicopter operator </w:t>
      </w:r>
      <w:r w:rsidR="00BB1B14" w:rsidRPr="00AE5D2A">
        <w:rPr>
          <w:b/>
          <w:shd w:val="clear" w:color="auto" w:fill="FFFFFF" w:themeFill="background1"/>
        </w:rPr>
        <w:t>has</w:t>
      </w:r>
      <w:r w:rsidR="0048373A" w:rsidRPr="00AE5D2A">
        <w:rPr>
          <w:b/>
          <w:shd w:val="clear" w:color="auto" w:fill="FFFFFF" w:themeFill="background1"/>
        </w:rPr>
        <w:t xml:space="preserve"> the </w:t>
      </w:r>
      <w:r w:rsidR="00A80200" w:rsidRPr="00AE5D2A">
        <w:rPr>
          <w:b/>
          <w:shd w:val="clear" w:color="auto" w:fill="FFFFFF" w:themeFill="background1"/>
        </w:rPr>
        <w:t>necessary consents in place</w:t>
      </w:r>
      <w:r w:rsidR="00A80200" w:rsidRPr="00BB1B14">
        <w:t>.</w:t>
      </w:r>
      <w:r w:rsidR="00A80200">
        <w:t xml:space="preserve"> </w:t>
      </w:r>
    </w:p>
    <w:p w14:paraId="09D237DB" w14:textId="0074D47D" w:rsidR="0005104C" w:rsidRDefault="005E6100" w:rsidP="006A7B9E">
      <w:pPr>
        <w:pStyle w:val="STitle2"/>
      </w:pPr>
      <w:bookmarkStart w:id="204" w:name="_Toc49365989"/>
      <w:bookmarkStart w:id="205" w:name="_Toc50758251"/>
      <w:r>
        <w:t>Design</w:t>
      </w:r>
      <w:bookmarkEnd w:id="204"/>
      <w:bookmarkEnd w:id="205"/>
      <w:r>
        <w:t xml:space="preserve"> </w:t>
      </w:r>
    </w:p>
    <w:p w14:paraId="757CB117" w14:textId="2A7B91B1" w:rsidR="00C2691E" w:rsidRDefault="00C2691E" w:rsidP="009315D6">
      <w:pPr>
        <w:pStyle w:val="STitle3"/>
      </w:pPr>
      <w:bookmarkStart w:id="206" w:name="_Ref29759115"/>
      <w:bookmarkStart w:id="207" w:name="_Ref29810866"/>
      <w:bookmarkStart w:id="208" w:name="_Toc49365990"/>
      <w:bookmarkStart w:id="209" w:name="_Toc50758252"/>
      <w:r>
        <w:t>Wind farm layout</w:t>
      </w:r>
      <w:bookmarkEnd w:id="206"/>
      <w:bookmarkEnd w:id="207"/>
      <w:r w:rsidR="00947655">
        <w:t xml:space="preserve"> - general</w:t>
      </w:r>
      <w:bookmarkEnd w:id="208"/>
      <w:bookmarkEnd w:id="209"/>
      <w:r w:rsidR="00947655">
        <w:t xml:space="preserve"> </w:t>
      </w:r>
    </w:p>
    <w:p w14:paraId="124DBF84" w14:textId="1FC9144D" w:rsidR="00101443" w:rsidRPr="0041065C" w:rsidRDefault="0041065C" w:rsidP="00F8411C">
      <w:r w:rsidRPr="0041065C">
        <w:t xml:space="preserve">Where practical, a helicopter should always land rather than hoist, because safety is enhanced when the time spent hovering is reduced. This is the norm in </w:t>
      </w:r>
      <w:r>
        <w:t xml:space="preserve">the </w:t>
      </w:r>
      <w:r w:rsidRPr="0041065C">
        <w:t>oil and gas</w:t>
      </w:r>
      <w:r>
        <w:t xml:space="preserve"> sector.</w:t>
      </w:r>
      <w:r w:rsidRPr="0041065C">
        <w:t xml:space="preserve"> Hoisting requires extra safety measures which limit the selection of aircraft to small utility hoist-fitted aircraft with limited load carrying capacity. Where large numbers of passengers need to be transferred, landing on a helideck is safer, quicker and increases the range of helicopter choice, enabling better optimisation to the role.</w:t>
      </w:r>
      <w:r>
        <w:t xml:space="preserve"> H</w:t>
      </w:r>
      <w:r w:rsidR="00101443" w:rsidRPr="0041065C">
        <w:t>elidecks should be seen as integral to aviation safety and emergency response</w:t>
      </w:r>
      <w:r>
        <w:t xml:space="preserve">. </w:t>
      </w:r>
    </w:p>
    <w:p w14:paraId="00CA288A" w14:textId="001CA32C" w:rsidR="0041065C" w:rsidRDefault="00101443" w:rsidP="00F8411C">
      <w:pPr>
        <w:rPr>
          <w:b/>
          <w:bCs/>
        </w:rPr>
      </w:pPr>
      <w:r>
        <w:rPr>
          <w:b/>
          <w:bCs/>
        </w:rPr>
        <w:t xml:space="preserve">OWCs </w:t>
      </w:r>
      <w:r w:rsidRPr="00101443">
        <w:rPr>
          <w:b/>
          <w:bCs/>
        </w:rPr>
        <w:t>should provide</w:t>
      </w:r>
      <w:r>
        <w:rPr>
          <w:b/>
          <w:bCs/>
        </w:rPr>
        <w:t xml:space="preserve"> helidecks </w:t>
      </w:r>
      <w:r w:rsidRPr="00101443">
        <w:rPr>
          <w:b/>
          <w:bCs/>
        </w:rPr>
        <w:t>as the norm on far offshore wind farms.  Helideck(s) should only be omitted following a detailed analysis and the establishment of other risk control measures.</w:t>
      </w:r>
    </w:p>
    <w:p w14:paraId="3BA0410B" w14:textId="0D66A3DB" w:rsidR="009467F0" w:rsidRPr="009467F0" w:rsidRDefault="0041065C" w:rsidP="0041065C">
      <w:r w:rsidRPr="0041065C">
        <w:t xml:space="preserve">As well as providing landing and hoisting sites, there are several other ways in which wind farm structures </w:t>
      </w:r>
      <w:r>
        <w:t xml:space="preserve">and </w:t>
      </w:r>
      <w:r w:rsidR="008B3C2A">
        <w:t>their</w:t>
      </w:r>
      <w:r>
        <w:t xml:space="preserve"> layout </w:t>
      </w:r>
      <w:r w:rsidRPr="0041065C">
        <w:t>can affect safety</w:t>
      </w:r>
      <w:r>
        <w:t>, such as:</w:t>
      </w:r>
    </w:p>
    <w:p w14:paraId="6C2AD971" w14:textId="26030E47" w:rsidR="0041065C" w:rsidRDefault="0041065C" w:rsidP="002F2863">
      <w:pPr>
        <w:pStyle w:val="ListParagraph"/>
        <w:numPr>
          <w:ilvl w:val="0"/>
          <w:numId w:val="72"/>
        </w:numPr>
      </w:pPr>
      <w:r>
        <w:t>by affecting logistical</w:t>
      </w:r>
      <w:r w:rsidRPr="009467F0">
        <w:t xml:space="preserve"> efficiency</w:t>
      </w:r>
      <w:r>
        <w:t xml:space="preserve">: for example, the location of </w:t>
      </w:r>
      <w:r w:rsidR="008B3C2A">
        <w:t>a</w:t>
      </w:r>
      <w:r>
        <w:t xml:space="preserve"> helideck within the farm will affect the total number of trips and </w:t>
      </w:r>
      <w:r w:rsidRPr="009467F0">
        <w:t xml:space="preserve">distance </w:t>
      </w:r>
      <w:r>
        <w:t xml:space="preserve">that need to be flown for routine maintenance, and hence the risk exposure (time-at-risk and number of landings / hoists); </w:t>
      </w:r>
    </w:p>
    <w:p w14:paraId="2015C36E" w14:textId="223B771C" w:rsidR="009467F0" w:rsidRPr="0041065C" w:rsidRDefault="0041065C" w:rsidP="002F2863">
      <w:pPr>
        <w:pStyle w:val="ListParagraph"/>
        <w:numPr>
          <w:ilvl w:val="0"/>
          <w:numId w:val="72"/>
        </w:numPr>
      </w:pPr>
      <w:r w:rsidRPr="0041065C">
        <w:t>by presen</w:t>
      </w:r>
      <w:r>
        <w:t>ting</w:t>
      </w:r>
      <w:r w:rsidR="009467F0" w:rsidRPr="0041065C">
        <w:t xml:space="preserve"> aviation obstacles (see Section </w:t>
      </w:r>
      <w:r w:rsidR="009467F0">
        <w:fldChar w:fldCharType="begin"/>
      </w:r>
      <w:r w:rsidR="009467F0" w:rsidRPr="0041065C">
        <w:instrText xml:space="preserve"> REF _Ref40335443 \r \h </w:instrText>
      </w:r>
      <w:r w:rsidR="009467F0">
        <w:fldChar w:fldCharType="separate"/>
      </w:r>
      <w:r w:rsidR="00994F08">
        <w:t>4.5.2</w:t>
      </w:r>
      <w:r w:rsidR="009467F0">
        <w:fldChar w:fldCharType="end"/>
      </w:r>
      <w:r w:rsidR="009467F0" w:rsidRPr="0041065C">
        <w:t>)</w:t>
      </w:r>
      <w:r w:rsidR="00116AB2" w:rsidRPr="0041065C">
        <w:t>;</w:t>
      </w:r>
    </w:p>
    <w:p w14:paraId="3C57FAEE" w14:textId="649DD2A6" w:rsidR="009467F0" w:rsidRDefault="009467F0" w:rsidP="002F2863">
      <w:pPr>
        <w:pStyle w:val="ListParagraph"/>
        <w:numPr>
          <w:ilvl w:val="0"/>
          <w:numId w:val="72"/>
        </w:numPr>
      </w:pPr>
      <w:r>
        <w:t xml:space="preserve">by obstructing lines </w:t>
      </w:r>
      <w:r w:rsidRPr="009467F0">
        <w:t>of sigh</w:t>
      </w:r>
      <w:r>
        <w:t>t</w:t>
      </w:r>
      <w:r w:rsidR="00116AB2">
        <w:t>;</w:t>
      </w:r>
    </w:p>
    <w:p w14:paraId="66549F06" w14:textId="15A7183A" w:rsidR="00107C32" w:rsidRDefault="00107C32" w:rsidP="002F2863">
      <w:pPr>
        <w:pStyle w:val="ListParagraph"/>
        <w:numPr>
          <w:ilvl w:val="0"/>
          <w:numId w:val="72"/>
        </w:numPr>
      </w:pPr>
      <w:r>
        <w:t xml:space="preserve">by affecting </w:t>
      </w:r>
      <w:r w:rsidRPr="009467F0">
        <w:t>CNS coverage</w:t>
      </w:r>
      <w:r w:rsidR="00116AB2">
        <w:t>;</w:t>
      </w:r>
      <w:r w:rsidRPr="009467F0">
        <w:t xml:space="preserve"> </w:t>
      </w:r>
    </w:p>
    <w:p w14:paraId="6CC6CB6F" w14:textId="46592E74" w:rsidR="00107C32" w:rsidRDefault="009467F0" w:rsidP="002F2863">
      <w:pPr>
        <w:pStyle w:val="ListParagraph"/>
        <w:numPr>
          <w:ilvl w:val="0"/>
          <w:numId w:val="72"/>
        </w:numPr>
      </w:pPr>
      <w:r>
        <w:t>by generating wake turbulence</w:t>
      </w:r>
      <w:r w:rsidR="00116AB2">
        <w:t>;</w:t>
      </w:r>
    </w:p>
    <w:p w14:paraId="6B26B2DE" w14:textId="074A5E82" w:rsidR="003B4DA0" w:rsidRDefault="009A0A7D" w:rsidP="002F2863">
      <w:pPr>
        <w:pStyle w:val="ListParagraph"/>
        <w:numPr>
          <w:ilvl w:val="0"/>
          <w:numId w:val="72"/>
        </w:numPr>
      </w:pPr>
      <w:r>
        <w:t>by affecting SAR operations</w:t>
      </w:r>
      <w:r w:rsidR="003B4DA0">
        <w:t xml:space="preserve"> (see </w:t>
      </w:r>
      <w:r w:rsidR="00224B30">
        <w:fldChar w:fldCharType="begin"/>
      </w:r>
      <w:r w:rsidR="00224B30">
        <w:instrText xml:space="preserve"> REF _Ref49323553 \r \h </w:instrText>
      </w:r>
      <w:r w:rsidR="00224B30">
        <w:fldChar w:fldCharType="separate"/>
      </w:r>
      <w:r w:rsidR="00994F08">
        <w:t>4.5.3</w:t>
      </w:r>
      <w:r w:rsidR="00224B30">
        <w:fldChar w:fldCharType="end"/>
      </w:r>
      <w:r w:rsidR="003B4DA0">
        <w:t>)</w:t>
      </w:r>
      <w:r w:rsidR="00116AB2">
        <w:t>.</w:t>
      </w:r>
      <w:r w:rsidR="00B5052C">
        <w:t xml:space="preserve"> </w:t>
      </w:r>
    </w:p>
    <w:p w14:paraId="0C12D412" w14:textId="18E67FEA" w:rsidR="0041065C" w:rsidRDefault="0041065C" w:rsidP="0041065C">
      <w:r>
        <w:rPr>
          <w:b/>
          <w:bCs/>
        </w:rPr>
        <w:t>OWC</w:t>
      </w:r>
      <w:r w:rsidRPr="00D46696">
        <w:rPr>
          <w:b/>
          <w:bCs/>
        </w:rPr>
        <w:t xml:space="preserve">s should consider </w:t>
      </w:r>
      <w:r>
        <w:rPr>
          <w:b/>
          <w:bCs/>
        </w:rPr>
        <w:t xml:space="preserve">the layout of the farm, including </w:t>
      </w:r>
      <w:r w:rsidRPr="00D46696">
        <w:rPr>
          <w:b/>
          <w:bCs/>
        </w:rPr>
        <w:t xml:space="preserve">all existing and planned </w:t>
      </w:r>
      <w:r w:rsidRPr="009467F0">
        <w:rPr>
          <w:b/>
          <w:bCs/>
        </w:rPr>
        <w:t>structures around helicopter routes and destinations that could impact on safety</w:t>
      </w:r>
      <w:r w:rsidRPr="009467F0">
        <w:t>.</w:t>
      </w:r>
      <w:r>
        <w:t xml:space="preserve"> </w:t>
      </w:r>
    </w:p>
    <w:p w14:paraId="5DC5FFE9" w14:textId="25ABE20A" w:rsidR="0041065C" w:rsidRPr="0041065C" w:rsidRDefault="0041065C" w:rsidP="0041065C">
      <w:r w:rsidRPr="0041065C">
        <w:t>Given th</w:t>
      </w:r>
      <w:r>
        <w:t xml:space="preserve">is wide </w:t>
      </w:r>
      <w:r w:rsidRPr="0041065C">
        <w:t>variety of ways in which wind farm la</w:t>
      </w:r>
      <w:r>
        <w:t>y</w:t>
      </w:r>
      <w:r w:rsidRPr="0041065C">
        <w:t>out</w:t>
      </w:r>
      <w:r>
        <w:t xml:space="preserve">, and the interdependencies between the factors, early engagement with interested parties is essential. </w:t>
      </w:r>
    </w:p>
    <w:p w14:paraId="0218A77B" w14:textId="407EF669" w:rsidR="0041065C" w:rsidRPr="0041065C" w:rsidRDefault="0041065C" w:rsidP="0041065C">
      <w:pPr>
        <w:rPr>
          <w:b/>
          <w:bCs/>
        </w:rPr>
      </w:pPr>
      <w:r w:rsidRPr="0041065C">
        <w:rPr>
          <w:b/>
          <w:bCs/>
        </w:rPr>
        <w:t>OWCs should engage as early as possible with the NAA, aviation specialists</w:t>
      </w:r>
      <w:r>
        <w:rPr>
          <w:b/>
          <w:bCs/>
        </w:rPr>
        <w:t xml:space="preserve">, </w:t>
      </w:r>
      <w:r w:rsidRPr="0041065C">
        <w:rPr>
          <w:b/>
          <w:bCs/>
        </w:rPr>
        <w:t>helicopter operator(s) and SAR provider regarding wind farm layout.</w:t>
      </w:r>
    </w:p>
    <w:p w14:paraId="4970BC86" w14:textId="65DCA92A" w:rsidR="0041065C" w:rsidRPr="009C1839" w:rsidRDefault="00E97EAD" w:rsidP="0041065C">
      <w:r>
        <w:t>Effects on adjacent wind farms, and cumulative effects, also need to be considered. For example, w</w:t>
      </w:r>
      <w:r w:rsidR="0041065C" w:rsidRPr="00947655">
        <w:t xml:space="preserve">here – as is </w:t>
      </w:r>
      <w:r w:rsidR="0041065C">
        <w:t>often the case -</w:t>
      </w:r>
      <w:r w:rsidR="0041065C" w:rsidRPr="00947655">
        <w:t xml:space="preserve"> the periphery </w:t>
      </w:r>
      <w:r w:rsidR="0041065C">
        <w:t>WTG</w:t>
      </w:r>
      <w:r w:rsidR="0041065C" w:rsidRPr="00947655">
        <w:t xml:space="preserve">s have smaller spacings than in the internal array, </w:t>
      </w:r>
      <w:r w:rsidR="0041065C">
        <w:t xml:space="preserve">or where a substation is positioned at the edge of the farm, </w:t>
      </w:r>
      <w:r w:rsidR="0041065C" w:rsidRPr="00947655">
        <w:t xml:space="preserve">this </w:t>
      </w:r>
      <w:r w:rsidR="0041065C">
        <w:t>can</w:t>
      </w:r>
      <w:r w:rsidR="0041065C" w:rsidRPr="00947655">
        <w:t xml:space="preserve"> affect layout decisions for any </w:t>
      </w:r>
      <w:r w:rsidR="0041065C" w:rsidRPr="005A46F1">
        <w:t>future</w:t>
      </w:r>
      <w:r w:rsidR="0041065C">
        <w:t xml:space="preserve">, </w:t>
      </w:r>
      <w:r w:rsidR="0041065C" w:rsidRPr="00947655">
        <w:t xml:space="preserve">adjacent extensions </w:t>
      </w:r>
    </w:p>
    <w:p w14:paraId="3D5FFBD8" w14:textId="2859077B" w:rsidR="00947655" w:rsidRPr="00947655" w:rsidRDefault="003B4DA0" w:rsidP="00947655">
      <w:pPr>
        <w:rPr>
          <w:b/>
          <w:bCs/>
        </w:rPr>
      </w:pPr>
      <w:r w:rsidRPr="00947655">
        <w:rPr>
          <w:b/>
          <w:bCs/>
        </w:rPr>
        <w:t xml:space="preserve">OWCs should consider </w:t>
      </w:r>
      <w:r w:rsidR="00E97EAD">
        <w:rPr>
          <w:b/>
          <w:bCs/>
        </w:rPr>
        <w:t xml:space="preserve">the </w:t>
      </w:r>
      <w:r w:rsidR="00E97EAD" w:rsidRPr="00947655">
        <w:rPr>
          <w:b/>
          <w:bCs/>
        </w:rPr>
        <w:t xml:space="preserve">effects </w:t>
      </w:r>
      <w:r w:rsidR="00E97EAD">
        <w:rPr>
          <w:b/>
          <w:bCs/>
        </w:rPr>
        <w:t xml:space="preserve">of layout </w:t>
      </w:r>
      <w:r w:rsidR="006B717D">
        <w:rPr>
          <w:b/>
          <w:bCs/>
        </w:rPr>
        <w:t xml:space="preserve">on wind farm </w:t>
      </w:r>
      <w:r w:rsidR="00E97EAD">
        <w:rPr>
          <w:b/>
          <w:bCs/>
        </w:rPr>
        <w:t>neighbour</w:t>
      </w:r>
      <w:r w:rsidR="006B717D">
        <w:rPr>
          <w:b/>
          <w:bCs/>
        </w:rPr>
        <w:t>s, and</w:t>
      </w:r>
      <w:r w:rsidRPr="00947655">
        <w:rPr>
          <w:b/>
          <w:bCs/>
        </w:rPr>
        <w:t xml:space="preserve"> </w:t>
      </w:r>
      <w:r w:rsidR="006B717D" w:rsidRPr="00947655">
        <w:rPr>
          <w:b/>
          <w:bCs/>
        </w:rPr>
        <w:t>potential cumulative</w:t>
      </w:r>
      <w:r w:rsidR="006B717D">
        <w:rPr>
          <w:b/>
          <w:bCs/>
        </w:rPr>
        <w:t xml:space="preserve"> effects, </w:t>
      </w:r>
      <w:r w:rsidRPr="00947655">
        <w:rPr>
          <w:b/>
          <w:bCs/>
        </w:rPr>
        <w:t>as well as those</w:t>
      </w:r>
      <w:r w:rsidR="00947655">
        <w:rPr>
          <w:b/>
          <w:bCs/>
        </w:rPr>
        <w:t xml:space="preserve"> for</w:t>
      </w:r>
      <w:r w:rsidRPr="00947655">
        <w:rPr>
          <w:b/>
          <w:bCs/>
        </w:rPr>
        <w:t xml:space="preserve"> the proposed wind farm itself</w:t>
      </w:r>
      <w:r w:rsidR="00947655" w:rsidRPr="00947655">
        <w:rPr>
          <w:b/>
          <w:bCs/>
        </w:rPr>
        <w:t xml:space="preserve">. </w:t>
      </w:r>
    </w:p>
    <w:p w14:paraId="0BCBB5A3" w14:textId="57D0A900" w:rsidR="009467F0" w:rsidRPr="009467F0" w:rsidRDefault="00947655" w:rsidP="009315D6">
      <w:pPr>
        <w:pStyle w:val="STitle3"/>
      </w:pPr>
      <w:bookmarkStart w:id="210" w:name="_Ref40335443"/>
      <w:bookmarkStart w:id="211" w:name="_Toc49365991"/>
      <w:bookmarkStart w:id="212" w:name="_Toc50758253"/>
      <w:r>
        <w:t>Wind farm layout - a</w:t>
      </w:r>
      <w:r w:rsidR="009467F0">
        <w:t>viation obstacles</w:t>
      </w:r>
      <w:bookmarkEnd w:id="210"/>
      <w:bookmarkEnd w:id="211"/>
      <w:bookmarkEnd w:id="212"/>
      <w:r w:rsidR="009467F0">
        <w:t xml:space="preserve"> </w:t>
      </w:r>
    </w:p>
    <w:p w14:paraId="056E5038" w14:textId="24C4B3C8" w:rsidR="00BA7E97" w:rsidRPr="00F8411C" w:rsidRDefault="00BF074A" w:rsidP="00F8411C">
      <w:r w:rsidRPr="009467F0">
        <w:t xml:space="preserve">There are </w:t>
      </w:r>
      <w:r w:rsidR="0000736D" w:rsidRPr="009467F0">
        <w:t>several</w:t>
      </w:r>
      <w:r w:rsidRPr="009467F0">
        <w:t xml:space="preserve"> ways in which obstacles need to be considered in </w:t>
      </w:r>
      <w:r w:rsidR="00947655">
        <w:t xml:space="preserve">planning and </w:t>
      </w:r>
      <w:r w:rsidRPr="009467F0">
        <w:t>design:</w:t>
      </w:r>
      <w:r w:rsidRPr="00F8411C">
        <w:t xml:space="preserve"> </w:t>
      </w:r>
    </w:p>
    <w:p w14:paraId="412C46EB" w14:textId="735581BD" w:rsidR="0012697A" w:rsidRDefault="00015152" w:rsidP="002F2863">
      <w:pPr>
        <w:pStyle w:val="ListParagraph"/>
        <w:numPr>
          <w:ilvl w:val="0"/>
          <w:numId w:val="24"/>
        </w:numPr>
      </w:pPr>
      <w:r w:rsidRPr="00107C32">
        <w:t>T</w:t>
      </w:r>
      <w:r w:rsidR="00BA7E97" w:rsidRPr="00107C32">
        <w:t>he area</w:t>
      </w:r>
      <w:r w:rsidR="005A46F1">
        <w:t>s</w:t>
      </w:r>
      <w:r w:rsidR="00BA7E97" w:rsidRPr="00107C32">
        <w:t xml:space="preserve"> surrounding </w:t>
      </w:r>
      <w:r w:rsidR="00BF074A" w:rsidRPr="00107C32">
        <w:t xml:space="preserve">a </w:t>
      </w:r>
      <w:r w:rsidR="00E313A0">
        <w:t>helicopter hoist</w:t>
      </w:r>
      <w:r w:rsidR="00BF074A" w:rsidRPr="00107C32">
        <w:t xml:space="preserve"> platform or </w:t>
      </w:r>
      <w:r w:rsidR="00BA7E97" w:rsidRPr="00107C32">
        <w:t xml:space="preserve">helideck </w:t>
      </w:r>
      <w:r w:rsidR="00F8411C" w:rsidRPr="00107C32">
        <w:t>should</w:t>
      </w:r>
      <w:r w:rsidR="00BF074A" w:rsidRPr="00107C32">
        <w:t xml:space="preserve"> </w:t>
      </w:r>
      <w:r w:rsidR="00BA7E97" w:rsidRPr="00107C32">
        <w:t>be free of obstacles out to certain range</w:t>
      </w:r>
      <w:r w:rsidR="00F8411C" w:rsidRPr="00107C32">
        <w:t>s</w:t>
      </w:r>
      <w:r w:rsidR="00BA7E97" w:rsidRPr="00107C32">
        <w:t xml:space="preserve">, </w:t>
      </w:r>
      <w:r w:rsidR="00F8411C" w:rsidRPr="00107C32">
        <w:t xml:space="preserve">in order </w:t>
      </w:r>
      <w:r w:rsidR="00BA7E97" w:rsidRPr="00107C32">
        <w:t>to</w:t>
      </w:r>
      <w:r w:rsidR="00BF074A" w:rsidRPr="00107C32">
        <w:t xml:space="preserve"> protect helicopters on </w:t>
      </w:r>
      <w:r w:rsidR="00BA7E97" w:rsidRPr="00107C32">
        <w:t>approach</w:t>
      </w:r>
      <w:r w:rsidR="00BF074A" w:rsidRPr="00107C32">
        <w:t>, missed approach or departure</w:t>
      </w:r>
      <w:r w:rsidR="00F8411C" w:rsidRPr="00107C32">
        <w:t xml:space="preserve">, including in the event of an engine failure limiting </w:t>
      </w:r>
      <w:r w:rsidRPr="00107C32">
        <w:t xml:space="preserve">the </w:t>
      </w:r>
      <w:r w:rsidR="00F8411C" w:rsidRPr="00107C32">
        <w:t>aircraft</w:t>
      </w:r>
      <w:r w:rsidRPr="00107C32">
        <w:t>’s</w:t>
      </w:r>
      <w:r w:rsidR="00F8411C" w:rsidRPr="00107C32">
        <w:t xml:space="preserve"> performance</w:t>
      </w:r>
      <w:r w:rsidRPr="00107C32">
        <w:t>.</w:t>
      </w:r>
      <w:r w:rsidR="00521968" w:rsidRPr="00107C32">
        <w:t xml:space="preserve"> </w:t>
      </w:r>
    </w:p>
    <w:p w14:paraId="30E8D129" w14:textId="537F8BA1" w:rsidR="00F8411C" w:rsidRPr="00107C32" w:rsidRDefault="0012697A" w:rsidP="002F2863">
      <w:pPr>
        <w:pStyle w:val="ListParagraph"/>
        <w:numPr>
          <w:ilvl w:val="0"/>
          <w:numId w:val="24"/>
        </w:numPr>
      </w:pPr>
      <w:r>
        <w:t>T</w:t>
      </w:r>
      <w:r w:rsidR="00521968" w:rsidRPr="00107C32">
        <w:t xml:space="preserve">he </w:t>
      </w:r>
      <w:r w:rsidR="00C94C70" w:rsidRPr="00107C32">
        <w:t>very</w:t>
      </w:r>
      <w:r w:rsidR="007B277A" w:rsidRPr="00107C32">
        <w:t xml:space="preserve"> </w:t>
      </w:r>
      <w:r w:rsidR="00C94C70" w:rsidRPr="00107C32">
        <w:t>shallow</w:t>
      </w:r>
      <w:r w:rsidR="00521968" w:rsidRPr="00107C32">
        <w:t xml:space="preserve"> climb </w:t>
      </w:r>
      <w:r w:rsidR="00107C32" w:rsidRPr="00107C32">
        <w:t xml:space="preserve">performance in engine-out conditions (see </w:t>
      </w:r>
      <w:bookmarkStart w:id="213" w:name="_Hlk50749389"/>
      <w:r w:rsidR="00107C32" w:rsidRPr="00107C32">
        <w:t>CAP 764</w:t>
      </w:r>
      <w:r w:rsidR="004E4F65">
        <w:t xml:space="preserve">: </w:t>
      </w:r>
      <w:bookmarkEnd w:id="213"/>
      <w:r w:rsidR="004E4F65">
        <w:t>the climb gradient may be o</w:t>
      </w:r>
      <w:r w:rsidR="00107C32" w:rsidRPr="00107C32">
        <w:t xml:space="preserve">nly </w:t>
      </w:r>
      <w:r w:rsidR="00521968" w:rsidRPr="00107C32">
        <w:t>1</w:t>
      </w:r>
      <w:r w:rsidR="00107C32" w:rsidRPr="00107C32">
        <w:t xml:space="preserve"> or </w:t>
      </w:r>
      <w:r w:rsidR="00521968" w:rsidRPr="00107C32">
        <w:t>2 deg</w:t>
      </w:r>
      <w:r w:rsidR="00107C32" w:rsidRPr="00107C32">
        <w:t>rees)</w:t>
      </w:r>
      <w:r>
        <w:t xml:space="preserve"> may be the most </w:t>
      </w:r>
      <w:r w:rsidR="00521968" w:rsidRPr="00107C32">
        <w:t xml:space="preserve">restrictive </w:t>
      </w:r>
      <w:r>
        <w:t xml:space="preserve">factor </w:t>
      </w:r>
      <w:r w:rsidR="00521968" w:rsidRPr="00107C32">
        <w:t xml:space="preserve">when considering climbing from </w:t>
      </w:r>
      <w:r w:rsidR="00457FE9" w:rsidRPr="00107C32">
        <w:t xml:space="preserve">a </w:t>
      </w:r>
      <w:r w:rsidR="00521968" w:rsidRPr="00107C32">
        <w:t xml:space="preserve">lower </w:t>
      </w:r>
      <w:r w:rsidR="00B03A4A" w:rsidRPr="00107C32">
        <w:t>elevation</w:t>
      </w:r>
      <w:r w:rsidR="00521968" w:rsidRPr="00107C32">
        <w:t xml:space="preserve"> site, such as an OCP or SOV, </w:t>
      </w:r>
      <w:r w:rsidR="00107C32">
        <w:t>amongst</w:t>
      </w:r>
      <w:r w:rsidR="00521968" w:rsidRPr="00107C32">
        <w:t xml:space="preserve"> a field of tall </w:t>
      </w:r>
      <w:r w:rsidR="00A83B57">
        <w:t>WTG</w:t>
      </w:r>
      <w:r w:rsidR="00521968" w:rsidRPr="00107C32">
        <w:t>s</w:t>
      </w:r>
      <w:r w:rsidR="00107C32">
        <w:t>.</w:t>
      </w:r>
      <w:r w:rsidR="00B5052C">
        <w:t xml:space="preserve"> </w:t>
      </w:r>
      <w:r w:rsidR="00107C32">
        <w:t xml:space="preserve">For this reason, helidecks are often positioned on the </w:t>
      </w:r>
      <w:r>
        <w:t>perimeter</w:t>
      </w:r>
      <w:r w:rsidR="00107C32">
        <w:t xml:space="preserve"> of the wind farm, such that there is a sector of </w:t>
      </w:r>
      <w:r>
        <w:t xml:space="preserve">obstacle-free </w:t>
      </w:r>
      <w:r w:rsidR="00107C32">
        <w:t xml:space="preserve">space available </w:t>
      </w:r>
      <w:r>
        <w:t xml:space="preserve">– at least </w:t>
      </w:r>
      <w:r w:rsidR="005A46F1">
        <w:t xml:space="preserve">for use </w:t>
      </w:r>
      <w:r>
        <w:t>in certain wind directions.</w:t>
      </w:r>
    </w:p>
    <w:p w14:paraId="20B20B78" w14:textId="260C25DB" w:rsidR="0000736D" w:rsidRPr="00C13DE2" w:rsidRDefault="0000736D" w:rsidP="002F2863">
      <w:pPr>
        <w:pStyle w:val="ListParagraph"/>
        <w:numPr>
          <w:ilvl w:val="0"/>
          <w:numId w:val="24"/>
        </w:numPr>
      </w:pPr>
      <w:r w:rsidRPr="00C13DE2">
        <w:t xml:space="preserve">Obstacles below the helideck or hoist platform need to be considered as well </w:t>
      </w:r>
      <w:r w:rsidR="00C17BB8" w:rsidRPr="00C13DE2">
        <w:t>as</w:t>
      </w:r>
      <w:r w:rsidRPr="00C13DE2">
        <w:t xml:space="preserve"> obstacles above it, since in the event of engine failure the helicopter may need to descend below deck/platform level in order to gain sufficient speed to safely fly away, or to land on the water.</w:t>
      </w:r>
    </w:p>
    <w:p w14:paraId="7CAB839E" w14:textId="2247D94F" w:rsidR="00CB6926" w:rsidRPr="000E15BD" w:rsidRDefault="00015152" w:rsidP="002F2863">
      <w:pPr>
        <w:pStyle w:val="ListParagraph"/>
        <w:numPr>
          <w:ilvl w:val="0"/>
          <w:numId w:val="24"/>
        </w:numPr>
      </w:pPr>
      <w:r w:rsidRPr="00C13DE2">
        <w:t>T</w:t>
      </w:r>
      <w:r w:rsidR="00BF074A" w:rsidRPr="00C13DE2">
        <w:t xml:space="preserve">he </w:t>
      </w:r>
      <w:r w:rsidR="00242A2C" w:rsidRPr="00C13DE2">
        <w:t>s</w:t>
      </w:r>
      <w:r w:rsidR="00C2691E" w:rsidRPr="00C13DE2">
        <w:t xml:space="preserve">pacing </w:t>
      </w:r>
      <w:r w:rsidR="00242A2C" w:rsidRPr="00C13DE2">
        <w:t xml:space="preserve">between </w:t>
      </w:r>
      <w:r w:rsidR="00A83B57">
        <w:t>WTG</w:t>
      </w:r>
      <w:r w:rsidR="00242A2C" w:rsidRPr="00C13DE2">
        <w:t xml:space="preserve">s or other structures </w:t>
      </w:r>
      <w:r w:rsidR="00F8411C" w:rsidRPr="00C13DE2">
        <w:t xml:space="preserve">should be sufficient </w:t>
      </w:r>
      <w:r w:rsidR="00242A2C" w:rsidRPr="00C13DE2">
        <w:t xml:space="preserve">to allow safe </w:t>
      </w:r>
      <w:r w:rsidR="00242A2C" w:rsidRPr="000E15BD">
        <w:t xml:space="preserve">helicopter </w:t>
      </w:r>
      <w:r w:rsidR="00C2691E" w:rsidRPr="000E15BD">
        <w:t xml:space="preserve">transit </w:t>
      </w:r>
      <w:r w:rsidR="00BF074A" w:rsidRPr="000E15BD">
        <w:t xml:space="preserve">of </w:t>
      </w:r>
      <w:r w:rsidR="003B4DA0" w:rsidRPr="000E15BD">
        <w:t xml:space="preserve">or manoeuvring within </w:t>
      </w:r>
      <w:r w:rsidR="00BF074A" w:rsidRPr="000E15BD">
        <w:t xml:space="preserve">the </w:t>
      </w:r>
      <w:r w:rsidR="00F8411C" w:rsidRPr="000E15BD">
        <w:t>fa</w:t>
      </w:r>
      <w:r w:rsidR="00BF074A" w:rsidRPr="000E15BD">
        <w:t>rm</w:t>
      </w:r>
      <w:r w:rsidR="002B3846">
        <w:t>.</w:t>
      </w:r>
      <w:r w:rsidR="00592891" w:rsidRPr="000E15BD">
        <w:t xml:space="preserve"> </w:t>
      </w:r>
    </w:p>
    <w:p w14:paraId="00688C0F" w14:textId="77777777" w:rsidR="00224B30" w:rsidRPr="00224B30" w:rsidRDefault="00224B30" w:rsidP="00224B30">
      <w:r w:rsidRPr="00224B30">
        <w:t xml:space="preserve">It cannot be assumed that helicopters will approach and depart on simple straight-line paths. Further details can be found in the </w:t>
      </w:r>
      <w:bookmarkStart w:id="214" w:name="_Hlk50749404"/>
      <w:r w:rsidRPr="00224B30">
        <w:t>HeliOffshore Approach Path Management Guidelines [Ref</w:t>
      </w:r>
      <w:bookmarkEnd w:id="214"/>
      <w:r w:rsidRPr="00224B30">
        <w:t xml:space="preserve">]. While this document is primarily aimed at helicopter operators, it is a useful and digestible reference for OWCs who want a better appreciation of the safety and operational factors that helicopter operators have to </w:t>
      </w:r>
      <w:proofErr w:type="gramStart"/>
      <w:r w:rsidRPr="00224B30">
        <w:t>take into account</w:t>
      </w:r>
      <w:proofErr w:type="gramEnd"/>
      <w:r w:rsidRPr="00224B30">
        <w:t>.</w:t>
      </w:r>
    </w:p>
    <w:p w14:paraId="45D1D944" w14:textId="77777777" w:rsidR="00224B30" w:rsidRPr="00224B30" w:rsidRDefault="00224B30" w:rsidP="00224B30">
      <w:r w:rsidRPr="00550641">
        <w:rPr>
          <w:b/>
          <w:bCs/>
        </w:rPr>
        <w:t>OWCs should consider how obstacle location, height and size will be notified to helicopter operators and recorded on charts and databases, and what lighting, marking or other mitigations will be required</w:t>
      </w:r>
      <w:r w:rsidRPr="00224B30">
        <w:t xml:space="preserve">. </w:t>
      </w:r>
    </w:p>
    <w:p w14:paraId="1E88D9ED" w14:textId="77777777" w:rsidR="00224B30" w:rsidRPr="00224B30" w:rsidRDefault="00224B30" w:rsidP="00224B30">
      <w:r w:rsidRPr="00224B30">
        <w:t>The primary international reference providing guidance on the assessment and treatment of aviation obstacles - by lighting, marking, charting or operational limitations etc - is [</w:t>
      </w:r>
      <w:bookmarkStart w:id="215" w:name="_Hlk50749419"/>
      <w:r w:rsidRPr="00224B30">
        <w:t>ICAO Annex 14</w:t>
      </w:r>
      <w:bookmarkEnd w:id="215"/>
      <w:r w:rsidRPr="00224B30">
        <w:t xml:space="preserve">]. This covers obstacles from the perspective of aviation in general (which is outside the scope of the present guidelines), but aspects of it are also relevant to the wind farm’s own air traffic. </w:t>
      </w:r>
    </w:p>
    <w:p w14:paraId="031D2142" w14:textId="77777777" w:rsidR="00224B30" w:rsidRPr="00224B30" w:rsidRDefault="00224B30" w:rsidP="00224B30">
      <w:r w:rsidRPr="00224B30">
        <w:t xml:space="preserve">Guidance more specifically relevant to obstacles affecting helicopters in the offshore wind context can be found in </w:t>
      </w:r>
      <w:bookmarkStart w:id="216" w:name="_Hlk50749435"/>
      <w:r w:rsidRPr="00224B30">
        <w:t>UK CAA CAP 437 Standards for Offshore Helicopter Landing Areas [Ref] and CAP 764 Policy and Guidelines on Wind Turbines [Ref]. Note that both of these documents are currently under review.</w:t>
      </w:r>
    </w:p>
    <w:p w14:paraId="0F919162" w14:textId="79C3ED5C" w:rsidR="00224B30" w:rsidRPr="00224B30" w:rsidRDefault="00224B30" w:rsidP="00224B30">
      <w:r w:rsidRPr="00224B30">
        <w:t xml:space="preserve">Analogous guidance, which may be helpful since it deals with helicopters operating in congested </w:t>
      </w:r>
      <w:r w:rsidR="008B3C2A" w:rsidRPr="00224B30">
        <w:t>space but</w:t>
      </w:r>
      <w:r w:rsidRPr="00224B30">
        <w:t xml:space="preserve"> would need to be interpreted very carefully before applying it to the offshore context, is in CAP 1264 Standards for Helicopter Landing Areas at Hospitals [Ref].</w:t>
      </w:r>
    </w:p>
    <w:bookmarkEnd w:id="216"/>
    <w:p w14:paraId="5E831D1E" w14:textId="77777777" w:rsidR="00224B30" w:rsidRPr="00224B30" w:rsidRDefault="00224B30" w:rsidP="00224B30">
      <w:r w:rsidRPr="00224B30">
        <w:t xml:space="preserve">However, these references do not fully cover all the questions that may arise. The assessment and management of obstacles is a complex topic, in which requirements will depend on many factors related to the aircraft and its performance, to environmental and meteorological conditions, and to the type of activity and flight procedures being carried out. </w:t>
      </w:r>
    </w:p>
    <w:p w14:paraId="6700E170" w14:textId="77777777" w:rsidR="00224B30" w:rsidRPr="00224B30" w:rsidRDefault="00224B30" w:rsidP="00224B30">
      <w:r w:rsidRPr="00224B30">
        <w:t xml:space="preserve">OWCs should engage with the NAA, aviation specialists, the helicopter operator(s) and SAR provider to ensure that obstacle considerations have been properly </w:t>
      </w:r>
      <w:proofErr w:type="gramStart"/>
      <w:r w:rsidRPr="00224B30">
        <w:t>taken into account</w:t>
      </w:r>
      <w:proofErr w:type="gramEnd"/>
      <w:r w:rsidRPr="00224B30">
        <w:t xml:space="preserve"> and risks minimised.</w:t>
      </w:r>
    </w:p>
    <w:p w14:paraId="27D561DA" w14:textId="77777777" w:rsidR="00224B30" w:rsidRPr="00224B30" w:rsidRDefault="00224B30" w:rsidP="00224B30">
      <w:pPr>
        <w:pStyle w:val="STitle3"/>
      </w:pPr>
      <w:bookmarkStart w:id="217" w:name="_Ref49323553"/>
      <w:bookmarkStart w:id="218" w:name="_Toc49365992"/>
      <w:bookmarkStart w:id="219" w:name="_Toc50758254"/>
      <w:r w:rsidRPr="00224B30">
        <w:t>Wind farm layout – effects on SAR</w:t>
      </w:r>
      <w:bookmarkEnd w:id="217"/>
      <w:bookmarkEnd w:id="218"/>
      <w:bookmarkEnd w:id="219"/>
    </w:p>
    <w:p w14:paraId="61FB3AD3" w14:textId="7E8A2837" w:rsidR="009315D6" w:rsidRDefault="009315D6" w:rsidP="009315D6">
      <w:r>
        <w:t xml:space="preserve">In order to maximise </w:t>
      </w:r>
      <w:r w:rsidR="00A83B57">
        <w:t>WTG</w:t>
      </w:r>
      <w:r>
        <w:t xml:space="preserve"> array efficiency, to take account of geotechnical variations,</w:t>
      </w:r>
      <w:r w:rsidR="00B5052C">
        <w:t xml:space="preserve"> </w:t>
      </w:r>
      <w:r>
        <w:t xml:space="preserve">and for other reasons, wind farm developers would like to be able to position </w:t>
      </w:r>
      <w:r w:rsidR="00A83B57">
        <w:t>WTG</w:t>
      </w:r>
      <w:r>
        <w:t xml:space="preserve">s freely. Some regulators, however, still prefer a gridded layout with lines of orientation, as this enhances the probability of detecting vessels or personnel in the </w:t>
      </w:r>
      <w:r w:rsidR="008B3C2A">
        <w:t>water and</w:t>
      </w:r>
      <w:r>
        <w:t xml:space="preserve"> helps SAR pilots maintain situational awareness. </w:t>
      </w:r>
    </w:p>
    <w:p w14:paraId="7E0CA83C" w14:textId="77777777" w:rsidR="009315D6" w:rsidRDefault="009315D6" w:rsidP="009315D6">
      <w:r>
        <w:t xml:space="preserve">For large wind farms, SAR helicopter refuge areas may have to be incorporated, providing a defined area of airspace in which a helicopter can safely manoeuvre or turn within the farm. </w:t>
      </w:r>
    </w:p>
    <w:p w14:paraId="1F38EAB3" w14:textId="0117E03D" w:rsidR="009315D6" w:rsidRDefault="009315D6" w:rsidP="009315D6">
      <w:r>
        <w:t xml:space="preserve">A key reference on these topics is the </w:t>
      </w:r>
      <w:bookmarkStart w:id="220" w:name="_Hlk50749458"/>
      <w:r>
        <w:t>UK MCA’s MGN 543 [Ref].</w:t>
      </w:r>
      <w:r w:rsidR="00B5052C">
        <w:t xml:space="preserve"> </w:t>
      </w:r>
      <w:bookmarkEnd w:id="220"/>
      <w:r>
        <w:t>Note that this is currently under review,</w:t>
      </w:r>
      <w:r w:rsidR="00B5052C">
        <w:t xml:space="preserve"> </w:t>
      </w:r>
      <w:r>
        <w:t>following a consultation in spring 2020</w:t>
      </w:r>
      <w:r w:rsidR="00B5052C">
        <w:t>.</w:t>
      </w:r>
    </w:p>
    <w:p w14:paraId="4A495F80" w14:textId="355F3F1A" w:rsidR="009315D6" w:rsidRPr="009315D6" w:rsidRDefault="009315D6" w:rsidP="009315D6">
      <w:pPr>
        <w:pStyle w:val="STitle3"/>
      </w:pPr>
      <w:bookmarkStart w:id="221" w:name="_Ref40338788"/>
      <w:bookmarkStart w:id="222" w:name="_Ref40338824"/>
      <w:bookmarkStart w:id="223" w:name="_Toc49365993"/>
      <w:bookmarkStart w:id="224" w:name="_Toc50758255"/>
      <w:r w:rsidRPr="009315D6">
        <w:t>Onshore helicopter facilities</w:t>
      </w:r>
      <w:bookmarkStart w:id="225" w:name="_Ref29489688"/>
      <w:bookmarkEnd w:id="221"/>
      <w:bookmarkEnd w:id="222"/>
      <w:bookmarkEnd w:id="223"/>
      <w:bookmarkEnd w:id="224"/>
      <w:r w:rsidRPr="009315D6">
        <w:t xml:space="preserve"> </w:t>
      </w:r>
      <w:bookmarkEnd w:id="225"/>
    </w:p>
    <w:p w14:paraId="0264B4D9" w14:textId="16BDAB5C" w:rsidR="008310BD" w:rsidRPr="004F0E9B" w:rsidRDefault="008310BD" w:rsidP="00FB3A06">
      <w:r w:rsidRPr="004F0E9B">
        <w:t xml:space="preserve">Onshore facilities </w:t>
      </w:r>
      <w:r w:rsidR="00274906">
        <w:t xml:space="preserve">that will be required </w:t>
      </w:r>
      <w:r w:rsidRPr="004F0E9B">
        <w:t>include heliports and aircraft maintenance and operational bases.</w:t>
      </w:r>
    </w:p>
    <w:p w14:paraId="2C424CF0" w14:textId="30491D65" w:rsidR="003147B2" w:rsidRPr="004F0E9B" w:rsidRDefault="004C13F9" w:rsidP="003147B2">
      <w:pPr>
        <w:shd w:val="clear" w:color="auto" w:fill="FFFFFF" w:themeFill="background1"/>
      </w:pPr>
      <w:r>
        <w:rPr>
          <w:b/>
          <w:shd w:val="clear" w:color="auto" w:fill="FFFFFF" w:themeFill="background1"/>
        </w:rPr>
        <w:t>OWC</w:t>
      </w:r>
      <w:r w:rsidR="003147B2" w:rsidRPr="004F0E9B">
        <w:rPr>
          <w:b/>
          <w:shd w:val="clear" w:color="auto" w:fill="FFFFFF" w:themeFill="background1"/>
        </w:rPr>
        <w:t xml:space="preserve">s should make provision for the </w:t>
      </w:r>
      <w:r w:rsidR="004F0E9B">
        <w:rPr>
          <w:b/>
          <w:shd w:val="clear" w:color="auto" w:fill="FFFFFF" w:themeFill="background1"/>
        </w:rPr>
        <w:t xml:space="preserve">onshore </w:t>
      </w:r>
      <w:r w:rsidR="003147B2" w:rsidRPr="004F0E9B">
        <w:rPr>
          <w:b/>
          <w:shd w:val="clear" w:color="auto" w:fill="FFFFFF" w:themeFill="background1"/>
        </w:rPr>
        <w:t>support infrastructure necessary to maintain helicopter operations</w:t>
      </w:r>
      <w:r w:rsidR="003147B2" w:rsidRPr="004F0E9B">
        <w:rPr>
          <w:shd w:val="clear" w:color="auto" w:fill="FFFFFF" w:themeFill="background1"/>
        </w:rPr>
        <w:t>.</w:t>
      </w:r>
      <w:r w:rsidR="003147B2" w:rsidRPr="004F0E9B">
        <w:t xml:space="preserve"> </w:t>
      </w:r>
    </w:p>
    <w:p w14:paraId="1EA1231B" w14:textId="228CC57C" w:rsidR="003147B2" w:rsidRPr="004F0E9B" w:rsidRDefault="004C13F9" w:rsidP="003147B2">
      <w:pPr>
        <w:rPr>
          <w:b/>
          <w:shd w:val="clear" w:color="auto" w:fill="FFFFFF" w:themeFill="background1"/>
        </w:rPr>
      </w:pPr>
      <w:r>
        <w:rPr>
          <w:b/>
          <w:shd w:val="clear" w:color="auto" w:fill="FFFFFF" w:themeFill="background1"/>
        </w:rPr>
        <w:t>OWC</w:t>
      </w:r>
      <w:r w:rsidR="003147B2" w:rsidRPr="004F0E9B">
        <w:rPr>
          <w:b/>
          <w:shd w:val="clear" w:color="auto" w:fill="FFFFFF" w:themeFill="background1"/>
        </w:rPr>
        <w:t xml:space="preserve">s should engage with the helicopter operator and the appropriate authorities to determine </w:t>
      </w:r>
      <w:r w:rsidR="00550641">
        <w:rPr>
          <w:b/>
          <w:shd w:val="clear" w:color="auto" w:fill="FFFFFF" w:themeFill="background1"/>
        </w:rPr>
        <w:t xml:space="preserve">onshore </w:t>
      </w:r>
      <w:r w:rsidR="003147B2" w:rsidRPr="004F0E9B">
        <w:rPr>
          <w:b/>
          <w:shd w:val="clear" w:color="auto" w:fill="FFFFFF" w:themeFill="background1"/>
        </w:rPr>
        <w:t xml:space="preserve">infrastructure requirements. </w:t>
      </w:r>
    </w:p>
    <w:p w14:paraId="63F7DC98" w14:textId="750AA7D6" w:rsidR="008310BD" w:rsidRDefault="004C13F9" w:rsidP="003147B2">
      <w:r>
        <w:rPr>
          <w:b/>
          <w:bCs/>
        </w:rPr>
        <w:t>OWC</w:t>
      </w:r>
      <w:r w:rsidR="00453420" w:rsidRPr="004F0E9B">
        <w:rPr>
          <w:b/>
          <w:bCs/>
        </w:rPr>
        <w:t xml:space="preserve">s </w:t>
      </w:r>
      <w:bookmarkStart w:id="226" w:name="_Hlk50735132"/>
      <w:r w:rsidR="00453420" w:rsidRPr="004F0E9B">
        <w:rPr>
          <w:b/>
          <w:bCs/>
        </w:rPr>
        <w:t xml:space="preserve">making </w:t>
      </w:r>
      <w:r w:rsidR="008310BD" w:rsidRPr="004F0E9B">
        <w:rPr>
          <w:b/>
          <w:bCs/>
        </w:rPr>
        <w:t>onshore facilities</w:t>
      </w:r>
      <w:r w:rsidR="00453420" w:rsidRPr="004F0E9B">
        <w:rPr>
          <w:b/>
          <w:bCs/>
        </w:rPr>
        <w:t xml:space="preserve"> available </w:t>
      </w:r>
      <w:bookmarkEnd w:id="226"/>
      <w:r w:rsidR="00FB3A06" w:rsidRPr="004F0E9B">
        <w:rPr>
          <w:b/>
          <w:bCs/>
        </w:rPr>
        <w:t>to helicopter operator</w:t>
      </w:r>
      <w:r w:rsidR="008310BD" w:rsidRPr="004F0E9B">
        <w:rPr>
          <w:b/>
          <w:bCs/>
        </w:rPr>
        <w:t>s</w:t>
      </w:r>
      <w:r w:rsidR="00FB3A06" w:rsidRPr="004F0E9B">
        <w:rPr>
          <w:b/>
          <w:bCs/>
        </w:rPr>
        <w:t xml:space="preserve"> </w:t>
      </w:r>
      <w:r w:rsidR="00453420" w:rsidRPr="004F0E9B">
        <w:rPr>
          <w:b/>
          <w:bCs/>
        </w:rPr>
        <w:t xml:space="preserve">should </w:t>
      </w:r>
      <w:r w:rsidR="008310BD" w:rsidRPr="004F0E9B">
        <w:rPr>
          <w:b/>
          <w:bCs/>
        </w:rPr>
        <w:t xml:space="preserve">ensure their suitability </w:t>
      </w:r>
      <w:r w:rsidR="00274906">
        <w:rPr>
          <w:b/>
          <w:bCs/>
        </w:rPr>
        <w:t>for</w:t>
      </w:r>
      <w:r w:rsidR="00453420" w:rsidRPr="004F0E9B">
        <w:rPr>
          <w:b/>
          <w:bCs/>
        </w:rPr>
        <w:t xml:space="preserve"> aviation-specific aspects (e.g. </w:t>
      </w:r>
      <w:r w:rsidR="00A674D5" w:rsidRPr="004F0E9B">
        <w:rPr>
          <w:b/>
          <w:bCs/>
        </w:rPr>
        <w:t xml:space="preserve">aircraft </w:t>
      </w:r>
      <w:r w:rsidR="00A674D5" w:rsidRPr="00FB3A06">
        <w:rPr>
          <w:b/>
          <w:bCs/>
        </w:rPr>
        <w:t xml:space="preserve">handling and </w:t>
      </w:r>
      <w:r w:rsidR="00453420" w:rsidRPr="00FB3A06">
        <w:rPr>
          <w:b/>
          <w:bCs/>
        </w:rPr>
        <w:t>fuelling facilities, fire cover</w:t>
      </w:r>
      <w:r w:rsidR="00C13DE2">
        <w:rPr>
          <w:b/>
          <w:bCs/>
        </w:rPr>
        <w:t xml:space="preserve">, lighting, </w:t>
      </w:r>
      <w:r w:rsidR="00A674D5" w:rsidRPr="00FB3A06">
        <w:rPr>
          <w:b/>
          <w:bCs/>
        </w:rPr>
        <w:t>approach guidance</w:t>
      </w:r>
      <w:r w:rsidR="00453420" w:rsidRPr="00FB3A06">
        <w:rPr>
          <w:b/>
          <w:bCs/>
        </w:rPr>
        <w:t xml:space="preserve">) and </w:t>
      </w:r>
      <w:r w:rsidR="00274906">
        <w:rPr>
          <w:b/>
          <w:bCs/>
        </w:rPr>
        <w:t>for</w:t>
      </w:r>
      <w:r w:rsidR="008310BD">
        <w:rPr>
          <w:b/>
          <w:bCs/>
        </w:rPr>
        <w:t xml:space="preserve"> </w:t>
      </w:r>
      <w:r w:rsidR="00453420" w:rsidRPr="00FB3A06">
        <w:rPr>
          <w:b/>
          <w:bCs/>
        </w:rPr>
        <w:t xml:space="preserve">the </w:t>
      </w:r>
      <w:r w:rsidR="00274906">
        <w:rPr>
          <w:b/>
          <w:bCs/>
        </w:rPr>
        <w:t xml:space="preserve">general </w:t>
      </w:r>
      <w:r w:rsidR="00453420" w:rsidRPr="00FB3A06">
        <w:rPr>
          <w:b/>
          <w:bCs/>
        </w:rPr>
        <w:t>working environment and welfare</w:t>
      </w:r>
      <w:r w:rsidR="00453420" w:rsidRPr="00453420">
        <w:t>.</w:t>
      </w:r>
      <w:r w:rsidR="00B5052C">
        <w:t xml:space="preserve"> </w:t>
      </w:r>
    </w:p>
    <w:p w14:paraId="7FEFD5D3" w14:textId="069EC303" w:rsidR="00FB3A06" w:rsidRPr="007F022B" w:rsidRDefault="00A674D5" w:rsidP="00FB3A06">
      <w:r>
        <w:t>W</w:t>
      </w:r>
      <w:r w:rsidR="00453420" w:rsidRPr="00453420">
        <w:t>here one org</w:t>
      </w:r>
      <w:r w:rsidR="00453420">
        <w:t xml:space="preserve">anisation provides the </w:t>
      </w:r>
      <w:r w:rsidR="00453420" w:rsidRPr="00453420">
        <w:t>building</w:t>
      </w:r>
      <w:r w:rsidR="00453420">
        <w:t xml:space="preserve"> shell</w:t>
      </w:r>
      <w:r w:rsidR="00453420" w:rsidRPr="00453420">
        <w:t xml:space="preserve">, </w:t>
      </w:r>
      <w:r w:rsidR="00453420">
        <w:t xml:space="preserve">and </w:t>
      </w:r>
      <w:r w:rsidR="00453420" w:rsidRPr="00453420">
        <w:t>another the maintenance service</w:t>
      </w:r>
      <w:r w:rsidR="00453420">
        <w:t xml:space="preserve">, there </w:t>
      </w:r>
      <w:r w:rsidR="00FB3A06">
        <w:t>needs to</w:t>
      </w:r>
      <w:r w:rsidR="00453420">
        <w:t xml:space="preserve"> be a clear agreement as to who will provide</w:t>
      </w:r>
      <w:r w:rsidR="00453420" w:rsidRPr="00453420">
        <w:t xml:space="preserve"> heating, </w:t>
      </w:r>
      <w:proofErr w:type="gramStart"/>
      <w:r w:rsidR="00453420" w:rsidRPr="00453420">
        <w:t>lighting</w:t>
      </w:r>
      <w:proofErr w:type="gramEnd"/>
      <w:r w:rsidR="00453420" w:rsidRPr="00453420">
        <w:t xml:space="preserve"> </w:t>
      </w:r>
      <w:r>
        <w:t>and welfare facilities.</w:t>
      </w:r>
      <w:r w:rsidR="00B5052C">
        <w:t xml:space="preserve"> </w:t>
      </w:r>
      <w:r>
        <w:t xml:space="preserve">A poor </w:t>
      </w:r>
      <w:bookmarkStart w:id="227" w:name="_Hlk40371356"/>
      <w:r>
        <w:t xml:space="preserve">working environment is a health and safety issue in its own right and can also </w:t>
      </w:r>
      <w:r w:rsidR="00453420" w:rsidRPr="00274906">
        <w:t xml:space="preserve">impact the safety </w:t>
      </w:r>
      <w:r w:rsidRPr="00274906">
        <w:t xml:space="preserve">and quality of </w:t>
      </w:r>
      <w:r w:rsidR="00453420" w:rsidRPr="00274906">
        <w:t xml:space="preserve">work </w:t>
      </w:r>
      <w:r w:rsidRPr="007F022B">
        <w:t xml:space="preserve">on </w:t>
      </w:r>
      <w:r w:rsidR="00453420" w:rsidRPr="007F022B">
        <w:t>aircraft</w:t>
      </w:r>
      <w:r w:rsidRPr="007F022B">
        <w:t>.</w:t>
      </w:r>
      <w:r w:rsidR="00FB3A06" w:rsidRPr="007F022B">
        <w:t xml:space="preserve"> </w:t>
      </w:r>
    </w:p>
    <w:p w14:paraId="54257963" w14:textId="5723ACB4" w:rsidR="00274906" w:rsidRPr="007F022B" w:rsidRDefault="00CA047B" w:rsidP="00AF1815">
      <w:r w:rsidRPr="007F022B">
        <w:t>Compliance with r</w:t>
      </w:r>
      <w:r w:rsidR="00754CA2" w:rsidRPr="007F022B">
        <w:t xml:space="preserve">egulatory minimum requirements </w:t>
      </w:r>
      <w:r w:rsidRPr="007F022B">
        <w:t xml:space="preserve">will not </w:t>
      </w:r>
      <w:r w:rsidR="008B3C2A" w:rsidRPr="007F022B">
        <w:t>be sufficient</w:t>
      </w:r>
      <w:r w:rsidR="00754CA2" w:rsidRPr="007F022B">
        <w:t xml:space="preserve"> to ensure a safe working environment</w:t>
      </w:r>
      <w:r w:rsidR="005D4B9F" w:rsidRPr="007F022B">
        <w:t xml:space="preserve"> in onshore facilities</w:t>
      </w:r>
      <w:r w:rsidRPr="007F022B">
        <w:t>.  T</w:t>
      </w:r>
      <w:r w:rsidR="00754CA2" w:rsidRPr="007F022B">
        <w:t>his is particularly true for fire-fighting provision</w:t>
      </w:r>
      <w:r w:rsidR="001322DF" w:rsidRPr="007F022B">
        <w:t xml:space="preserve"> and security</w:t>
      </w:r>
      <w:r w:rsidR="00754CA2" w:rsidRPr="007F022B">
        <w:t>.</w:t>
      </w:r>
      <w:r w:rsidR="00B5052C" w:rsidRPr="007F022B">
        <w:t xml:space="preserve"> </w:t>
      </w:r>
      <w:r w:rsidRPr="007F022B">
        <w:t>The</w:t>
      </w:r>
      <w:r w:rsidR="000C6472" w:rsidRPr="007F022B">
        <w:t xml:space="preserve"> acceptable lighting </w:t>
      </w:r>
      <w:r w:rsidRPr="007F022B">
        <w:t xml:space="preserve">and noise levels, </w:t>
      </w:r>
      <w:r w:rsidR="000C6472" w:rsidRPr="007F022B">
        <w:t xml:space="preserve">space, security </w:t>
      </w:r>
      <w:r w:rsidRPr="007F022B">
        <w:t>arrangements</w:t>
      </w:r>
      <w:r w:rsidR="000C6472" w:rsidRPr="007F022B">
        <w:t xml:space="preserve"> etc can all vary depending on the regulator, </w:t>
      </w:r>
      <w:proofErr w:type="gramStart"/>
      <w:r w:rsidR="000C6472" w:rsidRPr="007F022B">
        <w:t>helicopter</w:t>
      </w:r>
      <w:proofErr w:type="gramEnd"/>
      <w:r w:rsidR="000C6472" w:rsidRPr="007F022B">
        <w:t xml:space="preserve"> and operation</w:t>
      </w:r>
      <w:r w:rsidRPr="007F022B">
        <w:t>al</w:t>
      </w:r>
      <w:r w:rsidR="000C6472" w:rsidRPr="007F022B">
        <w:t xml:space="preserve"> specifics</w:t>
      </w:r>
      <w:r w:rsidRPr="007F022B">
        <w:t xml:space="preserve">.  As </w:t>
      </w:r>
      <w:r w:rsidR="000C6472" w:rsidRPr="007F022B">
        <w:t xml:space="preserve">the helicopter </w:t>
      </w:r>
      <w:r w:rsidRPr="007F022B">
        <w:t xml:space="preserve">operator and </w:t>
      </w:r>
      <w:r w:rsidR="000C6472" w:rsidRPr="007F022B">
        <w:t>type</w:t>
      </w:r>
      <w:r w:rsidRPr="007F022B">
        <w:t xml:space="preserve"> - </w:t>
      </w:r>
      <w:r w:rsidR="000C6472" w:rsidRPr="007F022B">
        <w:t xml:space="preserve">and therefore </w:t>
      </w:r>
      <w:r w:rsidRPr="007F022B">
        <w:t xml:space="preserve">the </w:t>
      </w:r>
      <w:r w:rsidR="000C6472" w:rsidRPr="007F022B">
        <w:t>approving regulator</w:t>
      </w:r>
      <w:r w:rsidRPr="007F022B">
        <w:t xml:space="preserve"> - are</w:t>
      </w:r>
      <w:r w:rsidR="000C6472" w:rsidRPr="007F022B">
        <w:t xml:space="preserve"> unlikely to have been selected at </w:t>
      </w:r>
      <w:r w:rsidR="005D4B9F" w:rsidRPr="007F022B">
        <w:t>f</w:t>
      </w:r>
      <w:r w:rsidRPr="007F022B">
        <w:t xml:space="preserve">acility </w:t>
      </w:r>
      <w:r w:rsidR="000C6472" w:rsidRPr="007F022B">
        <w:t>design phase</w:t>
      </w:r>
      <w:r w:rsidRPr="007F022B">
        <w:t xml:space="preserve">, careful </w:t>
      </w:r>
      <w:r w:rsidR="005D4B9F" w:rsidRPr="007F022B">
        <w:t xml:space="preserve">foresight </w:t>
      </w:r>
      <w:r w:rsidRPr="007F022B">
        <w:t xml:space="preserve">and management is required to avoid </w:t>
      </w:r>
      <w:r w:rsidR="000C6472" w:rsidRPr="007F022B">
        <w:t>potential problem</w:t>
      </w:r>
      <w:r w:rsidRPr="007F022B">
        <w:t>s.</w:t>
      </w:r>
      <w:r w:rsidR="000C6472" w:rsidRPr="007F022B">
        <w:t xml:space="preserve"> </w:t>
      </w:r>
    </w:p>
    <w:p w14:paraId="771E2244" w14:textId="6675C79B" w:rsidR="00274906" w:rsidRDefault="00274906" w:rsidP="00AF1815">
      <w:r w:rsidRPr="00274906">
        <w:t xml:space="preserve">The HeliOffshore recommended </w:t>
      </w:r>
      <w:r w:rsidR="008B3C2A" w:rsidRPr="00274906">
        <w:t>practices</w:t>
      </w:r>
      <w:r w:rsidR="008B3C2A">
        <w:t xml:space="preserve"> [</w:t>
      </w:r>
      <w:r>
        <w:t xml:space="preserve">Ref] give further information on the above. </w:t>
      </w:r>
    </w:p>
    <w:p w14:paraId="4E7424FC" w14:textId="69A166C8" w:rsidR="00B41315" w:rsidRDefault="00274906" w:rsidP="00AF1815">
      <w:pPr>
        <w:rPr>
          <w:b/>
          <w:bCs/>
        </w:rPr>
      </w:pPr>
      <w:r w:rsidRPr="00274906">
        <w:rPr>
          <w:b/>
          <w:bCs/>
        </w:rPr>
        <w:t xml:space="preserve">OWCs should follow </w:t>
      </w:r>
      <w:r>
        <w:rPr>
          <w:b/>
          <w:bCs/>
        </w:rPr>
        <w:t>t</w:t>
      </w:r>
      <w:r w:rsidR="00FB3A06" w:rsidRPr="00274906">
        <w:rPr>
          <w:b/>
          <w:bCs/>
        </w:rPr>
        <w:t xml:space="preserve">he </w:t>
      </w:r>
      <w:r w:rsidR="009315D6" w:rsidRPr="00274906">
        <w:rPr>
          <w:b/>
          <w:bCs/>
        </w:rPr>
        <w:t>HeliOffshore recommended practices</w:t>
      </w:r>
      <w:r>
        <w:rPr>
          <w:b/>
          <w:bCs/>
        </w:rPr>
        <w:t xml:space="preserve"> </w:t>
      </w:r>
      <w:r w:rsidRPr="00274906">
        <w:rPr>
          <w:b/>
          <w:bCs/>
        </w:rPr>
        <w:t>[Ref]</w:t>
      </w:r>
      <w:r w:rsidR="00B5052C">
        <w:rPr>
          <w:b/>
          <w:bCs/>
        </w:rPr>
        <w:t xml:space="preserve"> </w:t>
      </w:r>
      <w:r>
        <w:rPr>
          <w:b/>
          <w:bCs/>
        </w:rPr>
        <w:t>for</w:t>
      </w:r>
      <w:r w:rsidR="00FB3A06" w:rsidRPr="00274906">
        <w:rPr>
          <w:b/>
          <w:bCs/>
        </w:rPr>
        <w:t xml:space="preserve"> the design of heliports and onshore aircraft maintenance and operational bases. </w:t>
      </w:r>
    </w:p>
    <w:p w14:paraId="6FF0E703" w14:textId="77777777" w:rsidR="006A1228" w:rsidRPr="00274906" w:rsidRDefault="006A1228" w:rsidP="00AF1815">
      <w:pPr>
        <w:rPr>
          <w:b/>
          <w:bCs/>
        </w:rPr>
      </w:pPr>
    </w:p>
    <w:p w14:paraId="053DFF06" w14:textId="7C1C5FE3" w:rsidR="0005104C" w:rsidRDefault="00453420" w:rsidP="009315D6">
      <w:pPr>
        <w:pStyle w:val="STitle3"/>
      </w:pPr>
      <w:bookmarkStart w:id="228" w:name="_Ref29489694"/>
      <w:bookmarkStart w:id="229" w:name="_Ref34762577"/>
      <w:bookmarkStart w:id="230" w:name="_Ref34813752"/>
      <w:bookmarkStart w:id="231" w:name="_Ref40338828"/>
      <w:bookmarkStart w:id="232" w:name="_Toc49365994"/>
      <w:bookmarkStart w:id="233" w:name="_Toc50758256"/>
      <w:r>
        <w:t>Helidecks and</w:t>
      </w:r>
      <w:r w:rsidR="00A674D5">
        <w:t xml:space="preserve"> h</w:t>
      </w:r>
      <w:r w:rsidR="0005104C">
        <w:t>oist platform</w:t>
      </w:r>
      <w:bookmarkEnd w:id="228"/>
      <w:r w:rsidR="00015152">
        <w:t>s</w:t>
      </w:r>
      <w:bookmarkEnd w:id="229"/>
      <w:bookmarkEnd w:id="230"/>
      <w:bookmarkEnd w:id="231"/>
      <w:bookmarkEnd w:id="232"/>
      <w:bookmarkEnd w:id="233"/>
      <w:r w:rsidR="0005104C">
        <w:t xml:space="preserve"> </w:t>
      </w:r>
    </w:p>
    <w:p w14:paraId="4882363E" w14:textId="32D28250" w:rsidR="00A67B1B" w:rsidRPr="0052243C" w:rsidRDefault="00312229" w:rsidP="00453420">
      <w:pPr>
        <w:rPr>
          <w:b/>
          <w:bCs/>
        </w:rPr>
      </w:pPr>
      <w:r>
        <w:t xml:space="preserve">In designing </w:t>
      </w:r>
      <w:r w:rsidR="00E13F79">
        <w:t>h</w:t>
      </w:r>
      <w:r w:rsidR="00E13F79" w:rsidRPr="00E13F79">
        <w:t>elidecks and hoist platforms</w:t>
      </w:r>
      <w:r w:rsidR="00E13F79">
        <w:t xml:space="preserve">, </w:t>
      </w:r>
      <w:r w:rsidR="004C13F9">
        <w:rPr>
          <w:b/>
          <w:bCs/>
        </w:rPr>
        <w:t>OWC</w:t>
      </w:r>
      <w:r w:rsidR="00A67B1B" w:rsidRPr="0052243C">
        <w:rPr>
          <w:b/>
          <w:bCs/>
        </w:rPr>
        <w:t xml:space="preserve">s should </w:t>
      </w:r>
      <w:proofErr w:type="gramStart"/>
      <w:r w:rsidR="00A67B1B" w:rsidRPr="0052243C">
        <w:rPr>
          <w:b/>
          <w:bCs/>
        </w:rPr>
        <w:t>take</w:t>
      </w:r>
      <w:r w:rsidR="0035163E" w:rsidRPr="0052243C">
        <w:rPr>
          <w:b/>
          <w:bCs/>
        </w:rPr>
        <w:t xml:space="preserve"> into </w:t>
      </w:r>
      <w:r w:rsidR="00A67B1B" w:rsidRPr="0052243C">
        <w:rPr>
          <w:b/>
          <w:bCs/>
        </w:rPr>
        <w:t>account</w:t>
      </w:r>
      <w:proofErr w:type="gramEnd"/>
      <w:r w:rsidR="0035163E" w:rsidRPr="0052243C">
        <w:rPr>
          <w:b/>
          <w:bCs/>
        </w:rPr>
        <w:t xml:space="preserve"> factors including</w:t>
      </w:r>
      <w:r w:rsidR="00A67B1B" w:rsidRPr="0052243C">
        <w:rPr>
          <w:b/>
          <w:bCs/>
        </w:rPr>
        <w:t>:</w:t>
      </w:r>
    </w:p>
    <w:p w14:paraId="18279DF9" w14:textId="3CF964AF" w:rsidR="00A67B1B" w:rsidRPr="00754CA2" w:rsidRDefault="0035163E" w:rsidP="002F2863">
      <w:pPr>
        <w:pStyle w:val="ListNumber"/>
        <w:numPr>
          <w:ilvl w:val="0"/>
          <w:numId w:val="70"/>
        </w:numPr>
      </w:pPr>
      <w:r w:rsidRPr="00754CA2">
        <w:t>h</w:t>
      </w:r>
      <w:r w:rsidR="00A67B1B" w:rsidRPr="00754CA2">
        <w:t>elicopter performance</w:t>
      </w:r>
      <w:r w:rsidR="0000736D" w:rsidRPr="00754CA2">
        <w:t>: factors such as hover capability, and reliance on ground effect</w:t>
      </w:r>
      <w:r w:rsidR="00C72471">
        <w:t>;</w:t>
      </w:r>
    </w:p>
    <w:p w14:paraId="5F9B8110" w14:textId="46987068" w:rsidR="0074191C" w:rsidRPr="007B277A" w:rsidRDefault="00D375E1" w:rsidP="00754CA2">
      <w:pPr>
        <w:pStyle w:val="ListNumber"/>
      </w:pPr>
      <w:r w:rsidRPr="007B277A">
        <w:t xml:space="preserve">dimensions </w:t>
      </w:r>
      <w:r w:rsidR="00A67B1B" w:rsidRPr="007B277A">
        <w:t>of the landing / hoist area</w:t>
      </w:r>
      <w:r w:rsidRPr="007B277A">
        <w:t xml:space="preserve">, </w:t>
      </w:r>
      <w:r w:rsidR="0074191C" w:rsidRPr="007B277A">
        <w:t>appropriate to the aircraft</w:t>
      </w:r>
      <w:r w:rsidRPr="007B277A">
        <w:t xml:space="preserve"> types to be accommodated</w:t>
      </w:r>
      <w:r w:rsidR="00C72471">
        <w:t>;</w:t>
      </w:r>
    </w:p>
    <w:p w14:paraId="0731950A" w14:textId="611D0FA9" w:rsidR="0074191C" w:rsidRPr="007B277A" w:rsidRDefault="00A67B1B" w:rsidP="007B277A">
      <w:pPr>
        <w:pStyle w:val="ListNumber"/>
      </w:pPr>
      <w:r w:rsidRPr="007B277A">
        <w:t xml:space="preserve">structural </w:t>
      </w:r>
      <w:r w:rsidR="0074191C" w:rsidRPr="007B277A">
        <w:t>design</w:t>
      </w:r>
      <w:r w:rsidR="00C72471">
        <w:t>;</w:t>
      </w:r>
    </w:p>
    <w:p w14:paraId="49EFADE2" w14:textId="1BE75002" w:rsidR="00D375E1" w:rsidRPr="007B277A" w:rsidRDefault="0035163E" w:rsidP="007B277A">
      <w:pPr>
        <w:pStyle w:val="ListNumber"/>
      </w:pPr>
      <w:r w:rsidRPr="007B277A">
        <w:t xml:space="preserve">safety </w:t>
      </w:r>
      <w:r w:rsidR="0074191C" w:rsidRPr="007B277A">
        <w:t>railing</w:t>
      </w:r>
      <w:r w:rsidR="0000736D" w:rsidRPr="007B277A">
        <w:t>s</w:t>
      </w:r>
      <w:r w:rsidR="00D375E1" w:rsidRPr="007B277A">
        <w:t xml:space="preserve"> for </w:t>
      </w:r>
      <w:bookmarkEnd w:id="227"/>
      <w:r w:rsidR="00D375E1" w:rsidRPr="007B277A">
        <w:t>personnel</w:t>
      </w:r>
      <w:r w:rsidR="0074191C" w:rsidRPr="007B277A">
        <w:t xml:space="preserve">, and </w:t>
      </w:r>
      <w:r w:rsidR="00A67B1B" w:rsidRPr="007B277A">
        <w:t>nett</w:t>
      </w:r>
      <w:r w:rsidRPr="007B277A">
        <w:t>ing</w:t>
      </w:r>
      <w:r w:rsidR="00D375E1" w:rsidRPr="007B277A">
        <w:t xml:space="preserve"> to prevent dropped loads</w:t>
      </w:r>
      <w:r w:rsidR="00C72471">
        <w:t>;</w:t>
      </w:r>
      <w:r w:rsidR="0074191C" w:rsidRPr="007B277A">
        <w:t xml:space="preserve"> </w:t>
      </w:r>
    </w:p>
    <w:p w14:paraId="76651955" w14:textId="0815A902" w:rsidR="0074191C" w:rsidRPr="00754CA2" w:rsidRDefault="003B46B4" w:rsidP="00754CA2">
      <w:pPr>
        <w:pStyle w:val="ListNumber"/>
      </w:pPr>
      <w:r w:rsidRPr="00754CA2">
        <w:rPr>
          <w:color w:val="0070C0"/>
        </w:rPr>
        <w:t>*</w:t>
      </w:r>
      <w:r w:rsidR="00D375E1" w:rsidRPr="00754CA2">
        <w:t xml:space="preserve">design </w:t>
      </w:r>
      <w:r w:rsidR="00A20B5A" w:rsidRPr="00754CA2">
        <w:t xml:space="preserve">and detailing </w:t>
      </w:r>
      <w:r w:rsidR="00D375E1" w:rsidRPr="00754CA2">
        <w:t xml:space="preserve">of railings etc to avoid </w:t>
      </w:r>
      <w:r w:rsidR="0074191C" w:rsidRPr="00754CA2">
        <w:t xml:space="preserve">snagging of </w:t>
      </w:r>
      <w:r w:rsidR="00D375E1" w:rsidRPr="00754CA2">
        <w:t xml:space="preserve">hoist </w:t>
      </w:r>
      <w:r w:rsidR="0074191C" w:rsidRPr="00754CA2">
        <w:t>hook</w:t>
      </w:r>
      <w:r w:rsidR="00D375E1" w:rsidRPr="00754CA2">
        <w:t>s and wires</w:t>
      </w:r>
      <w:r w:rsidR="00C72471">
        <w:t>;</w:t>
      </w:r>
      <w:r w:rsidR="00B5052C">
        <w:t xml:space="preserve"> </w:t>
      </w:r>
    </w:p>
    <w:p w14:paraId="3F09306D" w14:textId="42015684" w:rsidR="0074191C" w:rsidRPr="007B277A" w:rsidRDefault="00D375E1" w:rsidP="00754CA2">
      <w:pPr>
        <w:pStyle w:val="ListNumber"/>
      </w:pPr>
      <w:r w:rsidRPr="00754CA2">
        <w:t>deck</w:t>
      </w:r>
      <w:r w:rsidR="0000736D" w:rsidRPr="00754CA2">
        <w:t xml:space="preserve"> /</w:t>
      </w:r>
      <w:r w:rsidRPr="00754CA2">
        <w:t>platform surface:</w:t>
      </w:r>
      <w:r w:rsidR="0035163E" w:rsidRPr="00754CA2">
        <w:t xml:space="preserve"> </w:t>
      </w:r>
      <w:r w:rsidR="00E222C5" w:rsidRPr="00754CA2">
        <w:t xml:space="preserve">friction, </w:t>
      </w:r>
      <w:proofErr w:type="gramStart"/>
      <w:r w:rsidR="0035163E" w:rsidRPr="00754CA2">
        <w:t>slope</w:t>
      </w:r>
      <w:proofErr w:type="gramEnd"/>
      <w:r w:rsidR="0035163E" w:rsidRPr="00754CA2">
        <w:t xml:space="preserve"> and drainage</w:t>
      </w:r>
      <w:r w:rsidR="0074191C" w:rsidRPr="00754CA2">
        <w:t>,</w:t>
      </w:r>
      <w:r w:rsidR="0074191C" w:rsidRPr="00754CA2">
        <w:rPr>
          <w:b/>
          <w:color w:val="0070C0"/>
        </w:rPr>
        <w:t xml:space="preserve"> </w:t>
      </w:r>
      <w:r w:rsidR="003B46B4" w:rsidRPr="00754CA2">
        <w:rPr>
          <w:b/>
          <w:color w:val="0070C0"/>
        </w:rPr>
        <w:t>*</w:t>
      </w:r>
      <w:r w:rsidRPr="00754CA2">
        <w:t xml:space="preserve">suitability for </w:t>
      </w:r>
      <w:r w:rsidR="0074191C" w:rsidRPr="00754CA2">
        <w:t>hoist wire earthing (paint can be a problem, as it insulates)</w:t>
      </w:r>
      <w:r w:rsidR="00C72471">
        <w:t>;</w:t>
      </w:r>
    </w:p>
    <w:p w14:paraId="2080A9A9" w14:textId="00CF3F8C" w:rsidR="0035163E" w:rsidRPr="00754CA2" w:rsidRDefault="0035163E" w:rsidP="00754CA2">
      <w:pPr>
        <w:pStyle w:val="ListNumber"/>
      </w:pPr>
      <w:r w:rsidRPr="007B277A">
        <w:t>obstacles</w:t>
      </w:r>
      <w:r w:rsidR="00D375E1" w:rsidRPr="007B277A">
        <w:t xml:space="preserve"> (see Section </w:t>
      </w:r>
      <w:r w:rsidR="00D375E1" w:rsidRPr="00754CA2">
        <w:fldChar w:fldCharType="begin"/>
      </w:r>
      <w:r w:rsidR="00D375E1" w:rsidRPr="007B277A">
        <w:instrText xml:space="preserve"> REF _Ref29759115 \r \h </w:instrText>
      </w:r>
      <w:r w:rsidR="00DC73D6" w:rsidRPr="007B277A">
        <w:instrText xml:space="preserve"> \* MERGEFORMAT </w:instrText>
      </w:r>
      <w:r w:rsidR="00D375E1" w:rsidRPr="00754CA2">
        <w:fldChar w:fldCharType="separate"/>
      </w:r>
      <w:r w:rsidR="00994F08">
        <w:t>4.5.1</w:t>
      </w:r>
      <w:r w:rsidR="00D375E1" w:rsidRPr="00754CA2">
        <w:fldChar w:fldCharType="end"/>
      </w:r>
      <w:r w:rsidR="0000736D" w:rsidRPr="00754CA2">
        <w:t>)</w:t>
      </w:r>
      <w:r w:rsidR="00C72471">
        <w:t>;</w:t>
      </w:r>
    </w:p>
    <w:p w14:paraId="119D7985" w14:textId="5135EF44" w:rsidR="00A67B1B" w:rsidRPr="007B277A" w:rsidRDefault="0035163E" w:rsidP="00754CA2">
      <w:pPr>
        <w:pStyle w:val="ListNumber"/>
      </w:pPr>
      <w:r w:rsidRPr="00754CA2">
        <w:t>v</w:t>
      </w:r>
      <w:r w:rsidR="00A67B1B" w:rsidRPr="00754CA2">
        <w:t>isual aids</w:t>
      </w:r>
      <w:r w:rsidR="0074191C" w:rsidRPr="00754CA2">
        <w:t xml:space="preserve"> and indicators to pilots</w:t>
      </w:r>
      <w:r w:rsidR="0000736D" w:rsidRPr="00754CA2">
        <w:t>:</w:t>
      </w:r>
      <w:r w:rsidR="00D375E1" w:rsidRPr="00754CA2">
        <w:t xml:space="preserve"> marking and lighting.</w:t>
      </w:r>
      <w:r w:rsidR="00B5052C">
        <w:t xml:space="preserve"> </w:t>
      </w:r>
      <w:r w:rsidR="00E222C5" w:rsidRPr="00754CA2">
        <w:rPr>
          <w:b/>
          <w:color w:val="0070C0"/>
        </w:rPr>
        <w:t>*</w:t>
      </w:r>
      <w:r w:rsidR="003B46B4" w:rsidRPr="00754CA2">
        <w:t>I</w:t>
      </w:r>
      <w:r w:rsidR="00D375E1" w:rsidRPr="00754CA2">
        <w:t xml:space="preserve">t is important for pilots to be able to identify </w:t>
      </w:r>
      <w:r w:rsidR="0074191C" w:rsidRPr="007B277A">
        <w:t xml:space="preserve">individual </w:t>
      </w:r>
      <w:r w:rsidR="00A83B57">
        <w:t>WTG</w:t>
      </w:r>
      <w:r w:rsidR="0074191C" w:rsidRPr="007B277A">
        <w:t xml:space="preserve"> number</w:t>
      </w:r>
      <w:r w:rsidR="00D375E1" w:rsidRPr="007B277A">
        <w:t>s</w:t>
      </w:r>
      <w:r w:rsidR="0074191C" w:rsidRPr="007B277A">
        <w:t xml:space="preserve"> from typical approach angle</w:t>
      </w:r>
      <w:r w:rsidR="00D375E1" w:rsidRPr="007B277A">
        <w:t>s</w:t>
      </w:r>
      <w:r w:rsidR="0000736D" w:rsidRPr="007B277A">
        <w:t>:</w:t>
      </w:r>
      <w:r w:rsidR="0074191C" w:rsidRPr="007B277A">
        <w:t xml:space="preserve"> </w:t>
      </w:r>
      <w:r w:rsidR="00A83B57">
        <w:t>WTG</w:t>
      </w:r>
      <w:r w:rsidR="00CC48BA">
        <w:t xml:space="preserve"> identification </w:t>
      </w:r>
      <w:r w:rsidR="0074191C" w:rsidRPr="007B277A">
        <w:t xml:space="preserve">numbers on top of </w:t>
      </w:r>
      <w:r w:rsidR="00D375E1" w:rsidRPr="007B277A">
        <w:t xml:space="preserve">the </w:t>
      </w:r>
      <w:r w:rsidR="0074191C" w:rsidRPr="007B277A">
        <w:t>nacelle can be masked by platform rails etc until almost directly overhead</w:t>
      </w:r>
      <w:r w:rsidR="009A6CF2">
        <w:t>;</w:t>
      </w:r>
    </w:p>
    <w:p w14:paraId="61151AEB" w14:textId="1D28F453" w:rsidR="003B46B4" w:rsidRPr="007B277A" w:rsidRDefault="003B46B4" w:rsidP="00754CA2">
      <w:pPr>
        <w:pStyle w:val="ListNumber"/>
      </w:pPr>
      <w:r w:rsidRPr="007B277A">
        <w:t>fuelling facilities</w:t>
      </w:r>
      <w:r w:rsidR="009A6CF2">
        <w:t>;</w:t>
      </w:r>
    </w:p>
    <w:p w14:paraId="3C6B943B" w14:textId="4731C7DA" w:rsidR="00A67B1B" w:rsidRPr="007B277A" w:rsidRDefault="0035163E" w:rsidP="007B277A">
      <w:pPr>
        <w:pStyle w:val="ListNumber"/>
      </w:pPr>
      <w:r w:rsidRPr="007B277A">
        <w:t>r</w:t>
      </w:r>
      <w:r w:rsidR="00A67B1B" w:rsidRPr="007B277A">
        <w:t xml:space="preserve">escue and fire-fighting </w:t>
      </w:r>
      <w:r w:rsidRPr="007B277A">
        <w:t>provisions</w:t>
      </w:r>
      <w:r w:rsidR="009A6CF2">
        <w:t>;</w:t>
      </w:r>
    </w:p>
    <w:p w14:paraId="384BC96B" w14:textId="1BF51B74" w:rsidR="0035163E" w:rsidRPr="00754CA2" w:rsidRDefault="0035163E" w:rsidP="007B277A">
      <w:pPr>
        <w:pStyle w:val="ListNumber"/>
      </w:pPr>
      <w:bookmarkStart w:id="234" w:name="_Hlk40371432"/>
      <w:r w:rsidRPr="002936B6">
        <w:t>h</w:t>
      </w:r>
      <w:r w:rsidR="00A67B1B" w:rsidRPr="002936B6">
        <w:t>elideck</w:t>
      </w:r>
      <w:r w:rsidRPr="002936B6">
        <w:t>/ platform</w:t>
      </w:r>
      <w:r w:rsidR="00A67B1B" w:rsidRPr="002936B6">
        <w:t xml:space="preserve"> movement</w:t>
      </w:r>
      <w:r w:rsidR="00274906">
        <w:t xml:space="preserve"> on vessels or floating WTGs.</w:t>
      </w:r>
      <w:r w:rsidR="00B5052C">
        <w:t xml:space="preserve"> </w:t>
      </w:r>
      <w:r w:rsidR="00274906">
        <w:t xml:space="preserve">See </w:t>
      </w:r>
      <w:r w:rsidR="00274906" w:rsidRPr="007B277A">
        <w:t xml:space="preserve">Section </w:t>
      </w:r>
      <w:r w:rsidR="00274906" w:rsidRPr="00754CA2">
        <w:fldChar w:fldCharType="begin"/>
      </w:r>
      <w:r w:rsidR="00274906" w:rsidRPr="007B277A">
        <w:instrText xml:space="preserve"> REF _Ref29886685 \r \h  \* MERGEFORMAT </w:instrText>
      </w:r>
      <w:r w:rsidR="00274906" w:rsidRPr="00754CA2">
        <w:fldChar w:fldCharType="separate"/>
      </w:r>
      <w:r w:rsidR="00994F08">
        <w:t>4.5.9</w:t>
      </w:r>
      <w:r w:rsidR="00274906" w:rsidRPr="00754CA2">
        <w:fldChar w:fldCharType="end"/>
      </w:r>
      <w:r w:rsidR="00274906" w:rsidRPr="00754CA2">
        <w:t xml:space="preserve"> </w:t>
      </w:r>
      <w:r w:rsidR="00274906">
        <w:t>of these guidelines</w:t>
      </w:r>
      <w:r w:rsidR="009A6CF2">
        <w:t>;</w:t>
      </w:r>
      <w:r w:rsidR="00274906">
        <w:t xml:space="preserve"> </w:t>
      </w:r>
    </w:p>
    <w:bookmarkEnd w:id="234"/>
    <w:p w14:paraId="4E1DA00B" w14:textId="5D3E64F4" w:rsidR="00A67B1B" w:rsidRPr="007B277A" w:rsidRDefault="00E222C5" w:rsidP="00754CA2">
      <w:pPr>
        <w:pStyle w:val="ListNumber"/>
      </w:pPr>
      <w:r w:rsidRPr="00754CA2">
        <w:rPr>
          <w:b/>
          <w:color w:val="0070C0"/>
        </w:rPr>
        <w:t>*</w:t>
      </w:r>
      <w:r w:rsidR="0074191C" w:rsidRPr="00754CA2">
        <w:t xml:space="preserve">interfaces </w:t>
      </w:r>
      <w:r w:rsidR="003B46B4" w:rsidRPr="00754CA2">
        <w:t>between hoist platform status indications and</w:t>
      </w:r>
      <w:r w:rsidR="0074191C" w:rsidRPr="00754CA2">
        <w:t xml:space="preserve"> </w:t>
      </w:r>
      <w:r w:rsidRPr="00754CA2">
        <w:t xml:space="preserve">the </w:t>
      </w:r>
      <w:r w:rsidR="003B46B4" w:rsidRPr="00754CA2">
        <w:t xml:space="preserve">control </w:t>
      </w:r>
      <w:r w:rsidRPr="00754CA2">
        <w:t xml:space="preserve">system for </w:t>
      </w:r>
      <w:r w:rsidR="003B46B4" w:rsidRPr="007B277A">
        <w:t xml:space="preserve">positioning and </w:t>
      </w:r>
      <w:r w:rsidRPr="007B277A">
        <w:t xml:space="preserve">locking </w:t>
      </w:r>
      <w:r w:rsidR="0035163E" w:rsidRPr="007B277A">
        <w:t xml:space="preserve">of </w:t>
      </w:r>
      <w:r w:rsidR="0074191C" w:rsidRPr="007B277A">
        <w:t xml:space="preserve">the </w:t>
      </w:r>
      <w:r w:rsidR="00A83B57">
        <w:t>WTG</w:t>
      </w:r>
      <w:r w:rsidR="009A6CF2">
        <w:t>;</w:t>
      </w:r>
    </w:p>
    <w:p w14:paraId="3F6DBC96" w14:textId="3DB3DA5A" w:rsidR="00A67B1B" w:rsidRPr="007B277A" w:rsidRDefault="0035163E" w:rsidP="007B277A">
      <w:pPr>
        <w:pStyle w:val="ListNumber"/>
      </w:pPr>
      <w:r w:rsidRPr="007B277A">
        <w:t>m</w:t>
      </w:r>
      <w:r w:rsidR="00C13DE2" w:rsidRPr="007B277A">
        <w:t>eteorological factors</w:t>
      </w:r>
      <w:r w:rsidR="009A6CF2">
        <w:t>;</w:t>
      </w:r>
    </w:p>
    <w:p w14:paraId="44EC14A9" w14:textId="37CC963F" w:rsidR="00067975" w:rsidRPr="007B277A" w:rsidRDefault="0035163E" w:rsidP="007B277A">
      <w:pPr>
        <w:pStyle w:val="ListNumber"/>
      </w:pPr>
      <w:r w:rsidRPr="007B277A">
        <w:t xml:space="preserve">access, </w:t>
      </w:r>
      <w:proofErr w:type="gramStart"/>
      <w:r w:rsidRPr="007B277A">
        <w:t>egress</w:t>
      </w:r>
      <w:proofErr w:type="gramEnd"/>
      <w:r w:rsidRPr="007B277A">
        <w:t xml:space="preserve"> and evacuation routes</w:t>
      </w:r>
      <w:r w:rsidR="009A6CF2">
        <w:t>;</w:t>
      </w:r>
    </w:p>
    <w:p w14:paraId="03932446" w14:textId="3492E720" w:rsidR="00742443" w:rsidRPr="003B46B4" w:rsidRDefault="00742443" w:rsidP="007B277A">
      <w:pPr>
        <w:pStyle w:val="ListNumber"/>
      </w:pPr>
      <w:r w:rsidRPr="007B277A">
        <w:t xml:space="preserve">certification requirements: in some jurisdictions, helidecks and hoist platforms must be certified by </w:t>
      </w:r>
      <w:r w:rsidR="00C77DFC">
        <w:t xml:space="preserve">the </w:t>
      </w:r>
      <w:r w:rsidR="00E313A0">
        <w:t>NAA</w:t>
      </w:r>
      <w:r w:rsidR="00C77DFC">
        <w:t xml:space="preserve"> or </w:t>
      </w:r>
      <w:r w:rsidRPr="007B277A">
        <w:t>an external agency prior to use</w:t>
      </w:r>
      <w:r w:rsidRPr="00BF62E6">
        <w:t>.</w:t>
      </w:r>
    </w:p>
    <w:p w14:paraId="6BC64A84" w14:textId="3CD0BF65" w:rsidR="0007172F" w:rsidRDefault="0035163E" w:rsidP="00453420">
      <w:r>
        <w:t>A</w:t>
      </w:r>
      <w:r w:rsidR="00453420">
        <w:t xml:space="preserve"> ke</w:t>
      </w:r>
      <w:r w:rsidR="00D751AE">
        <w:t>y</w:t>
      </w:r>
      <w:r w:rsidR="00453420">
        <w:t xml:space="preserve"> </w:t>
      </w:r>
      <w:r w:rsidR="00D751AE">
        <w:t>reference</w:t>
      </w:r>
      <w:r w:rsidR="00453420">
        <w:t xml:space="preserve"> for</w:t>
      </w:r>
      <w:r w:rsidR="00D751AE">
        <w:t xml:space="preserve"> the </w:t>
      </w:r>
      <w:r w:rsidR="00D751AE" w:rsidRPr="00E13F79">
        <w:t xml:space="preserve">design of helidecks </w:t>
      </w:r>
      <w:r w:rsidR="00312229" w:rsidRPr="00E13F79">
        <w:t>(b</w:t>
      </w:r>
      <w:r>
        <w:t>o</w:t>
      </w:r>
      <w:r w:rsidR="00312229" w:rsidRPr="00E13F79">
        <w:t>th fixed and on vessels)</w:t>
      </w:r>
      <w:r w:rsidR="00312229" w:rsidRPr="00E717FE">
        <w:rPr>
          <w:b/>
          <w:bCs/>
        </w:rPr>
        <w:t xml:space="preserve"> </w:t>
      </w:r>
      <w:r w:rsidR="00D751AE">
        <w:t xml:space="preserve">and </w:t>
      </w:r>
      <w:r w:rsidR="00E313A0">
        <w:t>helicopter hoist</w:t>
      </w:r>
      <w:r w:rsidR="00D751AE">
        <w:t xml:space="preserve"> platforms</w:t>
      </w:r>
      <w:r w:rsidR="00CC48BA">
        <w:t>, giving detailed guidance on many of the above points,</w:t>
      </w:r>
      <w:r w:rsidR="00D751AE">
        <w:t xml:space="preserve"> is CAP 437</w:t>
      </w:r>
      <w:r w:rsidR="00B5052C">
        <w:t xml:space="preserve"> [Ref]</w:t>
      </w:r>
      <w:r w:rsidR="00D751AE">
        <w:t>.</w:t>
      </w:r>
      <w:r w:rsidR="00B5052C">
        <w:t xml:space="preserve"> </w:t>
      </w:r>
      <w:r w:rsidR="00D751AE">
        <w:t xml:space="preserve">Although this is a UK document, </w:t>
      </w:r>
      <w:r w:rsidR="00D751AE" w:rsidRPr="0007172F">
        <w:t xml:space="preserve">it is widely used internationally </w:t>
      </w:r>
      <w:r w:rsidR="00E13F79" w:rsidRPr="0007172F">
        <w:t xml:space="preserve">and </w:t>
      </w:r>
      <w:r w:rsidRPr="0007172F">
        <w:t>i</w:t>
      </w:r>
      <w:r w:rsidR="00E13F79" w:rsidRPr="0007172F">
        <w:t>s referenced in other guidelines, such as [IOGP-590]</w:t>
      </w:r>
      <w:r w:rsidR="00315293" w:rsidRPr="0007172F">
        <w:t>.</w:t>
      </w:r>
      <w:r w:rsidR="00B5052C">
        <w:t xml:space="preserve"> </w:t>
      </w:r>
      <w:r w:rsidR="00742443" w:rsidRPr="0007172F">
        <w:t xml:space="preserve">Points </w:t>
      </w:r>
      <w:r w:rsidR="00754CA2" w:rsidRPr="0007172F">
        <w:t>preceded by an asterisk</w:t>
      </w:r>
      <w:r w:rsidR="00754CA2" w:rsidRPr="0007172F">
        <w:rPr>
          <w:color w:val="0070C0"/>
        </w:rPr>
        <w:t xml:space="preserve"> </w:t>
      </w:r>
      <w:r w:rsidR="00742443" w:rsidRPr="0007172F">
        <w:rPr>
          <w:b/>
          <w:color w:val="0070C0"/>
        </w:rPr>
        <w:t>*</w:t>
      </w:r>
      <w:r w:rsidR="00742443" w:rsidRPr="0007172F">
        <w:rPr>
          <w:color w:val="0070C0"/>
        </w:rPr>
        <w:t xml:space="preserve"> </w:t>
      </w:r>
      <w:r w:rsidR="00742443" w:rsidRPr="0007172F">
        <w:t>in the list above are not covered in CAP 437</w:t>
      </w:r>
      <w:r w:rsidR="00E8060E" w:rsidRPr="0007172F">
        <w:t>.</w:t>
      </w:r>
    </w:p>
    <w:p w14:paraId="7A741433" w14:textId="39004CDE" w:rsidR="00067975" w:rsidRPr="0007172F" w:rsidRDefault="00255BD7" w:rsidP="00453420">
      <w:r w:rsidRPr="0007172F">
        <w:t>S</w:t>
      </w:r>
      <w:r w:rsidR="00E8060E" w:rsidRPr="0007172F">
        <w:t xml:space="preserve">ome national requirements may be </w:t>
      </w:r>
      <w:r w:rsidR="0007172F">
        <w:t>more stringent</w:t>
      </w:r>
      <w:r w:rsidR="00E8060E" w:rsidRPr="0007172F">
        <w:t xml:space="preserve"> than CAP 437</w:t>
      </w:r>
      <w:r w:rsidRPr="0007172F">
        <w:t>.</w:t>
      </w:r>
      <w:r w:rsidR="00B5052C">
        <w:t xml:space="preserve"> </w:t>
      </w:r>
      <w:r w:rsidRPr="0007172F">
        <w:t>For example</w:t>
      </w:r>
      <w:r w:rsidR="00E12F66">
        <w:t>,</w:t>
      </w:r>
      <w:r w:rsidRPr="0007172F">
        <w:t xml:space="preserve"> </w:t>
      </w:r>
      <w:r w:rsidR="00324235" w:rsidRPr="0007172F">
        <w:t>CAP 437</w:t>
      </w:r>
      <w:r w:rsidR="0007172F" w:rsidRPr="0007172F">
        <w:t xml:space="preserve"> requires the helideck to be sufficiently large to contain a circle of diameter D equal to the largest dimension of the helicopter when the rotors are turning, but the </w:t>
      </w:r>
      <w:r w:rsidR="00E8060E" w:rsidRPr="0007172F">
        <w:t>N</w:t>
      </w:r>
      <w:r w:rsidRPr="0007172F">
        <w:t>orwegian</w:t>
      </w:r>
      <w:r w:rsidR="00E8060E" w:rsidRPr="0007172F">
        <w:t xml:space="preserve"> CAA </w:t>
      </w:r>
      <w:r w:rsidR="00B5052C">
        <w:t xml:space="preserve">[Ref] </w:t>
      </w:r>
      <w:r w:rsidR="00E8060E" w:rsidRPr="0007172F">
        <w:t>require</w:t>
      </w:r>
      <w:r w:rsidR="002936B6" w:rsidRPr="0007172F">
        <w:t>s</w:t>
      </w:r>
      <w:r w:rsidR="0007172F">
        <w:t xml:space="preserve"> </w:t>
      </w:r>
      <w:r w:rsidR="00274906" w:rsidRPr="0007172F">
        <w:t>1.25 D</w:t>
      </w:r>
      <w:r w:rsidR="0007172F" w:rsidRPr="0007172F">
        <w:t>.</w:t>
      </w:r>
      <w:r w:rsidR="00B5052C">
        <w:t xml:space="preserve"> </w:t>
      </w:r>
      <w:r w:rsidR="00E8060E" w:rsidRPr="0007172F">
        <w:t xml:space="preserve"> </w:t>
      </w:r>
    </w:p>
    <w:p w14:paraId="1744EB6A" w14:textId="1E2D98A1" w:rsidR="005146FE" w:rsidRPr="0007172F" w:rsidRDefault="005146FE" w:rsidP="009315D6">
      <w:pPr>
        <w:pStyle w:val="STitle3"/>
        <w:rPr>
          <w:shd w:val="clear" w:color="auto" w:fill="FFF599" w:themeFill="text2" w:themeFillTint="66"/>
        </w:rPr>
      </w:pPr>
      <w:bookmarkStart w:id="235" w:name="_Toc49365995"/>
      <w:bookmarkStart w:id="236" w:name="_Toc50758257"/>
      <w:r w:rsidRPr="0007172F">
        <w:t>Load-carrying applications</w:t>
      </w:r>
      <w:bookmarkEnd w:id="235"/>
      <w:bookmarkEnd w:id="236"/>
    </w:p>
    <w:p w14:paraId="5A90739E" w14:textId="15749474" w:rsidR="005146FE" w:rsidRPr="00ED52BA" w:rsidRDefault="005146FE" w:rsidP="005146FE">
      <w:r>
        <w:t xml:space="preserve">When planning for and managing </w:t>
      </w:r>
      <w:r w:rsidRPr="00ED52BA">
        <w:t>load</w:t>
      </w:r>
      <w:r>
        <w:t>-</w:t>
      </w:r>
      <w:r w:rsidRPr="00ED52BA">
        <w:t xml:space="preserve">carrying applications, </w:t>
      </w:r>
      <w:r>
        <w:t xml:space="preserve">it is important for </w:t>
      </w:r>
      <w:r w:rsidR="004C13F9">
        <w:t>OWC</w:t>
      </w:r>
      <w:r w:rsidRPr="00A95EFF">
        <w:t>s to recognise that weight and size limits will be determined by the most restrictive of:</w:t>
      </w:r>
      <w:r w:rsidRPr="00ED52BA">
        <w:t xml:space="preserve"> </w:t>
      </w:r>
    </w:p>
    <w:p w14:paraId="72B0696F" w14:textId="3EACC9C6" w:rsidR="005146FE" w:rsidRPr="00ED52BA" w:rsidRDefault="005146FE" w:rsidP="002F2863">
      <w:pPr>
        <w:pStyle w:val="ListParagraph"/>
        <w:numPr>
          <w:ilvl w:val="0"/>
          <w:numId w:val="65"/>
        </w:numPr>
      </w:pPr>
      <w:r>
        <w:t>the safe working load (</w:t>
      </w:r>
      <w:r w:rsidRPr="00ED52BA">
        <w:t>SWL</w:t>
      </w:r>
      <w:r>
        <w:t>)</w:t>
      </w:r>
      <w:r w:rsidRPr="00ED52BA">
        <w:t xml:space="preserve"> of the lifting equipment</w:t>
      </w:r>
      <w:r w:rsidR="009A6CF2">
        <w:t>;</w:t>
      </w:r>
      <w:r w:rsidRPr="00ED52BA">
        <w:t xml:space="preserve"> </w:t>
      </w:r>
    </w:p>
    <w:p w14:paraId="74C9BCE2" w14:textId="05C5976F" w:rsidR="005146FE" w:rsidRPr="00ED52BA" w:rsidRDefault="005146FE" w:rsidP="002F2863">
      <w:pPr>
        <w:pStyle w:val="ListParagraph"/>
        <w:numPr>
          <w:ilvl w:val="0"/>
          <w:numId w:val="65"/>
        </w:numPr>
      </w:pPr>
      <w:r>
        <w:t>t</w:t>
      </w:r>
      <w:r w:rsidRPr="00ED52BA">
        <w:t xml:space="preserve">he </w:t>
      </w:r>
      <w:r>
        <w:t>aircraft</w:t>
      </w:r>
      <w:r w:rsidRPr="00ED52BA">
        <w:t xml:space="preserve"> payload</w:t>
      </w:r>
      <w:r w:rsidR="009A6CF2">
        <w:t>;</w:t>
      </w:r>
      <w:r w:rsidRPr="00ED52BA">
        <w:t xml:space="preserve"> </w:t>
      </w:r>
    </w:p>
    <w:p w14:paraId="7A602A27" w14:textId="084F4363" w:rsidR="005146FE" w:rsidRDefault="005146FE" w:rsidP="002F2863">
      <w:pPr>
        <w:pStyle w:val="ListParagraph"/>
        <w:numPr>
          <w:ilvl w:val="0"/>
          <w:numId w:val="65"/>
        </w:numPr>
      </w:pPr>
      <w:r w:rsidRPr="005D703E">
        <w:t>the ability of operator</w:t>
      </w:r>
      <w:r>
        <w:t>s</w:t>
      </w:r>
      <w:r w:rsidRPr="005D703E">
        <w:t xml:space="preserve"> to handle </w:t>
      </w:r>
      <w:r>
        <w:t>the load and stow it safely, noting that this may be in a restricted space such as inside</w:t>
      </w:r>
      <w:r w:rsidRPr="005D703E">
        <w:t xml:space="preserve"> the </w:t>
      </w:r>
      <w:r>
        <w:t xml:space="preserve">aircraft </w:t>
      </w:r>
      <w:r w:rsidRPr="005D703E">
        <w:t>cabin</w:t>
      </w:r>
      <w:r>
        <w:t xml:space="preserve"> or </w:t>
      </w:r>
      <w:r w:rsidR="00A83B57">
        <w:t>WTG</w:t>
      </w:r>
      <w:r>
        <w:t xml:space="preserve"> nacelle</w:t>
      </w:r>
      <w:r w:rsidR="009A6CF2">
        <w:t>;</w:t>
      </w:r>
    </w:p>
    <w:p w14:paraId="563E0457" w14:textId="77777777" w:rsidR="005146FE" w:rsidRPr="00ED52BA" w:rsidRDefault="005146FE" w:rsidP="002F2863">
      <w:pPr>
        <w:pStyle w:val="ListParagraph"/>
        <w:numPr>
          <w:ilvl w:val="0"/>
          <w:numId w:val="65"/>
        </w:numPr>
      </w:pPr>
      <w:r>
        <w:t>floor load limits on the areas where the load is to be placed</w:t>
      </w:r>
      <w:r w:rsidRPr="005D703E">
        <w:t>.</w:t>
      </w:r>
    </w:p>
    <w:p w14:paraId="78070AA6" w14:textId="67D8CD59" w:rsidR="009D64DE" w:rsidRPr="00EF721D" w:rsidRDefault="009D64DE" w:rsidP="009315D6">
      <w:pPr>
        <w:pStyle w:val="STitle3"/>
        <w:rPr>
          <w:lang w:val="fr-FR"/>
        </w:rPr>
      </w:pPr>
      <w:bookmarkStart w:id="237" w:name="_Toc49365996"/>
      <w:bookmarkStart w:id="238" w:name="_Toc50758258"/>
      <w:r w:rsidRPr="00EF721D">
        <w:rPr>
          <w:lang w:val="fr-FR"/>
        </w:rPr>
        <w:t>Airspace and CNS</w:t>
      </w:r>
      <w:bookmarkStart w:id="239" w:name="_Ref34763805"/>
      <w:bookmarkEnd w:id="237"/>
      <w:bookmarkEnd w:id="238"/>
      <w:r w:rsidR="00A674D5" w:rsidRPr="00EF721D">
        <w:rPr>
          <w:lang w:val="fr-FR"/>
        </w:rPr>
        <w:t xml:space="preserve"> </w:t>
      </w:r>
      <w:bookmarkEnd w:id="239"/>
    </w:p>
    <w:p w14:paraId="591984CF" w14:textId="65598CCC" w:rsidR="00720BF8" w:rsidRPr="00224B30" w:rsidRDefault="00224B30" w:rsidP="00224B30">
      <w:pPr>
        <w:ind w:left="0"/>
        <w:rPr>
          <w:i/>
          <w:iCs/>
        </w:rPr>
      </w:pPr>
      <w:r w:rsidRPr="00224B30">
        <w:rPr>
          <w:i/>
          <w:iCs/>
        </w:rPr>
        <w:t xml:space="preserve">4.5.7.1 </w:t>
      </w:r>
      <w:r w:rsidR="00720BF8" w:rsidRPr="00224B30">
        <w:rPr>
          <w:b/>
          <w:bCs/>
          <w:i/>
          <w:iCs/>
        </w:rPr>
        <w:t>General</w:t>
      </w:r>
      <w:r w:rsidR="00720BF8" w:rsidRPr="00224B30">
        <w:rPr>
          <w:i/>
          <w:iCs/>
        </w:rPr>
        <w:t xml:space="preserve"> </w:t>
      </w:r>
    </w:p>
    <w:p w14:paraId="76557894" w14:textId="5D9E7E1B" w:rsidR="00C34CFE" w:rsidRPr="0007172F" w:rsidRDefault="0007172F" w:rsidP="0007172F">
      <w:r w:rsidRPr="0007172F">
        <w:t xml:space="preserve">The </w:t>
      </w:r>
      <w:r w:rsidR="00C34CFE" w:rsidRPr="0007172F">
        <w:t xml:space="preserve">location </w:t>
      </w:r>
      <w:r w:rsidRPr="0007172F">
        <w:t xml:space="preserve">and design of </w:t>
      </w:r>
      <w:r w:rsidR="00C34CFE" w:rsidRPr="0007172F">
        <w:t xml:space="preserve">offshore wind </w:t>
      </w:r>
      <w:r w:rsidRPr="0007172F">
        <w:t>farms</w:t>
      </w:r>
      <w:r w:rsidR="00C34CFE" w:rsidRPr="0007172F">
        <w:t xml:space="preserve"> raise</w:t>
      </w:r>
      <w:r w:rsidRPr="0007172F">
        <w:t>s</w:t>
      </w:r>
      <w:r w:rsidR="00C34CFE" w:rsidRPr="0007172F">
        <w:t xml:space="preserve"> a </w:t>
      </w:r>
      <w:r>
        <w:t>number</w:t>
      </w:r>
      <w:r w:rsidR="00C34CFE" w:rsidRPr="0007172F">
        <w:t xml:space="preserve"> of significant </w:t>
      </w:r>
      <w:r w:rsidRPr="0007172F">
        <w:t>airspace and CNS</w:t>
      </w:r>
      <w:r w:rsidR="00C34CFE" w:rsidRPr="0007172F">
        <w:t xml:space="preserve"> issues.</w:t>
      </w:r>
      <w:r w:rsidR="00B5052C">
        <w:t xml:space="preserve"> </w:t>
      </w:r>
      <w:r w:rsidR="00C34CFE" w:rsidRPr="0007172F">
        <w:t xml:space="preserve">These issues </w:t>
      </w:r>
      <w:r w:rsidRPr="0007172F">
        <w:t xml:space="preserve">can </w:t>
      </w:r>
      <w:r w:rsidR="00C34CFE" w:rsidRPr="0007172F">
        <w:t xml:space="preserve">impact on helicopter operations </w:t>
      </w:r>
      <w:r>
        <w:t xml:space="preserve">in support of </w:t>
      </w:r>
      <w:r w:rsidR="00C34CFE" w:rsidRPr="0007172F">
        <w:t xml:space="preserve">the wind </w:t>
      </w:r>
      <w:r w:rsidRPr="0007172F">
        <w:t>farm</w:t>
      </w:r>
      <w:r w:rsidR="00C34CFE" w:rsidRPr="0007172F">
        <w:t xml:space="preserve"> </w:t>
      </w:r>
      <w:r>
        <w:t>itself</w:t>
      </w:r>
      <w:r w:rsidRPr="0007172F">
        <w:t xml:space="preserve"> (as well as on other airspace users, though that is outside the scope of these guidelines)</w:t>
      </w:r>
      <w:r>
        <w:t>.</w:t>
      </w:r>
    </w:p>
    <w:p w14:paraId="5305249A" w14:textId="7A9DDB60" w:rsidR="0007172F" w:rsidRDefault="00C34CFE" w:rsidP="00C34CFE">
      <w:r w:rsidRPr="0007172F">
        <w:t>The</w:t>
      </w:r>
      <w:r w:rsidR="0007172F" w:rsidRPr="0007172F">
        <w:t xml:space="preserve"> nature and </w:t>
      </w:r>
      <w:r w:rsidR="0007172F">
        <w:t>importance</w:t>
      </w:r>
      <w:r w:rsidR="0007172F" w:rsidRPr="0007172F">
        <w:t xml:space="preserve"> of these </w:t>
      </w:r>
      <w:r w:rsidRPr="0007172F">
        <w:t>issues will depend</w:t>
      </w:r>
      <w:r w:rsidR="00270ED4">
        <w:t xml:space="preserve"> on</w:t>
      </w:r>
      <w:r w:rsidRPr="0007172F">
        <w:t xml:space="preserve"> the location </w:t>
      </w:r>
      <w:r w:rsidR="0007172F" w:rsidRPr="0007172F">
        <w:t xml:space="preserve">and design </w:t>
      </w:r>
      <w:r w:rsidRPr="0007172F">
        <w:t xml:space="preserve">of the wind </w:t>
      </w:r>
      <w:r w:rsidR="0007172F" w:rsidRPr="0007172F">
        <w:t xml:space="preserve">farm, </w:t>
      </w:r>
      <w:r w:rsidR="00270ED4">
        <w:t xml:space="preserve">and there are </w:t>
      </w:r>
      <w:r w:rsidR="00270ED4" w:rsidRPr="0007172F">
        <w:t xml:space="preserve">complex interdependencies </w:t>
      </w:r>
      <w:r w:rsidR="00270ED4">
        <w:t>between them.</w:t>
      </w:r>
      <w:r w:rsidR="00B5052C">
        <w:t xml:space="preserve"> </w:t>
      </w:r>
      <w:r w:rsidR="00270ED4">
        <w:t>T</w:t>
      </w:r>
      <w:r w:rsidR="0007172F" w:rsidRPr="0007172F">
        <w:t xml:space="preserve">he related constraints and requirements </w:t>
      </w:r>
      <w:r w:rsidRPr="0007172F">
        <w:t xml:space="preserve">will vary from </w:t>
      </w:r>
      <w:r w:rsidR="0007172F" w:rsidRPr="0007172F">
        <w:t>s</w:t>
      </w:r>
      <w:r w:rsidRPr="0007172F">
        <w:t xml:space="preserve">tate to </w:t>
      </w:r>
      <w:r w:rsidR="0007172F" w:rsidRPr="0007172F">
        <w:t>s</w:t>
      </w:r>
      <w:r w:rsidRPr="0007172F">
        <w:t xml:space="preserve">tate. Consequently, it is not possible to give specific guidance </w:t>
      </w:r>
      <w:r w:rsidR="00270ED4">
        <w:t>to</w:t>
      </w:r>
      <w:r w:rsidR="0007172F">
        <w:t xml:space="preserve"> covers </w:t>
      </w:r>
      <w:r w:rsidR="0007172F" w:rsidRPr="0007172F">
        <w:t xml:space="preserve">all </w:t>
      </w:r>
      <w:r w:rsidRPr="0007172F">
        <w:t xml:space="preserve">possible scenarios. Instead, this guidance identifies a range of key points </w:t>
      </w:r>
      <w:r w:rsidR="00270ED4">
        <w:t>that</w:t>
      </w:r>
      <w:r w:rsidRPr="0007172F">
        <w:t xml:space="preserve"> should be considered. </w:t>
      </w:r>
    </w:p>
    <w:p w14:paraId="47FFBC27" w14:textId="335E9166" w:rsidR="00C34CFE" w:rsidRPr="00343D04" w:rsidRDefault="00C34CFE" w:rsidP="00C34CFE">
      <w:r w:rsidRPr="0007172F">
        <w:t xml:space="preserve">Because these issues </w:t>
      </w:r>
      <w:r w:rsidR="00343D04">
        <w:t xml:space="preserve">are </w:t>
      </w:r>
      <w:r w:rsidR="008B3C2A">
        <w:t>complex and</w:t>
      </w:r>
      <w:r w:rsidR="00343D04">
        <w:t xml:space="preserve"> </w:t>
      </w:r>
      <w:r w:rsidR="0007172F" w:rsidRPr="0007172F">
        <w:t>can</w:t>
      </w:r>
      <w:r w:rsidRPr="0007172F">
        <w:t xml:space="preserve"> have consequential effects on </w:t>
      </w:r>
      <w:r w:rsidR="00343D04">
        <w:t xml:space="preserve">wind farm design and the ability to integrate </w:t>
      </w:r>
      <w:r w:rsidR="00B63928">
        <w:t>helicopter support and emergency response into the development</w:t>
      </w:r>
      <w:r w:rsidRPr="0007172F">
        <w:t xml:space="preserve">, it is essential that engagement </w:t>
      </w:r>
      <w:r w:rsidRPr="00343D04">
        <w:t>with the relevant aviation authorities and stakeholders is initiated very early on in the planning stages. Failure to do this creates a significant risk of increased complexity and costs during later stages of a project.</w:t>
      </w:r>
    </w:p>
    <w:p w14:paraId="7C29FB5B" w14:textId="6D8C0773" w:rsidR="00B63928" w:rsidRDefault="004C13F9" w:rsidP="00B63928">
      <w:pPr>
        <w:shd w:val="clear" w:color="auto" w:fill="FFFFFF" w:themeFill="background1"/>
        <w:rPr>
          <w:b/>
          <w:shd w:val="clear" w:color="auto" w:fill="FFFFFF" w:themeFill="background1"/>
        </w:rPr>
      </w:pPr>
      <w:r w:rsidRPr="00343D04">
        <w:rPr>
          <w:b/>
          <w:shd w:val="clear" w:color="auto" w:fill="FFFFFF" w:themeFill="background1"/>
        </w:rPr>
        <w:t>OWC</w:t>
      </w:r>
      <w:r w:rsidR="00C34CFE" w:rsidRPr="00343D04">
        <w:rPr>
          <w:b/>
          <w:shd w:val="clear" w:color="auto" w:fill="FFFFFF" w:themeFill="background1"/>
        </w:rPr>
        <w:t xml:space="preserve">s should engage with </w:t>
      </w:r>
      <w:r w:rsidR="002C68F9">
        <w:rPr>
          <w:b/>
          <w:shd w:val="clear" w:color="auto" w:fill="FFFFFF" w:themeFill="background1"/>
        </w:rPr>
        <w:t xml:space="preserve">the </w:t>
      </w:r>
      <w:r w:rsidR="00C34CFE" w:rsidRPr="00343D04">
        <w:rPr>
          <w:b/>
          <w:shd w:val="clear" w:color="auto" w:fill="FFFFFF" w:themeFill="background1"/>
        </w:rPr>
        <w:t>relevant NAA</w:t>
      </w:r>
      <w:r w:rsidR="002C68F9">
        <w:rPr>
          <w:b/>
          <w:shd w:val="clear" w:color="auto" w:fill="FFFFFF" w:themeFill="background1"/>
        </w:rPr>
        <w:t>(s)</w:t>
      </w:r>
      <w:r w:rsidR="00C34CFE" w:rsidRPr="00343D04">
        <w:rPr>
          <w:b/>
          <w:shd w:val="clear" w:color="auto" w:fill="FFFFFF" w:themeFill="background1"/>
        </w:rPr>
        <w:t xml:space="preserve">, </w:t>
      </w:r>
      <w:r w:rsidR="004B440E">
        <w:rPr>
          <w:b/>
          <w:shd w:val="clear" w:color="auto" w:fill="FFFFFF" w:themeFill="background1"/>
        </w:rPr>
        <w:t>ANSP(s)</w:t>
      </w:r>
      <w:r w:rsidR="00C34CFE" w:rsidRPr="00343D04">
        <w:rPr>
          <w:b/>
          <w:shd w:val="clear" w:color="auto" w:fill="FFFFFF" w:themeFill="background1"/>
        </w:rPr>
        <w:t xml:space="preserve">, </w:t>
      </w:r>
      <w:r w:rsidR="00B63928">
        <w:rPr>
          <w:b/>
          <w:shd w:val="clear" w:color="auto" w:fill="FFFFFF" w:themeFill="background1"/>
        </w:rPr>
        <w:t>d</w:t>
      </w:r>
      <w:r w:rsidR="00C34CFE" w:rsidRPr="00343D04">
        <w:rPr>
          <w:b/>
          <w:shd w:val="clear" w:color="auto" w:fill="FFFFFF" w:themeFill="background1"/>
        </w:rPr>
        <w:t xml:space="preserve">efence </w:t>
      </w:r>
      <w:r w:rsidR="00B63928">
        <w:rPr>
          <w:b/>
          <w:shd w:val="clear" w:color="auto" w:fill="FFFFFF" w:themeFill="background1"/>
        </w:rPr>
        <w:t>o</w:t>
      </w:r>
      <w:r w:rsidR="00C34CFE" w:rsidRPr="00343D04">
        <w:rPr>
          <w:b/>
          <w:shd w:val="clear" w:color="auto" w:fill="FFFFFF" w:themeFill="background1"/>
        </w:rPr>
        <w:t>rganisations, SAR authorities, and potential helicopter operator</w:t>
      </w:r>
      <w:r w:rsidR="004B440E">
        <w:rPr>
          <w:b/>
          <w:shd w:val="clear" w:color="auto" w:fill="FFFFFF" w:themeFill="background1"/>
        </w:rPr>
        <w:t>(s)</w:t>
      </w:r>
      <w:r w:rsidR="00C34CFE" w:rsidRPr="00343D04">
        <w:rPr>
          <w:b/>
          <w:shd w:val="clear" w:color="auto" w:fill="FFFFFF" w:themeFill="background1"/>
        </w:rPr>
        <w:t xml:space="preserve"> at the earliest opportunity</w:t>
      </w:r>
      <w:r w:rsidR="00343D04">
        <w:rPr>
          <w:b/>
          <w:shd w:val="clear" w:color="auto" w:fill="FFFFFF" w:themeFill="background1"/>
        </w:rPr>
        <w:t>,</w:t>
      </w:r>
      <w:r w:rsidR="00C34CFE" w:rsidRPr="00343D04">
        <w:rPr>
          <w:b/>
          <w:shd w:val="clear" w:color="auto" w:fill="FFFFFF" w:themeFill="background1"/>
        </w:rPr>
        <w:t xml:space="preserve"> to ensure that all relevant issues are understood and addressed in the planning, consenting, construction and operation phases</w:t>
      </w:r>
      <w:r w:rsidR="00B63928">
        <w:rPr>
          <w:b/>
          <w:shd w:val="clear" w:color="auto" w:fill="FFFFFF" w:themeFill="background1"/>
        </w:rPr>
        <w:t>.</w:t>
      </w:r>
      <w:r w:rsidR="00195328">
        <w:rPr>
          <w:b/>
          <w:shd w:val="clear" w:color="auto" w:fill="FFFFFF" w:themeFill="background1"/>
        </w:rPr>
        <w:t xml:space="preserve">  </w:t>
      </w:r>
      <w:r w:rsidRPr="00195328">
        <w:rPr>
          <w:bCs/>
          <w:shd w:val="clear" w:color="auto" w:fill="FFFFFF" w:themeFill="background1"/>
        </w:rPr>
        <w:t>OWC</w:t>
      </w:r>
      <w:r w:rsidR="00D313B3" w:rsidRPr="00195328">
        <w:rPr>
          <w:bCs/>
          <w:shd w:val="clear" w:color="auto" w:fill="FFFFFF" w:themeFill="background1"/>
        </w:rPr>
        <w:t xml:space="preserve">s </w:t>
      </w:r>
      <w:r w:rsidR="00B63928" w:rsidRPr="00195328">
        <w:rPr>
          <w:bCs/>
          <w:shd w:val="clear" w:color="auto" w:fill="FFFFFF" w:themeFill="background1"/>
        </w:rPr>
        <w:t>may also wish to</w:t>
      </w:r>
      <w:r w:rsidR="00B5052C" w:rsidRPr="00195328">
        <w:rPr>
          <w:bCs/>
          <w:shd w:val="clear" w:color="auto" w:fill="FFFFFF" w:themeFill="background1"/>
        </w:rPr>
        <w:t xml:space="preserve"> </w:t>
      </w:r>
      <w:r w:rsidR="00D313B3" w:rsidRPr="00195328">
        <w:rPr>
          <w:bCs/>
          <w:shd w:val="clear" w:color="auto" w:fill="FFFFFF" w:themeFill="background1"/>
        </w:rPr>
        <w:t>liaise with the</w:t>
      </w:r>
      <w:r w:rsidR="00B63928" w:rsidRPr="00195328">
        <w:rPr>
          <w:bCs/>
          <w:shd w:val="clear" w:color="auto" w:fill="FFFFFF" w:themeFill="background1"/>
        </w:rPr>
        <w:t>se parties</w:t>
      </w:r>
      <w:r w:rsidR="00D313B3" w:rsidRPr="00195328">
        <w:rPr>
          <w:bCs/>
          <w:shd w:val="clear" w:color="auto" w:fill="FFFFFF" w:themeFill="background1"/>
        </w:rPr>
        <w:t xml:space="preserve"> in order to ascertain the suitability of the existing airspace and CNS arrangements, and discuss potential improvements</w:t>
      </w:r>
    </w:p>
    <w:p w14:paraId="0237C632" w14:textId="77777777" w:rsidR="00B63928" w:rsidRDefault="00C34CFE" w:rsidP="00B63928">
      <w:pPr>
        <w:shd w:val="clear" w:color="auto" w:fill="FFFFFF" w:themeFill="background1"/>
      </w:pPr>
      <w:r w:rsidRPr="00B63928">
        <w:t xml:space="preserve">The following list identifies a range of topics </w:t>
      </w:r>
      <w:r w:rsidR="00B63928">
        <w:t>to</w:t>
      </w:r>
      <w:r w:rsidRPr="00B63928">
        <w:t xml:space="preserve"> assist in forming </w:t>
      </w:r>
      <w:r w:rsidR="00B63928">
        <w:t>a</w:t>
      </w:r>
      <w:r w:rsidRPr="00B63928">
        <w:t xml:space="preserve"> basis for early engagement. This is not an exhaustive list and the issues will be dependent on the specific circumstances. </w:t>
      </w:r>
    </w:p>
    <w:p w14:paraId="691BE7EC" w14:textId="7AD3C198" w:rsidR="00B63928" w:rsidRPr="00B63928" w:rsidRDefault="00D313B3" w:rsidP="00B63928">
      <w:pPr>
        <w:shd w:val="clear" w:color="auto" w:fill="FFFFFF" w:themeFill="background1"/>
        <w:rPr>
          <w:b/>
          <w:shd w:val="clear" w:color="auto" w:fill="FFFFFF" w:themeFill="background1"/>
        </w:rPr>
      </w:pPr>
      <w:r w:rsidRPr="00B63928">
        <w:t>M</w:t>
      </w:r>
      <w:r w:rsidR="00C34CFE" w:rsidRPr="00B63928">
        <w:t xml:space="preserve">any of these aspects will not be the direct responsibility of the </w:t>
      </w:r>
      <w:r w:rsidR="00B63928">
        <w:t>OWC</w:t>
      </w:r>
      <w:r w:rsidR="00C34CFE" w:rsidRPr="00B63928">
        <w:t xml:space="preserve"> to resolve; </w:t>
      </w:r>
      <w:r w:rsidR="00B63928">
        <w:t xml:space="preserve">but </w:t>
      </w:r>
      <w:r w:rsidR="00C34CFE" w:rsidRPr="00B63928">
        <w:t xml:space="preserve">they will have implications across all aspects of the WT development and should be addressed appropriately. In addition, even where previous experience exists within an organisation, </w:t>
      </w:r>
    </w:p>
    <w:p w14:paraId="2C30CEE2" w14:textId="08154B95" w:rsidR="00C34CFE" w:rsidRPr="004E473D" w:rsidRDefault="00B63928" w:rsidP="00C34CFE">
      <w:r>
        <w:t>OWCs</w:t>
      </w:r>
      <w:r w:rsidR="00C34CFE" w:rsidRPr="00B63928">
        <w:t xml:space="preserve"> should be aware that in dealing with different </w:t>
      </w:r>
      <w:r>
        <w:t xml:space="preserve">national </w:t>
      </w:r>
      <w:r w:rsidR="00C34CFE" w:rsidRPr="00B63928">
        <w:t xml:space="preserve">administrations there is the potential for significant variations notwithstanding the international principles described in </w:t>
      </w:r>
      <w:r w:rsidR="00C34CFE" w:rsidRPr="004E473D">
        <w:t>Annex C</w:t>
      </w:r>
      <w:r w:rsidRPr="004E473D">
        <w:t>.</w:t>
      </w:r>
    </w:p>
    <w:p w14:paraId="54C41EDB" w14:textId="4FF543CE" w:rsidR="00C34CFE" w:rsidRPr="004E473D" w:rsidRDefault="007777CC" w:rsidP="002F2863">
      <w:pPr>
        <w:pStyle w:val="ListParagraph"/>
        <w:numPr>
          <w:ilvl w:val="0"/>
          <w:numId w:val="75"/>
        </w:numPr>
      </w:pPr>
      <w:r>
        <w:t>a</w:t>
      </w:r>
      <w:r w:rsidR="00C34CFE" w:rsidRPr="004E473D">
        <w:t xml:space="preserve">irspace characteristics including </w:t>
      </w:r>
      <w:r w:rsidR="004E473D" w:rsidRPr="004E473D">
        <w:t xml:space="preserve">airspace </w:t>
      </w:r>
      <w:r w:rsidR="00C34CFE" w:rsidRPr="004E473D">
        <w:t>classification in the vicinity of the proposed development and affecting support operations</w:t>
      </w:r>
      <w:r>
        <w:t>;</w:t>
      </w:r>
    </w:p>
    <w:p w14:paraId="02E0893C" w14:textId="10363EEF" w:rsidR="00C34CFE" w:rsidRPr="004E473D" w:rsidRDefault="007777CC" w:rsidP="002F2863">
      <w:pPr>
        <w:pStyle w:val="ListParagraph"/>
        <w:numPr>
          <w:ilvl w:val="0"/>
          <w:numId w:val="75"/>
        </w:numPr>
      </w:pPr>
      <w:r>
        <w:t>a</w:t>
      </w:r>
      <w:r w:rsidR="00C34CFE" w:rsidRPr="004E473D">
        <w:t xml:space="preserve">irspace </w:t>
      </w:r>
      <w:r>
        <w:t>p</w:t>
      </w:r>
      <w:r w:rsidR="00C34CFE" w:rsidRPr="004E473D">
        <w:t>olicy and planning guidance</w:t>
      </w:r>
      <w:r>
        <w:t>;</w:t>
      </w:r>
    </w:p>
    <w:p w14:paraId="7AFD75D2" w14:textId="398FE7EB" w:rsidR="00C34CFE" w:rsidRPr="004E473D" w:rsidRDefault="004A4F33" w:rsidP="002F2863">
      <w:pPr>
        <w:pStyle w:val="ListParagraph"/>
        <w:numPr>
          <w:ilvl w:val="0"/>
          <w:numId w:val="75"/>
        </w:numPr>
      </w:pPr>
      <w:r>
        <w:t>c</w:t>
      </w:r>
      <w:r w:rsidR="00C34CFE" w:rsidRPr="004E473D">
        <w:t xml:space="preserve">onsultation </w:t>
      </w:r>
      <w:r>
        <w:t>z</w:t>
      </w:r>
      <w:r w:rsidR="00C34CFE" w:rsidRPr="004E473D">
        <w:t>ones in relation to airspace and offshore developments</w:t>
      </w:r>
      <w:r>
        <w:t>;</w:t>
      </w:r>
    </w:p>
    <w:p w14:paraId="689DEDE1" w14:textId="1E1F4451" w:rsidR="00C34CFE" w:rsidRPr="004E473D" w:rsidRDefault="00C34CFE" w:rsidP="002F2863">
      <w:pPr>
        <w:pStyle w:val="ListParagraph"/>
        <w:numPr>
          <w:ilvl w:val="0"/>
          <w:numId w:val="75"/>
        </w:numPr>
      </w:pPr>
      <w:r w:rsidRPr="004E473D">
        <w:t xml:space="preserve">SAR </w:t>
      </w:r>
      <w:r w:rsidR="004E473D" w:rsidRPr="004E473D">
        <w:t xml:space="preserve">airspace and CNS requirements </w:t>
      </w:r>
      <w:r w:rsidRPr="004E473D">
        <w:t>including</w:t>
      </w:r>
      <w:r w:rsidR="004E473D" w:rsidRPr="004E473D">
        <w:t xml:space="preserve"> for</w:t>
      </w:r>
      <w:r w:rsidRPr="004E473D">
        <w:t xml:space="preserve"> operations within a </w:t>
      </w:r>
      <w:r w:rsidR="00A21B61" w:rsidRPr="004E473D">
        <w:t>wind farm</w:t>
      </w:r>
      <w:r w:rsidR="004A4F33">
        <w:t>;</w:t>
      </w:r>
    </w:p>
    <w:p w14:paraId="0DBBB392" w14:textId="308C934C" w:rsidR="00C34CFE" w:rsidRPr="004E473D" w:rsidRDefault="00C34CFE" w:rsidP="002F2863">
      <w:pPr>
        <w:pStyle w:val="ListParagraph"/>
        <w:numPr>
          <w:ilvl w:val="0"/>
          <w:numId w:val="75"/>
        </w:numPr>
      </w:pPr>
      <w:r w:rsidRPr="004E473D">
        <w:t>Air Navigation Service Providers (ANSP) and offshore ATC services</w:t>
      </w:r>
      <w:r w:rsidR="004A4F33">
        <w:t>;</w:t>
      </w:r>
    </w:p>
    <w:p w14:paraId="74E4B1EA" w14:textId="4983311A" w:rsidR="00C34CFE" w:rsidRPr="004E473D" w:rsidRDefault="00720BF8" w:rsidP="002F2863">
      <w:pPr>
        <w:pStyle w:val="ListParagraph"/>
        <w:numPr>
          <w:ilvl w:val="0"/>
          <w:numId w:val="75"/>
        </w:numPr>
      </w:pPr>
      <w:r>
        <w:t>CNS</w:t>
      </w:r>
      <w:r w:rsidR="00C34CFE" w:rsidRPr="004E473D">
        <w:t xml:space="preserve"> infrastructure, including GNSS</w:t>
      </w:r>
      <w:r w:rsidR="004A4F33">
        <w:t>;</w:t>
      </w:r>
    </w:p>
    <w:p w14:paraId="048A61F6" w14:textId="60C0F9F6" w:rsidR="00C34CFE" w:rsidRPr="004E473D" w:rsidRDefault="004A4F33" w:rsidP="002F2863">
      <w:pPr>
        <w:pStyle w:val="ListParagraph"/>
        <w:numPr>
          <w:ilvl w:val="0"/>
          <w:numId w:val="75"/>
        </w:numPr>
      </w:pPr>
      <w:r>
        <w:t>h</w:t>
      </w:r>
      <w:r w:rsidR="00C34CFE" w:rsidRPr="004E473D">
        <w:t xml:space="preserve">elicopter operational </w:t>
      </w:r>
      <w:r w:rsidR="00720BF8">
        <w:t>topics</w:t>
      </w:r>
      <w:r w:rsidR="00C34CFE" w:rsidRPr="004E473D">
        <w:t xml:space="preserve"> including flight conditions, obstacle clearance, approach</w:t>
      </w:r>
      <w:r w:rsidR="00720BF8">
        <w:t xml:space="preserve">, </w:t>
      </w:r>
      <w:r w:rsidR="00C34CFE" w:rsidRPr="004E473D">
        <w:t xml:space="preserve">missed </w:t>
      </w:r>
      <w:r w:rsidR="00C34CFE" w:rsidRPr="00A20503">
        <w:t>approach</w:t>
      </w:r>
      <w:r w:rsidR="00720BF8" w:rsidRPr="00A20503">
        <w:t xml:space="preserve"> and departure procedures</w:t>
      </w:r>
      <w:r w:rsidR="00C34CFE" w:rsidRPr="00A20503">
        <w:t xml:space="preserve">, </w:t>
      </w:r>
      <w:r w:rsidR="00A20503" w:rsidRPr="00A20503">
        <w:t xml:space="preserve">and </w:t>
      </w:r>
      <w:r w:rsidR="00C34CFE" w:rsidRPr="00A20503">
        <w:t>transit routes</w:t>
      </w:r>
      <w:r w:rsidR="00A20503" w:rsidRPr="00A20503">
        <w:t xml:space="preserve"> (taking account</w:t>
      </w:r>
      <w:r w:rsidR="00B5052C">
        <w:t xml:space="preserve"> </w:t>
      </w:r>
      <w:r w:rsidR="00A20503" w:rsidRPr="00A20503">
        <w:t>of the locations of</w:t>
      </w:r>
      <w:r w:rsidR="00C34CFE" w:rsidRPr="00A20503">
        <w:t xml:space="preserve"> onshore facilities</w:t>
      </w:r>
      <w:r w:rsidR="00A20503" w:rsidRPr="00A20503">
        <w:t>, refuelling</w:t>
      </w:r>
      <w:r w:rsidR="00A20503">
        <w:t xml:space="preserve"> points, tasking itineraries etc)</w:t>
      </w:r>
      <w:r>
        <w:t>;</w:t>
      </w:r>
      <w:r w:rsidR="00A20503">
        <w:t xml:space="preserve"> </w:t>
      </w:r>
    </w:p>
    <w:p w14:paraId="4BDCC8E6" w14:textId="6642392B" w:rsidR="00C34CFE" w:rsidRPr="004E473D" w:rsidRDefault="004A4F33" w:rsidP="002F2863">
      <w:pPr>
        <w:pStyle w:val="ListParagraph"/>
        <w:numPr>
          <w:ilvl w:val="0"/>
          <w:numId w:val="75"/>
        </w:numPr>
      </w:pPr>
      <w:r>
        <w:t>a</w:t>
      </w:r>
      <w:r w:rsidRPr="004E473D">
        <w:t xml:space="preserve">djacent </w:t>
      </w:r>
      <w:r w:rsidR="00C34CFE" w:rsidRPr="004E473D">
        <w:t>air activity e</w:t>
      </w:r>
      <w:r w:rsidR="00720BF8">
        <w:t>.</w:t>
      </w:r>
      <w:r w:rsidR="00C34CFE" w:rsidRPr="004E473D">
        <w:t>g</w:t>
      </w:r>
      <w:r w:rsidR="00720BF8">
        <w:t>.</w:t>
      </w:r>
      <w:r w:rsidR="00C34CFE" w:rsidRPr="004E473D">
        <w:t xml:space="preserve"> helicopter support </w:t>
      </w:r>
      <w:r w:rsidR="00720BF8">
        <w:t>to other wind farms or oil and gas installations</w:t>
      </w:r>
      <w:r>
        <w:t>;</w:t>
      </w:r>
      <w:r w:rsidR="00720BF8">
        <w:t xml:space="preserve"> </w:t>
      </w:r>
    </w:p>
    <w:p w14:paraId="7013F1AC" w14:textId="1598088E" w:rsidR="00C34CFE" w:rsidRPr="004E473D" w:rsidRDefault="004A4F33" w:rsidP="002F2863">
      <w:pPr>
        <w:pStyle w:val="ListParagraph"/>
        <w:numPr>
          <w:ilvl w:val="0"/>
          <w:numId w:val="75"/>
        </w:numPr>
      </w:pPr>
      <w:r>
        <w:t>m</w:t>
      </w:r>
      <w:r w:rsidR="00C34CFE" w:rsidRPr="004E473D">
        <w:t xml:space="preserve">ilitary activity and training </w:t>
      </w:r>
      <w:r w:rsidR="00A20503">
        <w:t xml:space="preserve">areas, and other restricted </w:t>
      </w:r>
      <w:r w:rsidR="00C34CFE" w:rsidRPr="004E473D">
        <w:t>areas</w:t>
      </w:r>
      <w:r>
        <w:t>;</w:t>
      </w:r>
    </w:p>
    <w:p w14:paraId="482B56AF" w14:textId="048CF293" w:rsidR="00C34CFE" w:rsidRPr="004E473D" w:rsidRDefault="004A4F33" w:rsidP="002F2863">
      <w:pPr>
        <w:pStyle w:val="ListParagraph"/>
        <w:numPr>
          <w:ilvl w:val="0"/>
          <w:numId w:val="75"/>
        </w:numPr>
      </w:pPr>
      <w:r>
        <w:t>r</w:t>
      </w:r>
      <w:r w:rsidR="00C34CFE" w:rsidRPr="004E473D">
        <w:t>elated UAS issues</w:t>
      </w:r>
      <w:r>
        <w:t>;</w:t>
      </w:r>
    </w:p>
    <w:p w14:paraId="41A95383" w14:textId="2E42B3B7" w:rsidR="00C34CFE" w:rsidRPr="004E473D" w:rsidRDefault="004A4F33" w:rsidP="002F2863">
      <w:pPr>
        <w:pStyle w:val="ListParagraph"/>
        <w:numPr>
          <w:ilvl w:val="0"/>
          <w:numId w:val="75"/>
        </w:numPr>
      </w:pPr>
      <w:r>
        <w:t>t</w:t>
      </w:r>
      <w:r w:rsidR="004E473D">
        <w:t>he NAA’s</w:t>
      </w:r>
      <w:r w:rsidR="00C34CFE" w:rsidRPr="004E473D">
        <w:t xml:space="preserve"> perspective o</w:t>
      </w:r>
      <w:r w:rsidR="004E473D">
        <w:t>n</w:t>
      </w:r>
      <w:r w:rsidR="00C34CFE" w:rsidRPr="004E473D">
        <w:t xml:space="preserve"> </w:t>
      </w:r>
      <w:r w:rsidR="00B63928" w:rsidRPr="004E473D">
        <w:t>OWC</w:t>
      </w:r>
      <w:r w:rsidR="00C34CFE" w:rsidRPr="004E473D">
        <w:t xml:space="preserve"> responsibilities</w:t>
      </w:r>
      <w:r>
        <w:t>.</w:t>
      </w:r>
    </w:p>
    <w:p w14:paraId="44AA500A" w14:textId="12684A2F" w:rsidR="00C34CFE" w:rsidRPr="00720BF8" w:rsidRDefault="00720BF8" w:rsidP="00720BF8">
      <w:r w:rsidRPr="00720BF8">
        <w:t>Although outside the scope of these guidelines, it may be convenient for t</w:t>
      </w:r>
      <w:r w:rsidR="00C34CFE" w:rsidRPr="00720BF8">
        <w:t>h</w:t>
      </w:r>
      <w:r w:rsidRPr="00720BF8">
        <w:t xml:space="preserve">is engagement process also to include the </w:t>
      </w:r>
      <w:r w:rsidR="00C34CFE" w:rsidRPr="00720BF8">
        <w:t xml:space="preserve">potential </w:t>
      </w:r>
      <w:r w:rsidRPr="00720BF8">
        <w:t xml:space="preserve">effects of the wind farm on airspace use and </w:t>
      </w:r>
      <w:r w:rsidR="00C34CFE" w:rsidRPr="00720BF8">
        <w:t>CNS services</w:t>
      </w:r>
      <w:r w:rsidR="004E473D" w:rsidRPr="00720BF8">
        <w:t xml:space="preserve"> for other users</w:t>
      </w:r>
      <w:r w:rsidRPr="00720BF8">
        <w:t xml:space="preserve">., as these topics </w:t>
      </w:r>
      <w:r w:rsidR="00C34CFE" w:rsidRPr="00720BF8">
        <w:t xml:space="preserve">will usually also be dealt with, initially, </w:t>
      </w:r>
      <w:r w:rsidRPr="00720BF8">
        <w:t>in</w:t>
      </w:r>
      <w:r w:rsidR="00C34CFE" w:rsidRPr="00720BF8">
        <w:t xml:space="preserve"> the consenting process.</w:t>
      </w:r>
      <w:r w:rsidR="00B5052C">
        <w:t xml:space="preserve"> </w:t>
      </w:r>
      <w:r w:rsidR="00D313B3" w:rsidRPr="00720BF8">
        <w:t xml:space="preserve"> </w:t>
      </w:r>
    </w:p>
    <w:p w14:paraId="291FA8FC" w14:textId="2588C6E8" w:rsidR="004E473D" w:rsidRPr="00195328" w:rsidRDefault="00195328" w:rsidP="00195328">
      <w:pPr>
        <w:ind w:left="360"/>
        <w:rPr>
          <w:b/>
          <w:bCs/>
          <w:i/>
          <w:iCs/>
        </w:rPr>
      </w:pPr>
      <w:r w:rsidRPr="00195328">
        <w:rPr>
          <w:i/>
          <w:iCs/>
        </w:rPr>
        <w:t>4.5.7.</w:t>
      </w:r>
      <w:r>
        <w:rPr>
          <w:i/>
          <w:iCs/>
        </w:rPr>
        <w:t>2</w:t>
      </w:r>
      <w:r>
        <w:rPr>
          <w:b/>
          <w:bCs/>
          <w:i/>
          <w:iCs/>
        </w:rPr>
        <w:t xml:space="preserve"> </w:t>
      </w:r>
      <w:r w:rsidR="00720BF8" w:rsidRPr="00195328">
        <w:rPr>
          <w:b/>
          <w:bCs/>
          <w:i/>
          <w:iCs/>
        </w:rPr>
        <w:t>Communication-specific considerations</w:t>
      </w:r>
    </w:p>
    <w:p w14:paraId="28125609" w14:textId="2A3F18D2" w:rsidR="004450F7" w:rsidRDefault="00720BF8" w:rsidP="00F03314">
      <w:r w:rsidRPr="00720BF8">
        <w:t>Voice and data communication arrangements offshore are often far from ideal</w:t>
      </w:r>
      <w:r w:rsidR="004450F7">
        <w:t xml:space="preserve">. </w:t>
      </w:r>
      <w:r w:rsidR="00540797">
        <w:t xml:space="preserve">The main </w:t>
      </w:r>
      <w:r w:rsidR="004450F7">
        <w:t>problems</w:t>
      </w:r>
      <w:r w:rsidR="00540797">
        <w:t xml:space="preserve"> are</w:t>
      </w:r>
      <w:r w:rsidR="004450F7">
        <w:t>:</w:t>
      </w:r>
    </w:p>
    <w:p w14:paraId="25327642" w14:textId="4C02C16F" w:rsidR="004450F7" w:rsidRDefault="00540797" w:rsidP="004450F7">
      <w:pPr>
        <w:pStyle w:val="ListParagraph"/>
      </w:pPr>
      <w:r>
        <w:t>p</w:t>
      </w:r>
      <w:r w:rsidR="00B36F30" w:rsidRPr="00720BF8">
        <w:t>oor radio coverage</w:t>
      </w:r>
      <w:r w:rsidR="009603E3">
        <w:t>;</w:t>
      </w:r>
    </w:p>
    <w:p w14:paraId="36278462" w14:textId="20C3A1EF" w:rsidR="004450F7" w:rsidRDefault="004450F7" w:rsidP="004450F7">
      <w:pPr>
        <w:pStyle w:val="ListParagraph"/>
      </w:pPr>
      <w:r>
        <w:t xml:space="preserve">the </w:t>
      </w:r>
      <w:r w:rsidR="00F03314">
        <w:t xml:space="preserve">use of </w:t>
      </w:r>
      <w:r w:rsidR="00F03314" w:rsidRPr="00B73465">
        <w:t>m</w:t>
      </w:r>
      <w:r w:rsidR="00B36F30" w:rsidRPr="00B73465">
        <w:t>ultiple</w:t>
      </w:r>
      <w:r w:rsidR="00F03314" w:rsidRPr="00B73465">
        <w:t>, sometime</w:t>
      </w:r>
      <w:r w:rsidRPr="00B73465">
        <w:t>s</w:t>
      </w:r>
      <w:r w:rsidR="00F03314" w:rsidRPr="00B73465">
        <w:t xml:space="preserve"> incompatible</w:t>
      </w:r>
      <w:r w:rsidR="00B36F30" w:rsidRPr="00B73465">
        <w:t xml:space="preserve"> radio systems</w:t>
      </w:r>
      <w:r w:rsidR="00F03314" w:rsidRPr="00B73465">
        <w:t xml:space="preserve"> by the various parties </w:t>
      </w:r>
      <w:r w:rsidR="00B73465" w:rsidRPr="00B73465">
        <w:t>involved (vessel operators, construction teams, maintenance technicians etc)</w:t>
      </w:r>
      <w:r w:rsidR="009603E3">
        <w:t>;</w:t>
      </w:r>
    </w:p>
    <w:p w14:paraId="0B2861C3" w14:textId="0A591821" w:rsidR="004E473D" w:rsidRPr="00720BF8" w:rsidRDefault="00B36F30" w:rsidP="004450F7">
      <w:pPr>
        <w:pStyle w:val="ListParagraph"/>
      </w:pPr>
      <w:r w:rsidRPr="00720BF8">
        <w:t>untrained user</w:t>
      </w:r>
      <w:r w:rsidR="004450F7">
        <w:t>s</w:t>
      </w:r>
      <w:r w:rsidRPr="00720BF8">
        <w:t xml:space="preserve"> with poor radio discipline.</w:t>
      </w:r>
      <w:r w:rsidR="00B5052C">
        <w:t xml:space="preserve"> </w:t>
      </w:r>
    </w:p>
    <w:p w14:paraId="6728FA91" w14:textId="7C3DE939" w:rsidR="00C34CFE" w:rsidRPr="004450F7" w:rsidRDefault="004C13F9" w:rsidP="004450F7">
      <w:pPr>
        <w:rPr>
          <w:b/>
          <w:bCs/>
        </w:rPr>
      </w:pPr>
      <w:r w:rsidRPr="004450F7">
        <w:rPr>
          <w:b/>
          <w:bCs/>
        </w:rPr>
        <w:t>OWC</w:t>
      </w:r>
      <w:r w:rsidR="00C34CFE" w:rsidRPr="004450F7">
        <w:rPr>
          <w:b/>
          <w:bCs/>
        </w:rPr>
        <w:t>s should ensure that communication systems and competences are in place to enable, as a minimum, provision of a flight watch service.</w:t>
      </w:r>
    </w:p>
    <w:p w14:paraId="2A217D85" w14:textId="1E002101" w:rsidR="00C34CFE" w:rsidRPr="004450F7" w:rsidRDefault="004C13F9" w:rsidP="004450F7">
      <w:pPr>
        <w:rPr>
          <w:b/>
          <w:bCs/>
        </w:rPr>
      </w:pPr>
      <w:r w:rsidRPr="004450F7">
        <w:rPr>
          <w:b/>
          <w:bCs/>
        </w:rPr>
        <w:t>OWC</w:t>
      </w:r>
      <w:r w:rsidR="00C34CFE" w:rsidRPr="004450F7">
        <w:rPr>
          <w:b/>
          <w:bCs/>
        </w:rPr>
        <w:t xml:space="preserve">s should </w:t>
      </w:r>
      <w:r w:rsidR="00B73465">
        <w:rPr>
          <w:b/>
          <w:bCs/>
        </w:rPr>
        <w:t xml:space="preserve">engage with wind farm operational </w:t>
      </w:r>
      <w:r w:rsidR="00B73465" w:rsidRPr="004450F7">
        <w:rPr>
          <w:b/>
          <w:bCs/>
        </w:rPr>
        <w:t>parties</w:t>
      </w:r>
      <w:r w:rsidR="00B73465">
        <w:rPr>
          <w:b/>
          <w:bCs/>
        </w:rPr>
        <w:t xml:space="preserve"> to </w:t>
      </w:r>
      <w:r w:rsidR="00C34CFE" w:rsidRPr="004450F7">
        <w:rPr>
          <w:b/>
          <w:bCs/>
        </w:rPr>
        <w:t xml:space="preserve">minimise the number of different radio systems and frequencies </w:t>
      </w:r>
    </w:p>
    <w:p w14:paraId="61AA7AF2" w14:textId="4DED7892" w:rsidR="00C34CFE" w:rsidRPr="00720BF8" w:rsidRDefault="004C13F9" w:rsidP="00B73465">
      <w:r w:rsidRPr="004450F7">
        <w:rPr>
          <w:b/>
          <w:bCs/>
        </w:rPr>
        <w:t>OWC</w:t>
      </w:r>
      <w:r w:rsidR="00C34CFE" w:rsidRPr="004450F7">
        <w:rPr>
          <w:b/>
          <w:bCs/>
        </w:rPr>
        <w:t>s should</w:t>
      </w:r>
      <w:r w:rsidR="00B73465">
        <w:rPr>
          <w:b/>
          <w:bCs/>
        </w:rPr>
        <w:t xml:space="preserve"> </w:t>
      </w:r>
      <w:r w:rsidR="00C34CFE" w:rsidRPr="004450F7">
        <w:rPr>
          <w:b/>
          <w:bCs/>
        </w:rPr>
        <w:t xml:space="preserve">ensure that </w:t>
      </w:r>
      <w:r w:rsidR="00C07C67">
        <w:rPr>
          <w:b/>
          <w:bCs/>
        </w:rPr>
        <w:t>all</w:t>
      </w:r>
      <w:r w:rsidR="00C34CFE" w:rsidRPr="004450F7">
        <w:rPr>
          <w:b/>
          <w:bCs/>
        </w:rPr>
        <w:t xml:space="preserve"> personnel who may use radio are properly </w:t>
      </w:r>
      <w:r w:rsidR="00C34CFE" w:rsidRPr="00B73465">
        <w:rPr>
          <w:b/>
          <w:bCs/>
        </w:rPr>
        <w:t>trained</w:t>
      </w:r>
      <w:r w:rsidR="00B73465">
        <w:rPr>
          <w:b/>
          <w:bCs/>
        </w:rPr>
        <w:t>.</w:t>
      </w:r>
      <w:r w:rsidR="00C34CFE" w:rsidRPr="00720BF8">
        <w:t xml:space="preserve"> </w:t>
      </w:r>
    </w:p>
    <w:p w14:paraId="643B8A6D" w14:textId="5C446053" w:rsidR="00C34CFE" w:rsidRPr="00720BF8" w:rsidRDefault="004C13F9" w:rsidP="00C34CFE">
      <w:r w:rsidRPr="00720BF8">
        <w:rPr>
          <w:b/>
        </w:rPr>
        <w:t>OWC</w:t>
      </w:r>
      <w:r w:rsidR="00C34CFE" w:rsidRPr="00720BF8">
        <w:rPr>
          <w:b/>
        </w:rPr>
        <w:t xml:space="preserve">s should ensure that the necessary consents for operation, including for frequency allocation and licensing of </w:t>
      </w:r>
      <w:r w:rsidR="00B73465">
        <w:rPr>
          <w:b/>
        </w:rPr>
        <w:t xml:space="preserve">radio </w:t>
      </w:r>
      <w:r w:rsidR="00C34CFE" w:rsidRPr="00720BF8">
        <w:rPr>
          <w:b/>
        </w:rPr>
        <w:t>stations and personnel, have been obtained from the relevant authorities</w:t>
      </w:r>
      <w:r w:rsidR="00C34CFE" w:rsidRPr="00720BF8">
        <w:t>.</w:t>
      </w:r>
      <w:r w:rsidR="00B5052C">
        <w:t xml:space="preserve"> </w:t>
      </w:r>
    </w:p>
    <w:p w14:paraId="27C896AD" w14:textId="539F402C" w:rsidR="002F4C29" w:rsidRDefault="00C34CFE" w:rsidP="00A6189E">
      <w:r w:rsidRPr="00AE5D2A">
        <w:t>The</w:t>
      </w:r>
      <w:r>
        <w:t xml:space="preserve"> requirements for consent will depend on the jurisdiction.</w:t>
      </w:r>
      <w:r w:rsidR="00B5052C">
        <w:t xml:space="preserve"> </w:t>
      </w:r>
      <w:r w:rsidRPr="00987C1B">
        <w:t xml:space="preserve">In </w:t>
      </w:r>
      <w:r>
        <w:t xml:space="preserve">the </w:t>
      </w:r>
      <w:r w:rsidRPr="00987C1B">
        <w:t xml:space="preserve">UK, </w:t>
      </w:r>
      <w:r>
        <w:t xml:space="preserve">for example, the Civil Aviation Authority is responsible for </w:t>
      </w:r>
      <w:r w:rsidRPr="00987C1B">
        <w:t xml:space="preserve">frequency allocation </w:t>
      </w:r>
      <w:r>
        <w:t xml:space="preserve">and for licensing of operators, while the </w:t>
      </w:r>
      <w:r w:rsidRPr="008D4157">
        <w:t>telecommunications regulator, Ofcom, issues licences for aircraft and ground stations.</w:t>
      </w:r>
      <w:r w:rsidRPr="00987C1B">
        <w:t xml:space="preserve"> </w:t>
      </w:r>
      <w:r>
        <w:t xml:space="preserve">Where there is cross-border </w:t>
      </w:r>
      <w:r w:rsidRPr="00612FF6">
        <w:t>operation, and for sites close to a national airspace or other boundary.</w:t>
      </w:r>
      <w:r w:rsidR="00B5052C">
        <w:t xml:space="preserve"> </w:t>
      </w:r>
      <w:r w:rsidRPr="00612FF6">
        <w:t>It may be necessary to ensure that the appropriate international coordination has taken place; advice should be sought from the relevant national authority depending on the circumstances.</w:t>
      </w:r>
      <w:r w:rsidR="00B5052C">
        <w:t xml:space="preserve"> </w:t>
      </w:r>
      <w:r w:rsidR="006A1228">
        <w:t>S</w:t>
      </w:r>
      <w:r w:rsidRPr="00612FF6">
        <w:t xml:space="preserve">ome </w:t>
      </w:r>
      <w:r w:rsidR="00E313A0">
        <w:t>NAA</w:t>
      </w:r>
      <w:r w:rsidRPr="00612FF6">
        <w:t xml:space="preserve">s </w:t>
      </w:r>
      <w:r>
        <w:t xml:space="preserve">(e.g. Taiwan) </w:t>
      </w:r>
      <w:r w:rsidRPr="00612FF6">
        <w:t>will not allow non-aviation companies to hold an aviation frequency licence.</w:t>
      </w:r>
      <w:r>
        <w:t xml:space="preserve"> This is due to the relationship between aviation approvals and aeronautical frequency assignments. </w:t>
      </w:r>
    </w:p>
    <w:p w14:paraId="391ED3A8" w14:textId="4175F36B" w:rsidR="00820303" w:rsidRPr="004C7477" w:rsidRDefault="00590CF2" w:rsidP="009315D6">
      <w:pPr>
        <w:pStyle w:val="STitle3"/>
      </w:pPr>
      <w:bookmarkStart w:id="240" w:name="_Toc49365997"/>
      <w:bookmarkStart w:id="241" w:name="_Toc50758259"/>
      <w:r>
        <w:t>Providing p</w:t>
      </w:r>
      <w:r w:rsidR="00F55641">
        <w:t>ersonal protective equipment (PPE)</w:t>
      </w:r>
      <w:bookmarkEnd w:id="240"/>
      <w:bookmarkEnd w:id="241"/>
      <w:r w:rsidR="00F55641">
        <w:t xml:space="preserve"> </w:t>
      </w:r>
    </w:p>
    <w:p w14:paraId="4A1BCF2F" w14:textId="5DEC7F9B" w:rsidR="00B73465" w:rsidRDefault="004C13F9" w:rsidP="00590CF2">
      <w:r>
        <w:rPr>
          <w:b/>
          <w:bCs/>
        </w:rPr>
        <w:t>OWC</w:t>
      </w:r>
      <w:r w:rsidR="0096798E" w:rsidRPr="00BA6CDC">
        <w:rPr>
          <w:b/>
          <w:bCs/>
        </w:rPr>
        <w:t xml:space="preserve">s </w:t>
      </w:r>
      <w:r w:rsidR="0096798E">
        <w:rPr>
          <w:b/>
          <w:bCs/>
        </w:rPr>
        <w:t>should</w:t>
      </w:r>
      <w:r w:rsidR="0096798E" w:rsidRPr="00BA6CDC">
        <w:rPr>
          <w:b/>
          <w:bCs/>
        </w:rPr>
        <w:t xml:space="preserve"> identify </w:t>
      </w:r>
      <w:r w:rsidR="00590CF2">
        <w:rPr>
          <w:b/>
          <w:bCs/>
        </w:rPr>
        <w:t xml:space="preserve">the needs for, </w:t>
      </w:r>
      <w:r w:rsidR="0096798E" w:rsidRPr="00BA6CDC">
        <w:rPr>
          <w:b/>
          <w:bCs/>
        </w:rPr>
        <w:t xml:space="preserve">and </w:t>
      </w:r>
      <w:r w:rsidR="00590CF2">
        <w:rPr>
          <w:b/>
          <w:bCs/>
        </w:rPr>
        <w:t xml:space="preserve">arrange </w:t>
      </w:r>
      <w:r w:rsidR="00C07C67">
        <w:rPr>
          <w:b/>
          <w:bCs/>
        </w:rPr>
        <w:t>for</w:t>
      </w:r>
      <w:r w:rsidR="00590CF2">
        <w:rPr>
          <w:b/>
          <w:bCs/>
        </w:rPr>
        <w:t xml:space="preserve"> provi</w:t>
      </w:r>
      <w:r w:rsidR="00C07C67">
        <w:rPr>
          <w:b/>
          <w:bCs/>
        </w:rPr>
        <w:t>sion of</w:t>
      </w:r>
      <w:r w:rsidR="00B73465">
        <w:rPr>
          <w:b/>
          <w:bCs/>
        </w:rPr>
        <w:t xml:space="preserve">, </w:t>
      </w:r>
      <w:r w:rsidR="00590CF2">
        <w:rPr>
          <w:b/>
          <w:bCs/>
        </w:rPr>
        <w:t xml:space="preserve">appropriate PPE, </w:t>
      </w:r>
      <w:r w:rsidR="0096798E" w:rsidRPr="00BA6CDC">
        <w:rPr>
          <w:b/>
          <w:bCs/>
        </w:rPr>
        <w:t>resolv</w:t>
      </w:r>
      <w:r w:rsidR="00590CF2">
        <w:rPr>
          <w:b/>
          <w:bCs/>
        </w:rPr>
        <w:t>ing</w:t>
      </w:r>
      <w:r w:rsidR="0096798E" w:rsidRPr="00BA6CDC">
        <w:rPr>
          <w:b/>
          <w:bCs/>
        </w:rPr>
        <w:t xml:space="preserve"> any </w:t>
      </w:r>
      <w:r w:rsidR="00820303" w:rsidRPr="00BA6CDC">
        <w:rPr>
          <w:b/>
          <w:bCs/>
        </w:rPr>
        <w:t>compatibility</w:t>
      </w:r>
      <w:r w:rsidR="00F55641" w:rsidRPr="00BA6CDC">
        <w:rPr>
          <w:b/>
          <w:bCs/>
        </w:rPr>
        <w:t xml:space="preserve"> issue</w:t>
      </w:r>
      <w:r w:rsidR="0096798E" w:rsidRPr="00BA6CDC">
        <w:rPr>
          <w:b/>
          <w:bCs/>
        </w:rPr>
        <w:t>s</w:t>
      </w:r>
      <w:r w:rsidR="0096798E">
        <w:t>.</w:t>
      </w:r>
      <w:r w:rsidR="00B5052C">
        <w:t xml:space="preserve"> </w:t>
      </w:r>
    </w:p>
    <w:p w14:paraId="5601D202" w14:textId="1228E58A" w:rsidR="00590CF2" w:rsidRDefault="0096798E" w:rsidP="00590CF2">
      <w:r>
        <w:t>PPE requirements for travel by vessel</w:t>
      </w:r>
      <w:r w:rsidR="00590CF2">
        <w:t>, travel by h</w:t>
      </w:r>
      <w:r>
        <w:t>elicopter, and</w:t>
      </w:r>
      <w:r w:rsidR="00590CF2">
        <w:t xml:space="preserve"> work tasks are different.</w:t>
      </w:r>
      <w:r w:rsidR="00B5052C">
        <w:t xml:space="preserve"> </w:t>
      </w:r>
      <w:r w:rsidRPr="00F55641">
        <w:t xml:space="preserve">For example, </w:t>
      </w:r>
      <w:r>
        <w:t xml:space="preserve">the </w:t>
      </w:r>
      <w:r w:rsidR="00820303" w:rsidRPr="00F55641">
        <w:t>auto</w:t>
      </w:r>
      <w:r w:rsidR="00F55641">
        <w:t>-</w:t>
      </w:r>
      <w:r w:rsidR="00820303" w:rsidRPr="00F55641">
        <w:t xml:space="preserve">inflation </w:t>
      </w:r>
      <w:r>
        <w:t xml:space="preserve">function on </w:t>
      </w:r>
      <w:r w:rsidR="00820303" w:rsidRPr="00F55641">
        <w:t>lifej</w:t>
      </w:r>
      <w:r w:rsidR="00F55641" w:rsidRPr="00F55641">
        <w:t>ackets</w:t>
      </w:r>
      <w:r w:rsidR="00590CF2">
        <w:t xml:space="preserve"> for use on vessels or working around </w:t>
      </w:r>
      <w:bookmarkStart w:id="242" w:name="_Hlk40371624"/>
      <w:r w:rsidR="00590CF2">
        <w:t xml:space="preserve">water </w:t>
      </w:r>
      <w:r>
        <w:t xml:space="preserve">would hinder escape in the event of </w:t>
      </w:r>
      <w:r w:rsidR="00590CF2">
        <w:t xml:space="preserve">helicopter </w:t>
      </w:r>
      <w:r>
        <w:t>ditching</w:t>
      </w:r>
      <w:r w:rsidR="00590CF2">
        <w:t>.</w:t>
      </w:r>
      <w:r w:rsidR="00B5052C">
        <w:t xml:space="preserve"> </w:t>
      </w:r>
    </w:p>
    <w:p w14:paraId="0BB09FEB" w14:textId="2B8923EE" w:rsidR="00B73465" w:rsidRDefault="00B73465" w:rsidP="00B73465">
      <w:r w:rsidRPr="00EB2CEF">
        <w:t xml:space="preserve">Further information </w:t>
      </w:r>
      <w:r>
        <w:t>is provided in HeliOffshore recommended practices [Ref]</w:t>
      </w:r>
      <w:r w:rsidRPr="00EB2CEF">
        <w:t>.</w:t>
      </w:r>
      <w:r w:rsidR="00B5052C">
        <w:t xml:space="preserve"> </w:t>
      </w:r>
      <w:r w:rsidRPr="009F14DD">
        <w:rPr>
          <w:b/>
          <w:bCs/>
        </w:rPr>
        <w:t xml:space="preserve">OWCs should follow the HeliOffshore recommended practices on </w:t>
      </w:r>
      <w:r>
        <w:rPr>
          <w:b/>
          <w:bCs/>
        </w:rPr>
        <w:t>PPE</w:t>
      </w:r>
      <w:r w:rsidRPr="009F14DD">
        <w:rPr>
          <w:b/>
          <w:bCs/>
        </w:rPr>
        <w:t>.</w:t>
      </w:r>
      <w:r w:rsidR="00B5052C">
        <w:t xml:space="preserve"> </w:t>
      </w:r>
    </w:p>
    <w:p w14:paraId="47341C48" w14:textId="55D868CC" w:rsidR="006A1228" w:rsidRDefault="006A1228" w:rsidP="00B73465"/>
    <w:p w14:paraId="6A393405" w14:textId="77777777" w:rsidR="006A1228" w:rsidRDefault="006A1228" w:rsidP="00B73465"/>
    <w:p w14:paraId="074884DE" w14:textId="0E9B7B97" w:rsidR="00485EA4" w:rsidRPr="00852DE8" w:rsidRDefault="00E400E3" w:rsidP="009315D6">
      <w:pPr>
        <w:pStyle w:val="STitle3"/>
      </w:pPr>
      <w:bookmarkStart w:id="243" w:name="_Ref29886685"/>
      <w:bookmarkStart w:id="244" w:name="_Toc49365998"/>
      <w:bookmarkStart w:id="245" w:name="_Toc50758260"/>
      <w:r>
        <w:t>Hoist</w:t>
      </w:r>
      <w:r w:rsidR="00433FDE">
        <w:t xml:space="preserve"> platforms on f</w:t>
      </w:r>
      <w:r w:rsidR="00485EA4">
        <w:t xml:space="preserve">loating </w:t>
      </w:r>
      <w:r w:rsidR="00433FDE">
        <w:t>WTGs</w:t>
      </w:r>
      <w:r w:rsidR="00485EA4">
        <w:t xml:space="preserve"> - special </w:t>
      </w:r>
      <w:r w:rsidR="002702E7">
        <w:t xml:space="preserve">design </w:t>
      </w:r>
      <w:bookmarkEnd w:id="242"/>
      <w:r w:rsidR="00485EA4">
        <w:t>considerations</w:t>
      </w:r>
      <w:bookmarkEnd w:id="243"/>
      <w:bookmarkEnd w:id="244"/>
      <w:bookmarkEnd w:id="245"/>
      <w:r w:rsidR="00485EA4">
        <w:t xml:space="preserve"> </w:t>
      </w:r>
    </w:p>
    <w:p w14:paraId="61292FEA" w14:textId="487C2B7D" w:rsidR="00335D8C" w:rsidRDefault="00433FDE" w:rsidP="009D6647">
      <w:r>
        <w:t xml:space="preserve">For floating </w:t>
      </w:r>
      <w:r w:rsidR="00E400E3">
        <w:t>WTGs</w:t>
      </w:r>
      <w:r>
        <w:t>, a</w:t>
      </w:r>
      <w:r w:rsidR="009D6647">
        <w:t xml:space="preserve"> potential issue is whether the movement at the top of the </w:t>
      </w:r>
      <w:r w:rsidR="00A83B57">
        <w:t>WTG</w:t>
      </w:r>
      <w:r w:rsidR="009D6647">
        <w:t xml:space="preserve"> could present difficulties for </w:t>
      </w:r>
      <w:r w:rsidR="00E313A0" w:rsidRPr="00B73465">
        <w:t>helicopter hoist</w:t>
      </w:r>
      <w:r w:rsidR="009D6647" w:rsidRPr="00B73465">
        <w:t>ing.</w:t>
      </w:r>
      <w:r w:rsidR="00B5052C">
        <w:t xml:space="preserve"> </w:t>
      </w:r>
      <w:r w:rsidR="009D6647" w:rsidRPr="00B73465">
        <w:t>Some wind industry organisations have carried out simulations or measurements to assess the movements</w:t>
      </w:r>
      <w:r w:rsidR="009F7C31" w:rsidRPr="00B73465">
        <w:t>,</w:t>
      </w:r>
      <w:r w:rsidR="00335D8C" w:rsidRPr="00B73465">
        <w:t xml:space="preserve"> but it is unclear at present how the movement of a floating </w:t>
      </w:r>
      <w:r w:rsidR="00A83B57">
        <w:t>WTG</w:t>
      </w:r>
      <w:r w:rsidR="00335D8C" w:rsidRPr="00B73465">
        <w:t xml:space="preserve"> compares to that of a fixed one.</w:t>
      </w:r>
      <w:r w:rsidR="00B5052C">
        <w:t xml:space="preserve"> </w:t>
      </w:r>
    </w:p>
    <w:p w14:paraId="13777AAB" w14:textId="07F00BAF" w:rsidR="001712E4" w:rsidRDefault="00C07C67" w:rsidP="009965CC">
      <w:r>
        <w:t xml:space="preserve">It is also unclear what </w:t>
      </w:r>
      <w:r w:rsidR="00E400E3">
        <w:t>criteria</w:t>
      </w:r>
      <w:r>
        <w:t xml:space="preserve"> can be applied to decide whether the movement is acceptable or not.</w:t>
      </w:r>
      <w:r w:rsidR="00B5052C">
        <w:t xml:space="preserve"> </w:t>
      </w:r>
      <w:r>
        <w:t>There is g</w:t>
      </w:r>
      <w:r w:rsidR="00335D8C">
        <w:t xml:space="preserve">uidance on pitch, heave and roll limits for </w:t>
      </w:r>
      <w:r w:rsidR="009F7C31">
        <w:t xml:space="preserve">helicopters using </w:t>
      </w:r>
      <w:r w:rsidR="00335D8C">
        <w:t>helidecks</w:t>
      </w:r>
      <w:r w:rsidR="00E400E3">
        <w:t xml:space="preserve"> </w:t>
      </w:r>
      <w:r w:rsidR="005E3112">
        <w:t xml:space="preserve">on vessels </w:t>
      </w:r>
      <w:r w:rsidR="00E400E3">
        <w:t xml:space="preserve">(see Section </w:t>
      </w:r>
      <w:r w:rsidR="00E400E3">
        <w:fldChar w:fldCharType="begin"/>
      </w:r>
      <w:r w:rsidR="00E400E3">
        <w:instrText xml:space="preserve"> REF _Ref49329118 \r \h </w:instrText>
      </w:r>
      <w:r w:rsidR="00E400E3">
        <w:fldChar w:fldCharType="separate"/>
      </w:r>
      <w:r w:rsidR="00994F08">
        <w:t>6.7</w:t>
      </w:r>
      <w:r w:rsidR="00E400E3">
        <w:fldChar w:fldCharType="end"/>
      </w:r>
      <w:r w:rsidR="00E400E3">
        <w:t xml:space="preserve">) </w:t>
      </w:r>
      <w:r w:rsidR="005E3112">
        <w:t xml:space="preserve">but this </w:t>
      </w:r>
      <w:r w:rsidR="009F7C31">
        <w:t xml:space="preserve">cannot simply be applied to </w:t>
      </w:r>
      <w:r w:rsidR="00E313A0">
        <w:t>helicopter hoist</w:t>
      </w:r>
      <w:r w:rsidR="00335D8C">
        <w:t>ing</w:t>
      </w:r>
      <w:r w:rsidR="009F7C31">
        <w:t>.</w:t>
      </w:r>
      <w:r w:rsidR="00B5052C">
        <w:t xml:space="preserve"> </w:t>
      </w:r>
      <w:r w:rsidR="009F7C31">
        <w:t xml:space="preserve">Firstly, </w:t>
      </w:r>
      <w:r w:rsidR="00D15109">
        <w:t xml:space="preserve">the factors affecting the safety of </w:t>
      </w:r>
      <w:r w:rsidR="009F7C31">
        <w:t>h</w:t>
      </w:r>
      <w:r w:rsidR="0052243C">
        <w:t xml:space="preserve">oisting </w:t>
      </w:r>
      <w:r w:rsidR="009F7C31">
        <w:t>a person to</w:t>
      </w:r>
      <w:r w:rsidR="005E3112">
        <w:t xml:space="preserve"> and </w:t>
      </w:r>
      <w:r w:rsidR="009F7C31">
        <w:t xml:space="preserve">from a platform </w:t>
      </w:r>
      <w:r w:rsidR="00D15109">
        <w:t>are</w:t>
      </w:r>
      <w:r w:rsidR="009F7C31">
        <w:t xml:space="preserve"> </w:t>
      </w:r>
      <w:r w:rsidR="0052243C">
        <w:t xml:space="preserve">different </w:t>
      </w:r>
      <w:r w:rsidR="009F7C31">
        <w:t>fr</w:t>
      </w:r>
      <w:r w:rsidR="00D15109">
        <w:t>o</w:t>
      </w:r>
      <w:r w:rsidR="009F7C31">
        <w:t>m th</w:t>
      </w:r>
      <w:r w:rsidR="00D15109">
        <w:t xml:space="preserve">ose </w:t>
      </w:r>
      <w:r w:rsidR="00D15109" w:rsidRPr="00D15109">
        <w:t xml:space="preserve">for </w:t>
      </w:r>
      <w:r w:rsidR="0052243C" w:rsidRPr="00D15109">
        <w:t>landing</w:t>
      </w:r>
      <w:r w:rsidR="0052243C">
        <w:t xml:space="preserve"> </w:t>
      </w:r>
      <w:r w:rsidR="00D15109">
        <w:t>a helicopter.</w:t>
      </w:r>
      <w:r w:rsidR="00B5052C">
        <w:t xml:space="preserve"> </w:t>
      </w:r>
      <w:r w:rsidR="00D15109">
        <w:t xml:space="preserve">Secondly, </w:t>
      </w:r>
      <w:r w:rsidR="0052243C">
        <w:t xml:space="preserve">the </w:t>
      </w:r>
      <w:r w:rsidR="00335D8C">
        <w:t xml:space="preserve">movement </w:t>
      </w:r>
      <w:r w:rsidR="00D15109">
        <w:t xml:space="preserve">at the top of a </w:t>
      </w:r>
      <w:r w:rsidR="00A83B57">
        <w:t>WTG</w:t>
      </w:r>
      <w:r w:rsidR="00D15109">
        <w:t xml:space="preserve"> is likely to </w:t>
      </w:r>
      <w:r w:rsidR="0052243C">
        <w:t xml:space="preserve">be </w:t>
      </w:r>
      <w:r w:rsidR="00D15109">
        <w:t xml:space="preserve">very </w:t>
      </w:r>
      <w:r w:rsidR="00335D8C">
        <w:t>different</w:t>
      </w:r>
      <w:r w:rsidR="0052243C">
        <w:t xml:space="preserve"> </w:t>
      </w:r>
      <w:r w:rsidR="00D15109">
        <w:t xml:space="preserve">in nature </w:t>
      </w:r>
      <w:r w:rsidR="0052243C">
        <w:t>from that of a vessel</w:t>
      </w:r>
      <w:r w:rsidR="00D15109">
        <w:t>:</w:t>
      </w:r>
      <w:r w:rsidR="00335D8C">
        <w:t xml:space="preserve"> lateral movement</w:t>
      </w:r>
      <w:r w:rsidR="0052243C">
        <w:t xml:space="preserve"> </w:t>
      </w:r>
      <w:r w:rsidR="00335D8C">
        <w:t>due to tower swa</w:t>
      </w:r>
      <w:r w:rsidR="0052243C">
        <w:t>y</w:t>
      </w:r>
      <w:r w:rsidR="00335D8C">
        <w:t xml:space="preserve"> </w:t>
      </w:r>
      <w:r w:rsidR="00D15109">
        <w:t xml:space="preserve">may </w:t>
      </w:r>
      <w:r w:rsidR="00335D8C">
        <w:t xml:space="preserve">be more significant than roll, </w:t>
      </w:r>
      <w:proofErr w:type="gramStart"/>
      <w:r w:rsidR="00335D8C">
        <w:t>pitch</w:t>
      </w:r>
      <w:proofErr w:type="gramEnd"/>
      <w:r w:rsidR="00335D8C">
        <w:t xml:space="preserve"> or heave.</w:t>
      </w:r>
      <w:r w:rsidR="00B5052C">
        <w:t xml:space="preserve"> </w:t>
      </w:r>
      <w:r w:rsidR="00D15109">
        <w:t xml:space="preserve">The </w:t>
      </w:r>
      <w:r w:rsidR="00616E06">
        <w:t xml:space="preserve">movements may vary greatly according to for example, how the </w:t>
      </w:r>
      <w:r w:rsidR="00A83B57">
        <w:t>WTG</w:t>
      </w:r>
      <w:r w:rsidR="00616E06">
        <w:t xml:space="preserve"> is anchored, </w:t>
      </w:r>
      <w:r w:rsidR="00AD0E31">
        <w:t xml:space="preserve">resonance of the structure, </w:t>
      </w:r>
      <w:r w:rsidR="00616E06">
        <w:t>sea state and wind.</w:t>
      </w:r>
      <w:r w:rsidR="00B5052C">
        <w:t xml:space="preserve"> </w:t>
      </w:r>
    </w:p>
    <w:p w14:paraId="3A818DDD" w14:textId="3F41D21C" w:rsidR="00147A34" w:rsidRDefault="004C13F9" w:rsidP="009965CC">
      <w:pPr>
        <w:rPr>
          <w:b/>
          <w:bCs/>
        </w:rPr>
      </w:pPr>
      <w:r>
        <w:rPr>
          <w:b/>
          <w:bCs/>
        </w:rPr>
        <w:t>OWC</w:t>
      </w:r>
      <w:r w:rsidR="00335D8C" w:rsidRPr="001712E4">
        <w:rPr>
          <w:b/>
          <w:bCs/>
        </w:rPr>
        <w:t xml:space="preserve">s should liaise with </w:t>
      </w:r>
      <w:r w:rsidR="00A83B57">
        <w:rPr>
          <w:b/>
          <w:bCs/>
        </w:rPr>
        <w:t>WTG</w:t>
      </w:r>
      <w:r w:rsidR="00335D8C" w:rsidRPr="001712E4">
        <w:rPr>
          <w:b/>
          <w:bCs/>
        </w:rPr>
        <w:t xml:space="preserve"> OEMs and helicopter oper</w:t>
      </w:r>
      <w:r w:rsidR="001712E4" w:rsidRPr="001712E4">
        <w:rPr>
          <w:b/>
          <w:bCs/>
        </w:rPr>
        <w:t>a</w:t>
      </w:r>
      <w:r w:rsidR="00335D8C" w:rsidRPr="001712E4">
        <w:rPr>
          <w:b/>
          <w:bCs/>
        </w:rPr>
        <w:t>tors to establish likely move</w:t>
      </w:r>
      <w:r w:rsidR="001712E4" w:rsidRPr="001712E4">
        <w:rPr>
          <w:b/>
          <w:bCs/>
        </w:rPr>
        <w:t>m</w:t>
      </w:r>
      <w:r w:rsidR="00335D8C" w:rsidRPr="001712E4">
        <w:rPr>
          <w:b/>
          <w:bCs/>
        </w:rPr>
        <w:t xml:space="preserve">ents </w:t>
      </w:r>
      <w:r w:rsidR="001712E4" w:rsidRPr="001712E4">
        <w:rPr>
          <w:b/>
          <w:bCs/>
        </w:rPr>
        <w:t xml:space="preserve">for the specific </w:t>
      </w:r>
      <w:r w:rsidR="00A83B57">
        <w:rPr>
          <w:b/>
          <w:bCs/>
        </w:rPr>
        <w:t>WTG</w:t>
      </w:r>
      <w:r w:rsidR="001712E4" w:rsidRPr="001712E4">
        <w:rPr>
          <w:b/>
          <w:bCs/>
        </w:rPr>
        <w:t xml:space="preserve"> type, under different sea </w:t>
      </w:r>
      <w:r w:rsidR="00D15109">
        <w:rPr>
          <w:b/>
          <w:bCs/>
        </w:rPr>
        <w:t xml:space="preserve">state </w:t>
      </w:r>
      <w:r w:rsidR="001712E4" w:rsidRPr="001712E4">
        <w:rPr>
          <w:b/>
          <w:bCs/>
        </w:rPr>
        <w:t xml:space="preserve">and wind conditions, </w:t>
      </w:r>
      <w:r w:rsidR="00335D8C" w:rsidRPr="00BF3939">
        <w:rPr>
          <w:b/>
          <w:bCs/>
        </w:rPr>
        <w:t xml:space="preserve">and </w:t>
      </w:r>
      <w:r w:rsidR="00D15109">
        <w:rPr>
          <w:b/>
          <w:bCs/>
        </w:rPr>
        <w:t xml:space="preserve">assess </w:t>
      </w:r>
      <w:r w:rsidR="00616E06" w:rsidRPr="00BF3939">
        <w:rPr>
          <w:b/>
          <w:bCs/>
        </w:rPr>
        <w:t>how these may affect hoisting operations</w:t>
      </w:r>
      <w:r w:rsidR="001712E4" w:rsidRPr="00BF3939">
        <w:rPr>
          <w:b/>
          <w:bCs/>
        </w:rPr>
        <w:t>.</w:t>
      </w:r>
    </w:p>
    <w:p w14:paraId="5319722F" w14:textId="79879A7E" w:rsidR="00AD0E31" w:rsidRPr="00BA46B3" w:rsidRDefault="00AD0E31" w:rsidP="009965CC">
      <w:bookmarkStart w:id="246" w:name="_Hlk40371657"/>
      <w:r>
        <w:t>It is possible that</w:t>
      </w:r>
      <w:r w:rsidR="005E3112">
        <w:t xml:space="preserve">, </w:t>
      </w:r>
      <w:r>
        <w:t xml:space="preserve">in some jurisdictions </w:t>
      </w:r>
      <w:r w:rsidRPr="00D412A9">
        <w:t xml:space="preserve">floating </w:t>
      </w:r>
      <w:r w:rsidR="00A83B57">
        <w:t>WTG</w:t>
      </w:r>
      <w:r>
        <w:t>s</w:t>
      </w:r>
      <w:r w:rsidR="005E3112">
        <w:t>,</w:t>
      </w:r>
      <w:r w:rsidRPr="00D412A9">
        <w:t xml:space="preserve"> </w:t>
      </w:r>
      <w:r w:rsidR="00E07B73">
        <w:t>will be</w:t>
      </w:r>
      <w:r w:rsidRPr="00D412A9">
        <w:t xml:space="preserve"> categorised as vessel</w:t>
      </w:r>
      <w:r>
        <w:t>s</w:t>
      </w:r>
      <w:r w:rsidRPr="00D412A9">
        <w:t xml:space="preserve"> </w:t>
      </w:r>
      <w:r w:rsidRPr="00BA46B3">
        <w:t>for some</w:t>
      </w:r>
      <w:r>
        <w:t xml:space="preserve"> legal and</w:t>
      </w:r>
      <w:r w:rsidRPr="00BA46B3">
        <w:t xml:space="preserve"> </w:t>
      </w:r>
      <w:r>
        <w:t xml:space="preserve">regulatory </w:t>
      </w:r>
      <w:r w:rsidRPr="00BA46B3">
        <w:t>purposes</w:t>
      </w:r>
      <w:r>
        <w:t>.</w:t>
      </w:r>
      <w:r w:rsidR="00B5052C">
        <w:t xml:space="preserve"> </w:t>
      </w:r>
      <w:r>
        <w:t xml:space="preserve">If so, </w:t>
      </w:r>
      <w:r w:rsidR="00E07B73">
        <w:t>it will be necessary</w:t>
      </w:r>
      <w:r w:rsidRPr="00BA46B3">
        <w:t xml:space="preserve"> to comply with </w:t>
      </w:r>
      <w:r>
        <w:t>health and safety legislation for vessels</w:t>
      </w:r>
      <w:r w:rsidRPr="00BA46B3">
        <w:t xml:space="preserve"> rather than</w:t>
      </w:r>
      <w:r>
        <w:t>, or as well as,</w:t>
      </w:r>
      <w:r w:rsidRPr="00BA46B3">
        <w:t xml:space="preserve"> </w:t>
      </w:r>
      <w:r w:rsidR="00E07B73">
        <w:t>those</w:t>
      </w:r>
      <w:r w:rsidRPr="00BA46B3">
        <w:t xml:space="preserve"> for fixed structures</w:t>
      </w:r>
      <w:r w:rsidR="00A142BE">
        <w:t>.</w:t>
      </w:r>
    </w:p>
    <w:p w14:paraId="6FC9CD71" w14:textId="03AF8D17" w:rsidR="005E3112" w:rsidRDefault="004C13F9" w:rsidP="009965CC">
      <w:pPr>
        <w:rPr>
          <w:b/>
          <w:bCs/>
        </w:rPr>
      </w:pPr>
      <w:r>
        <w:rPr>
          <w:b/>
          <w:bCs/>
        </w:rPr>
        <w:t>OWC</w:t>
      </w:r>
      <w:r w:rsidR="00AE5D2A">
        <w:rPr>
          <w:b/>
          <w:bCs/>
        </w:rPr>
        <w:t xml:space="preserve">s should </w:t>
      </w:r>
      <w:r w:rsidR="00A142BE">
        <w:rPr>
          <w:b/>
          <w:bCs/>
        </w:rPr>
        <w:t>establish</w:t>
      </w:r>
      <w:r w:rsidR="00AD0E31" w:rsidRPr="00E07B73">
        <w:rPr>
          <w:b/>
          <w:bCs/>
        </w:rPr>
        <w:t xml:space="preserve"> whether </w:t>
      </w:r>
      <w:r w:rsidR="00BF3939" w:rsidRPr="00E07B73">
        <w:rPr>
          <w:b/>
          <w:bCs/>
        </w:rPr>
        <w:t xml:space="preserve">floating </w:t>
      </w:r>
      <w:r w:rsidR="00A83B57">
        <w:rPr>
          <w:b/>
          <w:bCs/>
        </w:rPr>
        <w:t>WTG</w:t>
      </w:r>
      <w:r w:rsidR="00AD0E31" w:rsidRPr="00E07B73">
        <w:rPr>
          <w:b/>
          <w:bCs/>
        </w:rPr>
        <w:t xml:space="preserve">s are </w:t>
      </w:r>
      <w:r w:rsidR="00BF3939" w:rsidRPr="00E07B73">
        <w:rPr>
          <w:b/>
          <w:bCs/>
        </w:rPr>
        <w:t>categorised</w:t>
      </w:r>
      <w:r w:rsidR="00410428" w:rsidRPr="00E07B73">
        <w:rPr>
          <w:b/>
          <w:bCs/>
        </w:rPr>
        <w:t xml:space="preserve"> as vessel</w:t>
      </w:r>
      <w:r w:rsidR="00AD0E31" w:rsidRPr="00E07B73">
        <w:rPr>
          <w:b/>
          <w:bCs/>
        </w:rPr>
        <w:t xml:space="preserve">s or fixed structures for the purposes of </w:t>
      </w:r>
      <w:r w:rsidR="00AD0E31" w:rsidRPr="00A142BE">
        <w:rPr>
          <w:b/>
          <w:bCs/>
        </w:rPr>
        <w:t xml:space="preserve">health and safety </w:t>
      </w:r>
      <w:r w:rsidR="008B3C2A" w:rsidRPr="00A142BE">
        <w:rPr>
          <w:b/>
          <w:bCs/>
        </w:rPr>
        <w:t>legislation</w:t>
      </w:r>
      <w:r w:rsidR="008B3C2A">
        <w:rPr>
          <w:b/>
          <w:bCs/>
        </w:rPr>
        <w:t xml:space="preserve"> and</w:t>
      </w:r>
      <w:r w:rsidR="00AD0E31" w:rsidRPr="00E07B73">
        <w:rPr>
          <w:b/>
          <w:bCs/>
        </w:rPr>
        <w:t xml:space="preserve"> ensure</w:t>
      </w:r>
      <w:r w:rsidR="00BF3939" w:rsidRPr="00E07B73">
        <w:rPr>
          <w:b/>
          <w:bCs/>
        </w:rPr>
        <w:t xml:space="preserve"> compl</w:t>
      </w:r>
      <w:r w:rsidR="00AD0E31" w:rsidRPr="00E07B73">
        <w:rPr>
          <w:b/>
          <w:bCs/>
        </w:rPr>
        <w:t>iance with all relevant requirements.</w:t>
      </w:r>
      <w:r w:rsidR="00B5052C">
        <w:rPr>
          <w:b/>
          <w:bCs/>
        </w:rPr>
        <w:t xml:space="preserve"> </w:t>
      </w:r>
    </w:p>
    <w:p w14:paraId="7E020A95" w14:textId="2B57AE72" w:rsidR="00410428" w:rsidRPr="00CC48BA" w:rsidRDefault="00B73465" w:rsidP="009965CC">
      <w:r w:rsidRPr="00B73465">
        <w:t>C</w:t>
      </w:r>
      <w:r w:rsidR="00AD0E31" w:rsidRPr="00B73465">
        <w:t xml:space="preserve">ategorisation </w:t>
      </w:r>
      <w:r w:rsidR="00E07B73" w:rsidRPr="00B73465">
        <w:t>considerations, and ambiguities in these, must</w:t>
      </w:r>
      <w:r w:rsidR="00AD0E31" w:rsidRPr="00B73465">
        <w:t xml:space="preserve"> not be </w:t>
      </w:r>
      <w:r w:rsidR="00E07B73" w:rsidRPr="00B73465">
        <w:t>exploited</w:t>
      </w:r>
      <w:r w:rsidR="00AD0E31" w:rsidRPr="00B73465">
        <w:t xml:space="preserve"> </w:t>
      </w:r>
      <w:r w:rsidR="00E07B73" w:rsidRPr="00B73465">
        <w:t>in order to achieve compliance more</w:t>
      </w:r>
      <w:r w:rsidR="00E07B73" w:rsidRPr="00A142BE">
        <w:t xml:space="preserve"> easily.</w:t>
      </w:r>
      <w:r w:rsidR="00B5052C">
        <w:t xml:space="preserve"> </w:t>
      </w:r>
      <w:r w:rsidR="00A77460" w:rsidRPr="00A142BE">
        <w:t>Decisions should be based on g</w:t>
      </w:r>
      <w:r w:rsidR="00E07B73" w:rsidRPr="00A142BE">
        <w:t xml:space="preserve">ood safety management </w:t>
      </w:r>
      <w:r w:rsidR="00A77460" w:rsidRPr="00A142BE">
        <w:t>principles</w:t>
      </w:r>
      <w:r w:rsidR="00E07B73" w:rsidRPr="00A142BE">
        <w:t xml:space="preserve"> and </w:t>
      </w:r>
      <w:r w:rsidR="00A77460" w:rsidRPr="00A142BE">
        <w:t xml:space="preserve">through </w:t>
      </w:r>
      <w:r w:rsidR="00E07B73" w:rsidRPr="00A142BE">
        <w:t xml:space="preserve">risk </w:t>
      </w:r>
      <w:r w:rsidR="00A77460" w:rsidRPr="00CC48BA">
        <w:t>assessment, not on compliance alone.</w:t>
      </w:r>
      <w:r w:rsidR="00B5052C">
        <w:t xml:space="preserve"> </w:t>
      </w:r>
      <w:r w:rsidR="005E3112">
        <w:t xml:space="preserve">In general, the starting point should be to aim for compliance with whichever is the more stringent. </w:t>
      </w:r>
    </w:p>
    <w:p w14:paraId="0E0DECEA" w14:textId="05431DB4" w:rsidR="005E6100" w:rsidRPr="005E6100" w:rsidRDefault="00D70653" w:rsidP="006A7B9E">
      <w:pPr>
        <w:pStyle w:val="STitle2"/>
      </w:pPr>
      <w:bookmarkStart w:id="247" w:name="_Toc49365999"/>
      <w:bookmarkStart w:id="248" w:name="_Toc50758261"/>
      <w:bookmarkEnd w:id="246"/>
      <w:r>
        <w:t>M</w:t>
      </w:r>
      <w:r w:rsidR="005E6100">
        <w:t>odelling</w:t>
      </w:r>
      <w:r w:rsidR="00997951">
        <w:t>, simulations</w:t>
      </w:r>
      <w:r w:rsidR="005D4B9F">
        <w:t xml:space="preserve">, </w:t>
      </w:r>
      <w:proofErr w:type="gramStart"/>
      <w:r w:rsidR="005D4B9F">
        <w:t>exercises</w:t>
      </w:r>
      <w:proofErr w:type="gramEnd"/>
      <w:r w:rsidR="00616E06">
        <w:t xml:space="preserve"> and trials</w:t>
      </w:r>
      <w:bookmarkStart w:id="249" w:name="_Hlk34829297"/>
      <w:bookmarkEnd w:id="247"/>
      <w:bookmarkEnd w:id="248"/>
      <w:r w:rsidR="00616E06">
        <w:t xml:space="preserve"> </w:t>
      </w:r>
    </w:p>
    <w:p w14:paraId="303E3177" w14:textId="7AD52AC2" w:rsidR="00997951" w:rsidRPr="006B438B" w:rsidRDefault="00997951" w:rsidP="00616E06">
      <w:r>
        <w:t>Before beginning live operations</w:t>
      </w:r>
      <w:r w:rsidRPr="0006581E">
        <w:t xml:space="preserve"> </w:t>
      </w:r>
      <w:r>
        <w:t xml:space="preserve">to helidecks or hoist platforms, or transits in the vicinity of </w:t>
      </w:r>
      <w:r w:rsidR="00A83B57">
        <w:t>WTG</w:t>
      </w:r>
      <w:r>
        <w:t xml:space="preserve">s, </w:t>
      </w:r>
      <w:r w:rsidR="004C13F9">
        <w:rPr>
          <w:b/>
          <w:bCs/>
        </w:rPr>
        <w:t>OWC</w:t>
      </w:r>
      <w:r w:rsidRPr="00EC49C6">
        <w:rPr>
          <w:b/>
          <w:bCs/>
        </w:rPr>
        <w:t xml:space="preserve">s should assure themselves that the wind farm design and helicopter operational concept are </w:t>
      </w:r>
      <w:r w:rsidRPr="00997951">
        <w:rPr>
          <w:b/>
          <w:bCs/>
        </w:rPr>
        <w:t>safely</w:t>
      </w:r>
      <w:r w:rsidRPr="00EC49C6">
        <w:rPr>
          <w:b/>
          <w:bCs/>
        </w:rPr>
        <w:t xml:space="preserve"> compatible.</w:t>
      </w:r>
      <w:r w:rsidR="00B5052C">
        <w:rPr>
          <w:b/>
          <w:bCs/>
        </w:rPr>
        <w:t xml:space="preserve"> </w:t>
      </w:r>
      <w:r w:rsidRPr="00EC49C6">
        <w:t xml:space="preserve">Key </w:t>
      </w:r>
      <w:r w:rsidR="006B438B" w:rsidRPr="006B438B">
        <w:t>areas</w:t>
      </w:r>
      <w:r w:rsidRPr="00EC49C6">
        <w:t xml:space="preserve"> to</w:t>
      </w:r>
      <w:r w:rsidR="006B438B">
        <w:t xml:space="preserve"> </w:t>
      </w:r>
      <w:r w:rsidRPr="00EC49C6">
        <w:t>consid</w:t>
      </w:r>
      <w:r w:rsidR="006B438B">
        <w:t>e</w:t>
      </w:r>
      <w:r w:rsidRPr="00EC49C6">
        <w:t>r include:</w:t>
      </w:r>
    </w:p>
    <w:p w14:paraId="139C931B" w14:textId="2BD15846" w:rsidR="006729DC" w:rsidRPr="006B438B" w:rsidRDefault="006729DC" w:rsidP="006729DC">
      <w:pPr>
        <w:pStyle w:val="ListParagraph"/>
      </w:pPr>
      <w:r w:rsidRPr="006B438B">
        <w:t xml:space="preserve">aerodynamics: how </w:t>
      </w:r>
      <w:r w:rsidR="00A83B57">
        <w:t>WTG</w:t>
      </w:r>
      <w:r w:rsidRPr="006B438B">
        <w:t xml:space="preserve">s and other structures may affect air flows </w:t>
      </w:r>
      <w:r>
        <w:t>i</w:t>
      </w:r>
      <w:r w:rsidRPr="006B438B">
        <w:t>n the</w:t>
      </w:r>
      <w:r>
        <w:t>i</w:t>
      </w:r>
      <w:r w:rsidRPr="006B438B">
        <w:t>r vicinity</w:t>
      </w:r>
      <w:r w:rsidR="003D1866">
        <w:t>;</w:t>
      </w:r>
    </w:p>
    <w:p w14:paraId="7C3952C3" w14:textId="1934508C" w:rsidR="006729DC" w:rsidRDefault="006729DC" w:rsidP="006729DC">
      <w:pPr>
        <w:pStyle w:val="ListParagraph"/>
      </w:pPr>
      <w:r>
        <w:t xml:space="preserve">visual aspects: </w:t>
      </w:r>
      <w:r w:rsidRPr="006B438B">
        <w:t>adequacy of visual cues</w:t>
      </w:r>
      <w:r>
        <w:t xml:space="preserve">, lighting </w:t>
      </w:r>
      <w:r w:rsidRPr="006B438B">
        <w:t>and marking</w:t>
      </w:r>
      <w:r w:rsidR="003D1866">
        <w:t>;</w:t>
      </w:r>
      <w:r>
        <w:t xml:space="preserve"> </w:t>
      </w:r>
    </w:p>
    <w:p w14:paraId="3BD59B0A" w14:textId="283E6036" w:rsidR="00997951" w:rsidRPr="006B438B" w:rsidRDefault="006729DC" w:rsidP="006729DC">
      <w:pPr>
        <w:pStyle w:val="ListParagraph"/>
      </w:pPr>
      <w:r>
        <w:t xml:space="preserve">the ‘flyability’ of approach, </w:t>
      </w:r>
      <w:proofErr w:type="gramStart"/>
      <w:r>
        <w:t>departure</w:t>
      </w:r>
      <w:proofErr w:type="gramEnd"/>
      <w:r>
        <w:t xml:space="preserve"> and transit paths – in normal, abnormal (e.g. engine-out) and emergency / SAR conditions.</w:t>
      </w:r>
    </w:p>
    <w:p w14:paraId="46B821F5" w14:textId="5DB25D72" w:rsidR="00997951" w:rsidRDefault="006729DC" w:rsidP="00997951">
      <w:r>
        <w:t>WTG</w:t>
      </w:r>
      <w:r w:rsidR="00EC49C6">
        <w:t xml:space="preserve"> </w:t>
      </w:r>
      <w:r w:rsidR="00997951">
        <w:t>OEM</w:t>
      </w:r>
      <w:r w:rsidR="00EC49C6">
        <w:t>s</w:t>
      </w:r>
      <w:r w:rsidR="00997951">
        <w:t xml:space="preserve"> sho</w:t>
      </w:r>
      <w:r w:rsidR="00EC49C6">
        <w:t>ul</w:t>
      </w:r>
      <w:r w:rsidR="00997951">
        <w:t>d</w:t>
      </w:r>
      <w:r w:rsidR="00EC49C6">
        <w:t xml:space="preserve"> already</w:t>
      </w:r>
      <w:r w:rsidR="00997951">
        <w:t xml:space="preserve"> have </w:t>
      </w:r>
      <w:r w:rsidR="00EC49C6">
        <w:t>considered</w:t>
      </w:r>
      <w:r w:rsidR="00997951">
        <w:t xml:space="preserve"> th</w:t>
      </w:r>
      <w:r w:rsidR="00EC49C6">
        <w:t>e</w:t>
      </w:r>
      <w:r>
        <w:t xml:space="preserve"> first two of the</w:t>
      </w:r>
      <w:r w:rsidR="00EC49C6">
        <w:t>se topics</w:t>
      </w:r>
      <w:r w:rsidR="00997951">
        <w:t xml:space="preserve"> as part of </w:t>
      </w:r>
      <w:r w:rsidR="00EC49C6">
        <w:t xml:space="preserve">the </w:t>
      </w:r>
      <w:r w:rsidR="00997951">
        <w:t>design</w:t>
      </w:r>
      <w:r w:rsidR="00EC49C6">
        <w:t xml:space="preserve"> process (which is outside the scope of these guidelines)</w:t>
      </w:r>
      <w:r w:rsidR="00997951">
        <w:t xml:space="preserve">, </w:t>
      </w:r>
      <w:r w:rsidR="00EC49C6">
        <w:t xml:space="preserve">but </w:t>
      </w:r>
      <w:r w:rsidR="00997951">
        <w:t xml:space="preserve">some aspects will depend on the </w:t>
      </w:r>
      <w:r w:rsidR="00EC49C6">
        <w:t>s</w:t>
      </w:r>
      <w:r w:rsidR="00997951">
        <w:t xml:space="preserve">pecifics of </w:t>
      </w:r>
      <w:r w:rsidR="00EC49C6">
        <w:t xml:space="preserve">the </w:t>
      </w:r>
      <w:r w:rsidR="00997951">
        <w:t>w</w:t>
      </w:r>
      <w:r w:rsidR="00EC49C6">
        <w:t>i</w:t>
      </w:r>
      <w:r w:rsidR="00997951">
        <w:t>nd far</w:t>
      </w:r>
      <w:r w:rsidR="00EC49C6">
        <w:t xml:space="preserve">m: its </w:t>
      </w:r>
      <w:r w:rsidR="00997951">
        <w:t>layout, how an</w:t>
      </w:r>
      <w:r w:rsidR="00EC49C6">
        <w:t xml:space="preserve">d </w:t>
      </w:r>
      <w:r w:rsidR="00997951">
        <w:t xml:space="preserve">when </w:t>
      </w:r>
      <w:r w:rsidR="00EC49C6">
        <w:t>helicopters</w:t>
      </w:r>
      <w:r w:rsidR="00997951">
        <w:t xml:space="preserve"> are intended to be used, and the helicopter type</w:t>
      </w:r>
      <w:r w:rsidR="00EC49C6">
        <w:t>s to be accommodated.</w:t>
      </w:r>
      <w:r w:rsidR="00B5052C">
        <w:t xml:space="preserve"> </w:t>
      </w:r>
      <w:r w:rsidR="00997951">
        <w:t xml:space="preserve"> </w:t>
      </w:r>
    </w:p>
    <w:p w14:paraId="20D95FD6" w14:textId="54B893F7" w:rsidR="00EC49C6" w:rsidRPr="006729DC" w:rsidRDefault="00EC49C6" w:rsidP="00EC49C6">
      <w:r>
        <w:t xml:space="preserve">To eliminate the safety risks associated with trials, </w:t>
      </w:r>
      <w:r w:rsidR="004C13F9">
        <w:rPr>
          <w:b/>
          <w:bCs/>
        </w:rPr>
        <w:t>OWC</w:t>
      </w:r>
      <w:r w:rsidR="007B5CC7" w:rsidRPr="00BA6CDC">
        <w:rPr>
          <w:b/>
          <w:bCs/>
        </w:rPr>
        <w:t xml:space="preserve">s should use </w:t>
      </w:r>
      <w:r w:rsidRPr="00BA6CDC">
        <w:rPr>
          <w:b/>
          <w:bCs/>
        </w:rPr>
        <w:t>mathematical m</w:t>
      </w:r>
      <w:r w:rsidR="00616E06" w:rsidRPr="00BA6CDC">
        <w:rPr>
          <w:b/>
          <w:bCs/>
        </w:rPr>
        <w:t>odelling</w:t>
      </w:r>
      <w:r w:rsidRPr="00BA6CDC">
        <w:rPr>
          <w:b/>
          <w:bCs/>
        </w:rPr>
        <w:t xml:space="preserve"> (e.g. computational fluid dynamics) and</w:t>
      </w:r>
      <w:r w:rsidR="00997951" w:rsidRPr="00BA6CDC">
        <w:rPr>
          <w:b/>
          <w:bCs/>
        </w:rPr>
        <w:t xml:space="preserve"> simulation</w:t>
      </w:r>
      <w:r w:rsidRPr="00BA6CDC">
        <w:rPr>
          <w:b/>
          <w:bCs/>
        </w:rPr>
        <w:t xml:space="preserve"> in preference to live trials.</w:t>
      </w:r>
      <w:r w:rsidR="00B5052C">
        <w:t xml:space="preserve"> </w:t>
      </w:r>
      <w:r>
        <w:t xml:space="preserve">In addition to the safety considerations, </w:t>
      </w:r>
      <w:r w:rsidRPr="0006581E">
        <w:t xml:space="preserve">it </w:t>
      </w:r>
      <w:r>
        <w:t>would be</w:t>
      </w:r>
      <w:r w:rsidRPr="0006581E">
        <w:t xml:space="preserve"> impracticable to carry out live trials covering all possible combinations of parameters (wind</w:t>
      </w:r>
      <w:r>
        <w:t xml:space="preserve"> speed, direction,</w:t>
      </w:r>
      <w:r w:rsidRPr="0006581E">
        <w:t xml:space="preserve"> helicopter type</w:t>
      </w:r>
      <w:r>
        <w:t xml:space="preserve">, </w:t>
      </w:r>
      <w:r w:rsidR="00A83B57">
        <w:t>WTG</w:t>
      </w:r>
      <w:r w:rsidRPr="006729DC">
        <w:t xml:space="preserve"> </w:t>
      </w:r>
      <w:r w:rsidR="007B5CC7" w:rsidRPr="006729DC">
        <w:t xml:space="preserve">orientation, blade </w:t>
      </w:r>
      <w:r w:rsidRPr="006729DC">
        <w:t>configuration etc).</w:t>
      </w:r>
      <w:r w:rsidR="00B5052C">
        <w:t xml:space="preserve"> </w:t>
      </w:r>
    </w:p>
    <w:p w14:paraId="3C10EEDF" w14:textId="5BEA6AE8" w:rsidR="00143322" w:rsidRPr="006729DC" w:rsidRDefault="00EC49C6" w:rsidP="006729DC">
      <w:r w:rsidRPr="006729DC">
        <w:t>3</w:t>
      </w:r>
      <w:r w:rsidR="007B5CC7" w:rsidRPr="006729DC">
        <w:t>-dimensional visualisation</w:t>
      </w:r>
      <w:r w:rsidRPr="006729DC">
        <w:t xml:space="preserve"> and </w:t>
      </w:r>
      <w:r w:rsidR="007B5CC7" w:rsidRPr="006729DC">
        <w:t>v</w:t>
      </w:r>
      <w:r w:rsidRPr="006729DC">
        <w:t xml:space="preserve">irtual </w:t>
      </w:r>
      <w:r w:rsidR="007B5CC7" w:rsidRPr="006729DC">
        <w:t>r</w:t>
      </w:r>
      <w:r w:rsidRPr="006729DC">
        <w:t xml:space="preserve">eality techniques may be helpful in assessing </w:t>
      </w:r>
      <w:r w:rsidR="007B5CC7" w:rsidRPr="006729DC">
        <w:t>visual</w:t>
      </w:r>
      <w:r w:rsidRPr="006729DC">
        <w:t xml:space="preserve"> as</w:t>
      </w:r>
      <w:r w:rsidR="007B5CC7" w:rsidRPr="006729DC">
        <w:t>p</w:t>
      </w:r>
      <w:r w:rsidRPr="006729DC">
        <w:t>ects</w:t>
      </w:r>
      <w:r w:rsidR="006729DC" w:rsidRPr="006729DC">
        <w:t>.</w:t>
      </w:r>
      <w:r w:rsidR="00B5052C">
        <w:t xml:space="preserve"> </w:t>
      </w:r>
      <w:r w:rsidR="006729DC" w:rsidRPr="006729DC">
        <w:t>From the SAR point of view, p</w:t>
      </w:r>
      <w:r w:rsidR="00143322" w:rsidRPr="006729DC">
        <w:t xml:space="preserve">roposed layouts can be assessed, and confidence in them developed, by modelling them in the SAR helicopter flight-simulator database and conducting simulated flight trials. </w:t>
      </w:r>
    </w:p>
    <w:p w14:paraId="76081811" w14:textId="20190D5F" w:rsidR="00616E06" w:rsidRPr="005E6100" w:rsidRDefault="004C13F9" w:rsidP="00616E06">
      <w:r>
        <w:rPr>
          <w:b/>
        </w:rPr>
        <w:t>OWC</w:t>
      </w:r>
      <w:r w:rsidR="002F4C29" w:rsidRPr="002F4C29">
        <w:rPr>
          <w:b/>
        </w:rPr>
        <w:t xml:space="preserve">s should </w:t>
      </w:r>
      <w:r w:rsidR="007B5CC7">
        <w:rPr>
          <w:b/>
        </w:rPr>
        <w:t xml:space="preserve">also </w:t>
      </w:r>
      <w:r w:rsidR="002C68F9">
        <w:rPr>
          <w:b/>
        </w:rPr>
        <w:t>make use of</w:t>
      </w:r>
      <w:r w:rsidR="002F4C29" w:rsidRPr="002F4C29">
        <w:rPr>
          <w:b/>
        </w:rPr>
        <w:t xml:space="preserve"> relevant </w:t>
      </w:r>
      <w:r w:rsidR="007B5CC7">
        <w:rPr>
          <w:b/>
        </w:rPr>
        <w:t>published information and guidance</w:t>
      </w:r>
      <w:r w:rsidR="007B5CC7" w:rsidRPr="000B0CBD">
        <w:rPr>
          <w:bCs/>
        </w:rPr>
        <w:t>. For example</w:t>
      </w:r>
      <w:r w:rsidR="000B0CBD">
        <w:rPr>
          <w:bCs/>
        </w:rPr>
        <w:t xml:space="preserve"> [</w:t>
      </w:r>
      <w:r w:rsidR="007B5CC7" w:rsidRPr="000B0CBD">
        <w:rPr>
          <w:bCs/>
        </w:rPr>
        <w:t xml:space="preserve">CAP764] </w:t>
      </w:r>
      <w:r w:rsidR="000B0CBD">
        <w:rPr>
          <w:bCs/>
        </w:rPr>
        <w:t xml:space="preserve">summarises some results of </w:t>
      </w:r>
      <w:r w:rsidR="007B5CC7" w:rsidRPr="000B0CBD">
        <w:rPr>
          <w:bCs/>
        </w:rPr>
        <w:t>research into wake turbulence.</w:t>
      </w:r>
      <w:r w:rsidR="007B5CC7">
        <w:t xml:space="preserve"> </w:t>
      </w:r>
    </w:p>
    <w:p w14:paraId="02FD02DF" w14:textId="0606A418" w:rsidR="007B5CC7" w:rsidRDefault="007B5CC7" w:rsidP="007B5CC7">
      <w:r>
        <w:t xml:space="preserve">Trials may nevertheless still be required to gather professional input from pilots and hoist </w:t>
      </w:r>
      <w:bookmarkStart w:id="250" w:name="_Hlk40371690"/>
      <w:r w:rsidR="000B0CBD">
        <w:t>operators</w:t>
      </w:r>
      <w:r>
        <w:t>.</w:t>
      </w:r>
      <w:r w:rsidR="00B5052C">
        <w:t xml:space="preserve"> </w:t>
      </w:r>
      <w:r w:rsidR="005D4B9F">
        <w:t>Initially, these should be without passengers on board.</w:t>
      </w:r>
    </w:p>
    <w:p w14:paraId="24DB46D6" w14:textId="5F4C55F6" w:rsidR="00E63354" w:rsidRPr="00E63354" w:rsidRDefault="00E63354" w:rsidP="00E63354">
      <w:r w:rsidRPr="005E3112">
        <w:t xml:space="preserve">Whenever a new </w:t>
      </w:r>
      <w:r w:rsidR="00A83B57">
        <w:t>WTG</w:t>
      </w:r>
      <w:r w:rsidRPr="005E3112">
        <w:t xml:space="preserve"> is introduced to a helicopter operator, they should </w:t>
      </w:r>
      <w:r w:rsidR="00D86822" w:rsidRPr="005E3112">
        <w:t>carry out</w:t>
      </w:r>
      <w:r w:rsidR="005D4B9F">
        <w:t xml:space="preserve">, </w:t>
      </w:r>
      <w:proofErr w:type="gramStart"/>
      <w:r w:rsidR="005D4B9F">
        <w:t>assess</w:t>
      </w:r>
      <w:proofErr w:type="gramEnd"/>
      <w:r w:rsidR="005D4B9F">
        <w:t xml:space="preserve"> </w:t>
      </w:r>
      <w:r w:rsidR="00D86822" w:rsidRPr="005E3112">
        <w:t xml:space="preserve">and </w:t>
      </w:r>
      <w:r w:rsidR="005D4B9F">
        <w:t>keep</w:t>
      </w:r>
      <w:r w:rsidR="005D4B9F" w:rsidRPr="005E3112">
        <w:t xml:space="preserve"> </w:t>
      </w:r>
      <w:r w:rsidRPr="005E3112">
        <w:t xml:space="preserve">a log of flight </w:t>
      </w:r>
      <w:r w:rsidR="00616E06" w:rsidRPr="005E3112">
        <w:t>trials</w:t>
      </w:r>
      <w:r w:rsidR="00616E06" w:rsidRPr="005E3112">
        <w:rPr>
          <w:rStyle w:val="FootnoteReference"/>
        </w:rPr>
        <w:footnoteReference w:id="6"/>
      </w:r>
      <w:r w:rsidRPr="005E3112">
        <w:t xml:space="preserve">, showing </w:t>
      </w:r>
      <w:r w:rsidR="00616E06" w:rsidRPr="005E3112">
        <w:t xml:space="preserve">key parameters such as </w:t>
      </w:r>
      <w:r w:rsidRPr="005E3112">
        <w:t>the wind speed</w:t>
      </w:r>
      <w:r w:rsidR="00616E06" w:rsidRPr="005E3112">
        <w:t xml:space="preserve"> and relative orientation of the </w:t>
      </w:r>
      <w:r w:rsidR="00A83B57">
        <w:t>WTG</w:t>
      </w:r>
      <w:r w:rsidR="004E0A98" w:rsidRPr="005E3112">
        <w:t xml:space="preserve"> during approach and hover</w:t>
      </w:r>
      <w:r w:rsidRPr="005E3112">
        <w:t>.</w:t>
      </w:r>
      <w:r w:rsidR="00B5052C">
        <w:t xml:space="preserve"> </w:t>
      </w:r>
    </w:p>
    <w:bookmarkEnd w:id="250"/>
    <w:p w14:paraId="3B0EDB4F" w14:textId="74B1A36A" w:rsidR="00F26858" w:rsidRPr="00132D21" w:rsidRDefault="008B3C2A" w:rsidP="00132D21">
      <w:r>
        <w:t>The design</w:t>
      </w:r>
      <w:r w:rsidR="00132D21">
        <w:t xml:space="preserve"> </w:t>
      </w:r>
      <w:r w:rsidR="0006581E">
        <w:t xml:space="preserve">conduct and </w:t>
      </w:r>
      <w:r w:rsidR="00132D21">
        <w:t xml:space="preserve">evaluation of modelling and trials </w:t>
      </w:r>
      <w:r w:rsidR="0006581E">
        <w:t>are specialist subjects.</w:t>
      </w:r>
      <w:r w:rsidR="00B5052C">
        <w:t xml:space="preserve"> </w:t>
      </w:r>
      <w:r w:rsidR="0006581E">
        <w:t>It is</w:t>
      </w:r>
      <w:r w:rsidR="00E9507D">
        <w:t xml:space="preserve"> therefore recommended</w:t>
      </w:r>
      <w:r w:rsidR="0006581E">
        <w:t xml:space="preserve"> that </w:t>
      </w:r>
      <w:r w:rsidR="004C13F9">
        <w:rPr>
          <w:b/>
          <w:bCs/>
        </w:rPr>
        <w:t>OWC</w:t>
      </w:r>
      <w:r w:rsidR="0006581E" w:rsidRPr="0006581E">
        <w:rPr>
          <w:b/>
          <w:bCs/>
        </w:rPr>
        <w:t>s shou</w:t>
      </w:r>
      <w:r w:rsidR="00E9507D">
        <w:rPr>
          <w:b/>
          <w:bCs/>
        </w:rPr>
        <w:t>l</w:t>
      </w:r>
      <w:r w:rsidR="0006581E" w:rsidRPr="0006581E">
        <w:rPr>
          <w:b/>
          <w:bCs/>
        </w:rPr>
        <w:t>d</w:t>
      </w:r>
      <w:r w:rsidR="00E9507D">
        <w:rPr>
          <w:b/>
          <w:bCs/>
        </w:rPr>
        <w:t xml:space="preserve"> </w:t>
      </w:r>
      <w:r w:rsidR="0006581E" w:rsidRPr="0006581E">
        <w:rPr>
          <w:b/>
          <w:bCs/>
        </w:rPr>
        <w:t xml:space="preserve">in the first instance liaise with the </w:t>
      </w:r>
      <w:r w:rsidR="00A83B57">
        <w:rPr>
          <w:b/>
          <w:bCs/>
        </w:rPr>
        <w:t>WTG</w:t>
      </w:r>
      <w:r w:rsidR="0006581E" w:rsidRPr="0006581E">
        <w:rPr>
          <w:b/>
          <w:bCs/>
        </w:rPr>
        <w:t xml:space="preserve"> OEM – who may </w:t>
      </w:r>
      <w:r w:rsidR="0006581E" w:rsidRPr="00E9507D">
        <w:rPr>
          <w:b/>
          <w:bCs/>
        </w:rPr>
        <w:t>already have appropriate data</w:t>
      </w:r>
      <w:r w:rsidR="004E0A98">
        <w:rPr>
          <w:b/>
          <w:bCs/>
        </w:rPr>
        <w:t xml:space="preserve"> - </w:t>
      </w:r>
      <w:r w:rsidR="0006581E" w:rsidRPr="00E9507D">
        <w:rPr>
          <w:b/>
          <w:bCs/>
        </w:rPr>
        <w:t xml:space="preserve">and </w:t>
      </w:r>
      <w:r w:rsidR="00997951">
        <w:rPr>
          <w:b/>
          <w:bCs/>
        </w:rPr>
        <w:t xml:space="preserve">with </w:t>
      </w:r>
      <w:r w:rsidR="00E9507D" w:rsidRPr="00E9507D">
        <w:rPr>
          <w:b/>
          <w:bCs/>
        </w:rPr>
        <w:t xml:space="preserve">the </w:t>
      </w:r>
      <w:r w:rsidR="0006581E" w:rsidRPr="00E9507D">
        <w:rPr>
          <w:b/>
          <w:bCs/>
        </w:rPr>
        <w:t>helicopter operator</w:t>
      </w:r>
      <w:r w:rsidR="007B5CC7">
        <w:rPr>
          <w:b/>
          <w:bCs/>
        </w:rPr>
        <w:t>,</w:t>
      </w:r>
      <w:r w:rsidR="00E9507D" w:rsidRPr="00E9507D">
        <w:rPr>
          <w:b/>
          <w:bCs/>
        </w:rPr>
        <w:t xml:space="preserve"> to establish what further work may be needed</w:t>
      </w:r>
      <w:r w:rsidR="00E9507D">
        <w:t xml:space="preserve">. </w:t>
      </w:r>
    </w:p>
    <w:p w14:paraId="6F5D06FE" w14:textId="098AC676" w:rsidR="002F7296" w:rsidRDefault="00576181" w:rsidP="0005104C">
      <w:pPr>
        <w:pStyle w:val="STitle1"/>
      </w:pPr>
      <w:bookmarkStart w:id="251" w:name="_Ref23745151"/>
      <w:bookmarkStart w:id="252" w:name="_Toc49366000"/>
      <w:bookmarkStart w:id="253" w:name="_Toc50758262"/>
      <w:bookmarkEnd w:id="249"/>
      <w:r>
        <w:t>C</w:t>
      </w:r>
      <w:r w:rsidR="007C0D2F" w:rsidRPr="007C0D2F">
        <w:t>ontract</w:t>
      </w:r>
      <w:r w:rsidR="0068567D">
        <w:t xml:space="preserve">ing </w:t>
      </w:r>
      <w:r w:rsidR="0005104C">
        <w:t>helicopter s</w:t>
      </w:r>
      <w:r w:rsidR="0068567D">
        <w:t>ervice</w:t>
      </w:r>
      <w:r w:rsidR="0005104C">
        <w:t>s</w:t>
      </w:r>
      <w:bookmarkEnd w:id="251"/>
      <w:bookmarkEnd w:id="252"/>
      <w:bookmarkEnd w:id="253"/>
      <w:r w:rsidR="002F7296">
        <w:t xml:space="preserve"> </w:t>
      </w:r>
    </w:p>
    <w:p w14:paraId="470E811D" w14:textId="1D207F3B" w:rsidR="00A508A3" w:rsidRDefault="00A508A3" w:rsidP="00A508A3">
      <w:r>
        <w:t xml:space="preserve">This section covers the process for contracting </w:t>
      </w:r>
      <w:r w:rsidR="00736973">
        <w:t xml:space="preserve">the </w:t>
      </w:r>
      <w:r w:rsidR="0072017F">
        <w:t xml:space="preserve">required </w:t>
      </w:r>
      <w:r w:rsidR="003F3BFE">
        <w:t xml:space="preserve">helicopter </w:t>
      </w:r>
      <w:r w:rsidR="00736973">
        <w:t xml:space="preserve">services. </w:t>
      </w:r>
    </w:p>
    <w:p w14:paraId="368889B1" w14:textId="27624973" w:rsidR="00315952" w:rsidRDefault="00D92038" w:rsidP="006A7B9E">
      <w:pPr>
        <w:pStyle w:val="STitle2"/>
      </w:pPr>
      <w:bookmarkStart w:id="254" w:name="_Toc49366001"/>
      <w:bookmarkStart w:id="255" w:name="_Toc50758263"/>
      <w:r>
        <w:t>Defin</w:t>
      </w:r>
      <w:r w:rsidR="00315952">
        <w:t>ing helicopter requirements</w:t>
      </w:r>
      <w:r w:rsidR="00E57791">
        <w:t xml:space="preserve"> and support</w:t>
      </w:r>
      <w:bookmarkEnd w:id="254"/>
      <w:bookmarkEnd w:id="255"/>
    </w:p>
    <w:p w14:paraId="25D912AE" w14:textId="49BCC9CB" w:rsidR="00E43F06" w:rsidRDefault="004C13F9" w:rsidP="00AE5D2A">
      <w:pPr>
        <w:shd w:val="clear" w:color="auto" w:fill="FFFFFF" w:themeFill="background1"/>
      </w:pPr>
      <w:r>
        <w:rPr>
          <w:b/>
          <w:shd w:val="clear" w:color="auto" w:fill="FFFFFF" w:themeFill="background1"/>
        </w:rPr>
        <w:t>OWC</w:t>
      </w:r>
      <w:r w:rsidR="00AE5D2A" w:rsidRPr="00AE5D2A">
        <w:rPr>
          <w:b/>
          <w:shd w:val="clear" w:color="auto" w:fill="FFFFFF" w:themeFill="background1"/>
        </w:rPr>
        <w:t>s</w:t>
      </w:r>
      <w:r w:rsidR="00315952" w:rsidRPr="00AE5D2A">
        <w:rPr>
          <w:b/>
          <w:shd w:val="clear" w:color="auto" w:fill="FFFFFF" w:themeFill="background1"/>
        </w:rPr>
        <w:t xml:space="preserve"> should provide </w:t>
      </w:r>
      <w:r w:rsidR="00031F7C">
        <w:rPr>
          <w:b/>
          <w:shd w:val="clear" w:color="auto" w:fill="FFFFFF" w:themeFill="background1"/>
        </w:rPr>
        <w:t xml:space="preserve">prospective </w:t>
      </w:r>
      <w:r w:rsidR="00B712F7" w:rsidRPr="00AE5D2A">
        <w:rPr>
          <w:b/>
          <w:shd w:val="clear" w:color="auto" w:fill="FFFFFF" w:themeFill="background1"/>
        </w:rPr>
        <w:t>helicopter operator</w:t>
      </w:r>
      <w:r w:rsidR="00031F7C">
        <w:rPr>
          <w:b/>
          <w:shd w:val="clear" w:color="auto" w:fill="FFFFFF" w:themeFill="background1"/>
        </w:rPr>
        <w:t xml:space="preserve">(s) </w:t>
      </w:r>
      <w:r w:rsidR="00B712F7" w:rsidRPr="00AE5D2A">
        <w:rPr>
          <w:b/>
          <w:shd w:val="clear" w:color="auto" w:fill="FFFFFF" w:themeFill="background1"/>
        </w:rPr>
        <w:t xml:space="preserve">with </w:t>
      </w:r>
      <w:r w:rsidR="00315952" w:rsidRPr="00AE5D2A">
        <w:rPr>
          <w:b/>
          <w:shd w:val="clear" w:color="auto" w:fill="FFFFFF" w:themeFill="background1"/>
        </w:rPr>
        <w:t>a detailed scope of requirements covering all</w:t>
      </w:r>
      <w:r w:rsidR="00B712F7" w:rsidRPr="00AE5D2A">
        <w:rPr>
          <w:b/>
          <w:shd w:val="clear" w:color="auto" w:fill="FFFFFF" w:themeFill="background1"/>
        </w:rPr>
        <w:t xml:space="preserve"> aspects of the planned tasking</w:t>
      </w:r>
      <w:r w:rsidR="00315952" w:rsidRPr="00AE5D2A">
        <w:rPr>
          <w:b/>
          <w:shd w:val="clear" w:color="auto" w:fill="FFFFFF" w:themeFill="background1"/>
        </w:rPr>
        <w:t xml:space="preserve"> for helicopter suppor</w:t>
      </w:r>
      <w:r w:rsidR="00315952" w:rsidRPr="00726077">
        <w:rPr>
          <w:b/>
        </w:rPr>
        <w:t>t.</w:t>
      </w:r>
      <w:r w:rsidR="00315952">
        <w:t xml:space="preserve"> </w:t>
      </w:r>
    </w:p>
    <w:p w14:paraId="03BDF98E" w14:textId="1EA23A2E" w:rsidR="00315952" w:rsidRDefault="00315952" w:rsidP="00315952">
      <w:r>
        <w:t xml:space="preserve">Without this level of detail, it will not be possible to </w:t>
      </w:r>
      <w:r w:rsidR="00726077">
        <w:t xml:space="preserve">be </w:t>
      </w:r>
      <w:r>
        <w:t>assur</w:t>
      </w:r>
      <w:r w:rsidR="00726077">
        <w:t>ed</w:t>
      </w:r>
      <w:r>
        <w:t xml:space="preserve"> that a helicopter operator has the fleet capability to meet the </w:t>
      </w:r>
      <w:r w:rsidR="004C13F9">
        <w:t>OWC</w:t>
      </w:r>
      <w:r w:rsidR="00726077">
        <w:t>’s</w:t>
      </w:r>
      <w:r>
        <w:t xml:space="preserve"> needs effectively.</w:t>
      </w:r>
      <w:r w:rsidR="00B5052C">
        <w:t xml:space="preserve"> </w:t>
      </w:r>
      <w:r w:rsidR="00B712F7">
        <w:t>F</w:t>
      </w:r>
      <w:r>
        <w:t xml:space="preserve">actors </w:t>
      </w:r>
      <w:r w:rsidR="00B712F7">
        <w:t xml:space="preserve">to </w:t>
      </w:r>
      <w:r w:rsidRPr="000B0CBD">
        <w:t>consider</w:t>
      </w:r>
      <w:r w:rsidR="00B712F7">
        <w:t xml:space="preserve"> include</w:t>
      </w:r>
      <w:r w:rsidR="00726077">
        <w:t xml:space="preserve">: </w:t>
      </w:r>
    </w:p>
    <w:p w14:paraId="7BA97055" w14:textId="0702B98B" w:rsidR="00315952" w:rsidRDefault="00B712F7" w:rsidP="002F2863">
      <w:pPr>
        <w:pStyle w:val="ListParagraph"/>
        <w:numPr>
          <w:ilvl w:val="0"/>
          <w:numId w:val="18"/>
        </w:numPr>
      </w:pPr>
      <w:r>
        <w:t>h</w:t>
      </w:r>
      <w:r w:rsidR="00315952">
        <w:t xml:space="preserve">elicopters </w:t>
      </w:r>
      <w:r w:rsidR="00E43F06">
        <w:t xml:space="preserve">are likely to </w:t>
      </w:r>
      <w:r w:rsidR="00315952">
        <w:t xml:space="preserve">be re-tasked </w:t>
      </w:r>
      <w:r w:rsidR="00E43F06">
        <w:t xml:space="preserve">frequently </w:t>
      </w:r>
      <w:r w:rsidR="00031F7C">
        <w:t xml:space="preserve">and/ </w:t>
      </w:r>
      <w:r w:rsidR="00315952">
        <w:t xml:space="preserve">or </w:t>
      </w:r>
      <w:r w:rsidR="00031F7C">
        <w:t xml:space="preserve">to fly </w:t>
      </w:r>
      <w:r w:rsidR="00315952">
        <w:t xml:space="preserve">multi-task sorties </w:t>
      </w:r>
      <w:r w:rsidR="00E43F06">
        <w:t xml:space="preserve">to </w:t>
      </w:r>
      <w:r w:rsidR="00315952">
        <w:t>meet a range of customer requirements</w:t>
      </w:r>
      <w:r w:rsidR="003D1866">
        <w:t>;</w:t>
      </w:r>
    </w:p>
    <w:p w14:paraId="2E4763DE" w14:textId="0E94C332" w:rsidR="00315952" w:rsidRDefault="004B05D1" w:rsidP="002F2863">
      <w:pPr>
        <w:pStyle w:val="ListParagraph"/>
        <w:numPr>
          <w:ilvl w:val="0"/>
          <w:numId w:val="18"/>
        </w:numPr>
      </w:pPr>
      <w:r>
        <w:t xml:space="preserve">notice periods </w:t>
      </w:r>
      <w:r w:rsidR="00726077">
        <w:t xml:space="preserve">will be required </w:t>
      </w:r>
      <w:r>
        <w:t xml:space="preserve">for additional or </w:t>
      </w:r>
      <w:r w:rsidR="00315952">
        <w:t>re-task requests</w:t>
      </w:r>
      <w:r w:rsidR="00726077">
        <w:t>, and meeting such requests</w:t>
      </w:r>
      <w:r>
        <w:t xml:space="preserve"> </w:t>
      </w:r>
      <w:r w:rsidR="00315952">
        <w:t xml:space="preserve">will be constrained by </w:t>
      </w:r>
      <w:r w:rsidR="00B712F7">
        <w:t xml:space="preserve">aircraft type </w:t>
      </w:r>
      <w:r w:rsidR="00726077">
        <w:t>(</w:t>
      </w:r>
      <w:r w:rsidR="00B712F7">
        <w:t xml:space="preserve">e.g. </w:t>
      </w:r>
      <w:r w:rsidR="00726077">
        <w:t xml:space="preserve">passenger numbers, </w:t>
      </w:r>
      <w:r w:rsidR="00B712F7">
        <w:t>payload limit</w:t>
      </w:r>
      <w:r w:rsidR="00726077">
        <w:t>)</w:t>
      </w:r>
      <w:r w:rsidR="003D1866">
        <w:t>;</w:t>
      </w:r>
      <w:r w:rsidR="00B712F7">
        <w:t xml:space="preserve"> </w:t>
      </w:r>
    </w:p>
    <w:p w14:paraId="596F3C12" w14:textId="386F1761" w:rsidR="00315952" w:rsidRDefault="00E43F06" w:rsidP="002F2863">
      <w:pPr>
        <w:pStyle w:val="ListParagraph"/>
        <w:numPr>
          <w:ilvl w:val="0"/>
          <w:numId w:val="18"/>
        </w:numPr>
      </w:pPr>
      <w:r>
        <w:t xml:space="preserve">availability, </w:t>
      </w:r>
      <w:proofErr w:type="gramStart"/>
      <w:r>
        <w:t>reliability</w:t>
      </w:r>
      <w:proofErr w:type="gramEnd"/>
      <w:r>
        <w:t xml:space="preserve"> and</w:t>
      </w:r>
      <w:r w:rsidR="00315952">
        <w:t xml:space="preserve"> </w:t>
      </w:r>
      <w:r w:rsidRPr="00E43F06">
        <w:t>maintainabil</w:t>
      </w:r>
      <w:r w:rsidR="00C17BB8">
        <w:t xml:space="preserve">ity, </w:t>
      </w:r>
      <w:r w:rsidRPr="00E43F06">
        <w:t xml:space="preserve">e.g. provision of </w:t>
      </w:r>
      <w:r w:rsidR="00315952" w:rsidRPr="00E43F06">
        <w:t xml:space="preserve">back up </w:t>
      </w:r>
      <w:r w:rsidRPr="00E43F06">
        <w:t xml:space="preserve">aircraft </w:t>
      </w:r>
      <w:r w:rsidR="00C750D7">
        <w:t>and</w:t>
      </w:r>
      <w:r w:rsidRPr="00E43F06">
        <w:t xml:space="preserve"> spares, </w:t>
      </w:r>
      <w:r w:rsidR="00C750D7">
        <w:t xml:space="preserve">and </w:t>
      </w:r>
      <w:r w:rsidRPr="00E43F06">
        <w:t>qualified personnel to undertake repairs</w:t>
      </w:r>
      <w:r w:rsidR="00C750D7">
        <w:t xml:space="preserve">, </w:t>
      </w:r>
      <w:r w:rsidR="00315952" w:rsidRPr="00E43F06">
        <w:t xml:space="preserve">in the event of </w:t>
      </w:r>
      <w:r w:rsidRPr="00E43F06">
        <w:t xml:space="preserve">aircraft </w:t>
      </w:r>
      <w:r w:rsidR="00315952" w:rsidRPr="00E43F06">
        <w:t>unserviceability</w:t>
      </w:r>
      <w:r w:rsidRPr="00E43F06">
        <w:t>.</w:t>
      </w:r>
    </w:p>
    <w:p w14:paraId="5DD76303" w14:textId="692372F1" w:rsidR="00726077" w:rsidRDefault="00726077" w:rsidP="006C1984">
      <w:pPr>
        <w:rPr>
          <w:b/>
          <w:shd w:val="clear" w:color="auto" w:fill="FFFFFF" w:themeFill="background1"/>
        </w:rPr>
      </w:pPr>
      <w:r>
        <w:t xml:space="preserve">Factors affecting the </w:t>
      </w:r>
      <w:r w:rsidR="006C1984">
        <w:t>selection</w:t>
      </w:r>
      <w:r>
        <w:t xml:space="preserve"> of specific aircraft type</w:t>
      </w:r>
      <w:r w:rsidR="006C1984">
        <w:t>s are</w:t>
      </w:r>
      <w:r>
        <w:t xml:space="preserve"> described in Section </w:t>
      </w:r>
      <w:r>
        <w:fldChar w:fldCharType="begin"/>
      </w:r>
      <w:r>
        <w:instrText xml:space="preserve"> REF _Ref23865974 \r \h </w:instrText>
      </w:r>
      <w:r w:rsidR="006C1984">
        <w:instrText xml:space="preserve"> \* MERGEFORMAT </w:instrText>
      </w:r>
      <w:r>
        <w:fldChar w:fldCharType="separate"/>
      </w:r>
      <w:r w:rsidR="00994F08">
        <w:t>5.4</w:t>
      </w:r>
      <w:r>
        <w:fldChar w:fldCharType="end"/>
      </w:r>
      <w:r w:rsidR="006C1984">
        <w:t>.</w:t>
      </w:r>
    </w:p>
    <w:p w14:paraId="59BB37F4" w14:textId="0B65CD8E" w:rsidR="00315952" w:rsidRPr="002936B6" w:rsidRDefault="004C13F9" w:rsidP="002936B6">
      <w:r>
        <w:rPr>
          <w:b/>
          <w:shd w:val="clear" w:color="auto" w:fill="FFFFFF" w:themeFill="background1"/>
        </w:rPr>
        <w:t>OWC</w:t>
      </w:r>
      <w:r w:rsidR="00E57791" w:rsidRPr="00AE5D2A">
        <w:rPr>
          <w:b/>
          <w:shd w:val="clear" w:color="auto" w:fill="FFFFFF" w:themeFill="background1"/>
        </w:rPr>
        <w:t xml:space="preserve">s should </w:t>
      </w:r>
      <w:r w:rsidR="002C68F9">
        <w:rPr>
          <w:b/>
          <w:shd w:val="clear" w:color="auto" w:fill="FFFFFF" w:themeFill="background1"/>
        </w:rPr>
        <w:t>i</w:t>
      </w:r>
      <w:r w:rsidR="002C68F9" w:rsidRPr="002C68F9">
        <w:rPr>
          <w:b/>
          <w:shd w:val="clear" w:color="auto" w:fill="FFFFFF" w:themeFill="background1"/>
        </w:rPr>
        <w:t xml:space="preserve">nform the helicopter operator(s) of </w:t>
      </w:r>
      <w:r w:rsidR="002C68F9">
        <w:rPr>
          <w:b/>
          <w:shd w:val="clear" w:color="auto" w:fill="FFFFFF" w:themeFill="background1"/>
        </w:rPr>
        <w:t>w</w:t>
      </w:r>
      <w:r w:rsidR="00E57791" w:rsidRPr="00AE5D2A">
        <w:rPr>
          <w:b/>
          <w:shd w:val="clear" w:color="auto" w:fill="FFFFFF" w:themeFill="background1"/>
        </w:rPr>
        <w:t>hat, if any, supporting infrastructure and services they can provide or make available</w:t>
      </w:r>
      <w:r w:rsidR="00E57791" w:rsidRPr="00F856FB">
        <w:t>.</w:t>
      </w:r>
      <w:r w:rsidR="00B5052C">
        <w:t xml:space="preserve"> </w:t>
      </w:r>
      <w:r w:rsidR="00E57791" w:rsidRPr="00F856FB">
        <w:t>For example, if</w:t>
      </w:r>
      <w:r w:rsidR="00E57791">
        <w:t xml:space="preserve"> the operator is expected to use a particular onshore heliport </w:t>
      </w:r>
      <w:r w:rsidR="006C1984">
        <w:t xml:space="preserve">or offshore helideck </w:t>
      </w:r>
      <w:r w:rsidR="00E57791">
        <w:t xml:space="preserve">as a base, </w:t>
      </w:r>
      <w:r w:rsidR="00634E68">
        <w:t>the helicopter operat</w:t>
      </w:r>
      <w:r w:rsidR="00885E7A">
        <w:t xml:space="preserve">or will need information about </w:t>
      </w:r>
      <w:r w:rsidR="00E57791">
        <w:t xml:space="preserve">its </w:t>
      </w:r>
      <w:r w:rsidR="00B712F7">
        <w:t xml:space="preserve">manning, </w:t>
      </w:r>
      <w:r w:rsidR="00E57791">
        <w:t xml:space="preserve">opening hours, </w:t>
      </w:r>
      <w:r w:rsidR="00885E7A">
        <w:t>fuelli</w:t>
      </w:r>
      <w:r w:rsidR="00885E7A" w:rsidRPr="006C1984">
        <w:t xml:space="preserve">ng </w:t>
      </w:r>
      <w:r w:rsidR="00315952" w:rsidRPr="006C1984">
        <w:t>facilities</w:t>
      </w:r>
      <w:r w:rsidR="00E57791" w:rsidRPr="006C1984">
        <w:t xml:space="preserve">, </w:t>
      </w:r>
      <w:proofErr w:type="gramStart"/>
      <w:r w:rsidR="00315952" w:rsidRPr="006C1984">
        <w:t>communications</w:t>
      </w:r>
      <w:proofErr w:type="gramEnd"/>
      <w:r w:rsidR="00315952" w:rsidRPr="006C1984">
        <w:t xml:space="preserve"> </w:t>
      </w:r>
      <w:r w:rsidR="00B712F7" w:rsidRPr="006C1984">
        <w:t xml:space="preserve">and </w:t>
      </w:r>
      <w:r w:rsidR="003F3BFE" w:rsidRPr="006C1984">
        <w:t>fire cover.</w:t>
      </w:r>
      <w:r w:rsidR="006C1984" w:rsidRPr="006C1984">
        <w:t xml:space="preserve"> Further </w:t>
      </w:r>
      <w:r w:rsidR="006C1984" w:rsidRPr="002936B6">
        <w:t xml:space="preserve">details of such infrastructure are given in Sections </w:t>
      </w:r>
      <w:r w:rsidR="006C1984" w:rsidRPr="002936B6">
        <w:fldChar w:fldCharType="begin"/>
      </w:r>
      <w:r w:rsidR="006C1984" w:rsidRPr="002936B6">
        <w:instrText xml:space="preserve"> REF _Ref40338824 \r \h  \* MERGEFORMAT </w:instrText>
      </w:r>
      <w:r w:rsidR="006C1984" w:rsidRPr="002936B6">
        <w:fldChar w:fldCharType="separate"/>
      </w:r>
      <w:r w:rsidR="00994F08">
        <w:t>4.5.4</w:t>
      </w:r>
      <w:r w:rsidR="006C1984" w:rsidRPr="002936B6">
        <w:fldChar w:fldCharType="end"/>
      </w:r>
      <w:r w:rsidR="006C1984" w:rsidRPr="002936B6">
        <w:t xml:space="preserve">, </w:t>
      </w:r>
      <w:r w:rsidR="006C1984" w:rsidRPr="002936B6">
        <w:fldChar w:fldCharType="begin"/>
      </w:r>
      <w:r w:rsidR="006C1984" w:rsidRPr="002936B6">
        <w:instrText xml:space="preserve"> REF _Ref40338828 \r \h  \* MERGEFORMAT </w:instrText>
      </w:r>
      <w:r w:rsidR="006C1984" w:rsidRPr="002936B6">
        <w:fldChar w:fldCharType="separate"/>
      </w:r>
      <w:r w:rsidR="00994F08">
        <w:t>4.5.5</w:t>
      </w:r>
      <w:r w:rsidR="006C1984" w:rsidRPr="002936B6">
        <w:fldChar w:fldCharType="end"/>
      </w:r>
      <w:r w:rsidR="006C1984" w:rsidRPr="002936B6">
        <w:t xml:space="preserve"> and </w:t>
      </w:r>
      <w:r w:rsidR="006C1984" w:rsidRPr="002936B6">
        <w:fldChar w:fldCharType="begin"/>
      </w:r>
      <w:r w:rsidR="006C1984" w:rsidRPr="002936B6">
        <w:instrText xml:space="preserve"> REF _Ref34763805 \r \h </w:instrText>
      </w:r>
      <w:r w:rsidR="002936B6" w:rsidRPr="002936B6">
        <w:instrText xml:space="preserve"> \* MERGEFORMAT </w:instrText>
      </w:r>
      <w:r w:rsidR="006C1984" w:rsidRPr="002936B6">
        <w:fldChar w:fldCharType="separate"/>
      </w:r>
      <w:r w:rsidR="00994F08">
        <w:t>4.5.7</w:t>
      </w:r>
      <w:r w:rsidR="006C1984" w:rsidRPr="002936B6">
        <w:fldChar w:fldCharType="end"/>
      </w:r>
      <w:r w:rsidR="006C1984" w:rsidRPr="002936B6">
        <w:t>.</w:t>
      </w:r>
    </w:p>
    <w:p w14:paraId="14561F27" w14:textId="307D52C0" w:rsidR="00A57B34" w:rsidRPr="002936B6" w:rsidRDefault="004C13F9" w:rsidP="002936B6">
      <w:pPr>
        <w:rPr>
          <w:b/>
          <w:bCs/>
        </w:rPr>
      </w:pPr>
      <w:r>
        <w:rPr>
          <w:b/>
          <w:bCs/>
        </w:rPr>
        <w:t>OWC</w:t>
      </w:r>
      <w:r w:rsidR="002936B6" w:rsidRPr="002936B6">
        <w:rPr>
          <w:b/>
          <w:bCs/>
        </w:rPr>
        <w:t xml:space="preserve">s should take great care to ensure co-ordination between parties in situations </w:t>
      </w:r>
      <w:r w:rsidR="00A57B34" w:rsidRPr="002936B6">
        <w:rPr>
          <w:b/>
          <w:bCs/>
        </w:rPr>
        <w:t xml:space="preserve">when the </w:t>
      </w:r>
      <w:r w:rsidR="002936B6" w:rsidRPr="002936B6">
        <w:rPr>
          <w:b/>
          <w:bCs/>
        </w:rPr>
        <w:t>h</w:t>
      </w:r>
      <w:r w:rsidR="00A57B34" w:rsidRPr="002936B6">
        <w:rPr>
          <w:b/>
          <w:bCs/>
        </w:rPr>
        <w:t xml:space="preserve">elicopter and helicopter operating base are supplied by different </w:t>
      </w:r>
      <w:r w:rsidR="002936B6" w:rsidRPr="002936B6">
        <w:rPr>
          <w:b/>
          <w:bCs/>
        </w:rPr>
        <w:t>organisations, to ensure clarity about expectations and responsibilities.</w:t>
      </w:r>
    </w:p>
    <w:p w14:paraId="72D088D5" w14:textId="2E51D524" w:rsidR="00B627F5" w:rsidRPr="00C75597" w:rsidRDefault="00B627F5" w:rsidP="006A7B9E">
      <w:pPr>
        <w:pStyle w:val="STitle2"/>
      </w:pPr>
      <w:bookmarkStart w:id="256" w:name="_Ref23865873"/>
      <w:bookmarkStart w:id="257" w:name="_Toc49366002"/>
      <w:bookmarkStart w:id="258" w:name="_Toc50758264"/>
      <w:r w:rsidRPr="00B627F5">
        <w:t xml:space="preserve">Contracting </w:t>
      </w:r>
      <w:bookmarkEnd w:id="256"/>
      <w:r w:rsidR="00FC2A00">
        <w:t>structures</w:t>
      </w:r>
      <w:bookmarkEnd w:id="257"/>
      <w:bookmarkEnd w:id="258"/>
    </w:p>
    <w:p w14:paraId="6BDF8854" w14:textId="51EF2251" w:rsidR="00AB1CBD" w:rsidRDefault="00E94420" w:rsidP="009315D6">
      <w:pPr>
        <w:pStyle w:val="STitle3"/>
      </w:pPr>
      <w:bookmarkStart w:id="259" w:name="_Ref39839803"/>
      <w:bookmarkStart w:id="260" w:name="_Toc49366003"/>
      <w:bookmarkStart w:id="261" w:name="_Toc50758265"/>
      <w:r>
        <w:t xml:space="preserve">Routine </w:t>
      </w:r>
      <w:r w:rsidR="00AB1CBD">
        <w:t>operations</w:t>
      </w:r>
      <w:bookmarkEnd w:id="259"/>
      <w:bookmarkEnd w:id="260"/>
      <w:bookmarkEnd w:id="261"/>
      <w:r w:rsidR="00AB1CBD">
        <w:t xml:space="preserve"> </w:t>
      </w:r>
    </w:p>
    <w:p w14:paraId="560E897D" w14:textId="0159BB88" w:rsidR="00F1761C" w:rsidRDefault="00E94420" w:rsidP="003E1FFB">
      <w:r>
        <w:t>For routine</w:t>
      </w:r>
      <w:r w:rsidR="009B605C">
        <w:t xml:space="preserve"> wind farm</w:t>
      </w:r>
      <w:r>
        <w:t xml:space="preserve"> operations,</w:t>
      </w:r>
      <w:r w:rsidR="00CF7B07">
        <w:t xml:space="preserve"> </w:t>
      </w:r>
      <w:r w:rsidR="009B605C" w:rsidRPr="009B605C">
        <w:t xml:space="preserve">the most frequent use of helicopters is </w:t>
      </w:r>
      <w:r w:rsidR="009B605C" w:rsidRPr="002936B6">
        <w:t>likely to be the transfer of maintenance technicians to and from the wind farm.</w:t>
      </w:r>
      <w:r w:rsidR="00B5052C">
        <w:t xml:space="preserve"> </w:t>
      </w:r>
      <w:r w:rsidR="00CF7B07" w:rsidRPr="002936B6">
        <w:t xml:space="preserve">Maintenance is typically provided by a contractor to the </w:t>
      </w:r>
      <w:r w:rsidR="006303D0">
        <w:t xml:space="preserve">OWC – in this situation the </w:t>
      </w:r>
      <w:r w:rsidR="00CF7B07" w:rsidRPr="002936B6">
        <w:t>wind farm operator</w:t>
      </w:r>
      <w:r w:rsidR="009B605C" w:rsidRPr="002936B6">
        <w:t>.</w:t>
      </w:r>
      <w:r w:rsidR="00B5052C">
        <w:t xml:space="preserve"> </w:t>
      </w:r>
      <w:r w:rsidR="009B605C" w:rsidRPr="002936B6">
        <w:t xml:space="preserve">As shown </w:t>
      </w:r>
      <w:bookmarkStart w:id="262" w:name="_Hlk40371944"/>
      <w:r w:rsidR="000B0CBD" w:rsidRPr="002936B6">
        <w:t xml:space="preserve">in </w:t>
      </w:r>
      <w:r w:rsidR="009B605C" w:rsidRPr="002936B6">
        <w:t xml:space="preserve">Figure </w:t>
      </w:r>
      <w:r w:rsidR="0040471E">
        <w:t>2</w:t>
      </w:r>
      <w:r w:rsidR="009B605C" w:rsidRPr="002936B6">
        <w:t xml:space="preserve"> </w:t>
      </w:r>
      <w:r w:rsidR="0040471E">
        <w:t>(</w:t>
      </w:r>
      <w:r w:rsidR="009B605C" w:rsidRPr="002936B6">
        <w:t>based on [ORAG]</w:t>
      </w:r>
      <w:r w:rsidR="0040471E">
        <w:t>)</w:t>
      </w:r>
      <w:r w:rsidR="009B605C" w:rsidRPr="002936B6">
        <w:t>, t</w:t>
      </w:r>
      <w:r w:rsidRPr="002936B6">
        <w:t>he</w:t>
      </w:r>
      <w:r w:rsidR="00B627F5" w:rsidRPr="002936B6">
        <w:t xml:space="preserve">re are two common models of </w:t>
      </w:r>
      <w:r w:rsidRPr="002936B6">
        <w:t>contractual</w:t>
      </w:r>
      <w:r w:rsidR="00B627F5" w:rsidRPr="002936B6">
        <w:t xml:space="preserve"> relationship between </w:t>
      </w:r>
      <w:r w:rsidR="009B605C" w:rsidRPr="002936B6">
        <w:t xml:space="preserve">the wind farm operator, maintenance provider </w:t>
      </w:r>
      <w:r w:rsidR="00B627F5" w:rsidRPr="002936B6">
        <w:t xml:space="preserve">and helicopter </w:t>
      </w:r>
      <w:r w:rsidR="004A57FD" w:rsidRPr="002936B6">
        <w:t>operator</w:t>
      </w:r>
      <w:r w:rsidR="002936B6">
        <w:t>.</w:t>
      </w:r>
    </w:p>
    <w:bookmarkEnd w:id="262"/>
    <w:p w14:paraId="5E7491C2" w14:textId="5B26F652" w:rsidR="00FC2A00" w:rsidRDefault="00FC2A00" w:rsidP="003E1FFB">
      <w:r>
        <w:t xml:space="preserve">In both </w:t>
      </w:r>
      <w:r w:rsidR="002936B6">
        <w:t xml:space="preserve">Options </w:t>
      </w:r>
      <w:r w:rsidR="000B0CBD">
        <w:t>the wind farm operator</w:t>
      </w:r>
      <w:r>
        <w:t xml:space="preserve"> has ultimate responsibility for health and safety.</w:t>
      </w:r>
    </w:p>
    <w:p w14:paraId="6EABA3C7" w14:textId="00C4939D" w:rsidR="00674F59" w:rsidRDefault="001960DD" w:rsidP="0040471E">
      <w:pPr>
        <w:jc w:val="center"/>
        <w:rPr>
          <w:b/>
          <w:bCs/>
        </w:rPr>
      </w:pPr>
      <w:r>
        <w:rPr>
          <w:b/>
          <w:bCs/>
          <w:noProof/>
        </w:rPr>
        <w:drawing>
          <wp:anchor distT="0" distB="0" distL="114300" distR="114300" simplePos="0" relativeHeight="251742208" behindDoc="0" locked="0" layoutInCell="1" allowOverlap="1" wp14:anchorId="709FCD44" wp14:editId="7899B2E1">
            <wp:simplePos x="0" y="0"/>
            <wp:positionH relativeFrom="margin">
              <wp:posOffset>114300</wp:posOffset>
            </wp:positionH>
            <wp:positionV relativeFrom="paragraph">
              <wp:posOffset>199390</wp:posOffset>
            </wp:positionV>
            <wp:extent cx="5104130" cy="2743200"/>
            <wp:effectExtent l="0" t="0" r="127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04130" cy="2743200"/>
                    </a:xfrm>
                    <a:prstGeom prst="rect">
                      <a:avLst/>
                    </a:prstGeom>
                    <a:noFill/>
                  </pic:spPr>
                </pic:pic>
              </a:graphicData>
            </a:graphic>
            <wp14:sizeRelH relativeFrom="margin">
              <wp14:pctWidth>0</wp14:pctWidth>
            </wp14:sizeRelH>
            <wp14:sizeRelV relativeFrom="margin">
              <wp14:pctHeight>0</wp14:pctHeight>
            </wp14:sizeRelV>
          </wp:anchor>
        </w:drawing>
      </w:r>
    </w:p>
    <w:p w14:paraId="0928B609" w14:textId="72643651" w:rsidR="00674F59" w:rsidRDefault="00674F59" w:rsidP="0040471E">
      <w:pPr>
        <w:jc w:val="center"/>
        <w:rPr>
          <w:b/>
          <w:bCs/>
        </w:rPr>
      </w:pPr>
    </w:p>
    <w:p w14:paraId="488907F0" w14:textId="61B54E2A" w:rsidR="00674F59" w:rsidRDefault="00674F59" w:rsidP="0040471E">
      <w:pPr>
        <w:jc w:val="center"/>
        <w:rPr>
          <w:b/>
          <w:bCs/>
        </w:rPr>
      </w:pPr>
    </w:p>
    <w:p w14:paraId="38070A58" w14:textId="27213E80" w:rsidR="0040471E" w:rsidRPr="00FC2A00" w:rsidRDefault="0040471E" w:rsidP="0040471E">
      <w:pPr>
        <w:jc w:val="center"/>
        <w:rPr>
          <w:b/>
          <w:bCs/>
        </w:rPr>
      </w:pPr>
      <w:r w:rsidRPr="00FC2A00">
        <w:rPr>
          <w:b/>
          <w:bCs/>
        </w:rPr>
        <w:t xml:space="preserve">Figure </w:t>
      </w:r>
      <w:r>
        <w:rPr>
          <w:b/>
          <w:bCs/>
        </w:rPr>
        <w:t>2 Options for contract structures</w:t>
      </w:r>
    </w:p>
    <w:p w14:paraId="1221151D" w14:textId="2616B151" w:rsidR="0040471E" w:rsidRDefault="0040471E" w:rsidP="0040471E"/>
    <w:p w14:paraId="6F6A2C01" w14:textId="48535F2D" w:rsidR="0040471E" w:rsidRDefault="00F1761C" w:rsidP="0040471E">
      <w:r>
        <w:t xml:space="preserve">In Option A, </w:t>
      </w:r>
      <w:r w:rsidR="00B627F5" w:rsidRPr="00B627F5">
        <w:t xml:space="preserve">the </w:t>
      </w:r>
      <w:r w:rsidR="0040471E">
        <w:t xml:space="preserve">wind farm </w:t>
      </w:r>
      <w:r w:rsidR="006C1984">
        <w:t>operator</w:t>
      </w:r>
      <w:r w:rsidR="00B627F5" w:rsidRPr="00B627F5">
        <w:t xml:space="preserve"> contracts </w:t>
      </w:r>
      <w:r w:rsidR="009B605C">
        <w:t>the</w:t>
      </w:r>
      <w:r w:rsidR="004A57FD">
        <w:t xml:space="preserve"> </w:t>
      </w:r>
      <w:r w:rsidR="001960DD">
        <w:t xml:space="preserve">construction / </w:t>
      </w:r>
      <w:r w:rsidR="00B627F5" w:rsidRPr="004A57FD">
        <w:t>maintenance</w:t>
      </w:r>
      <w:r w:rsidR="004A57FD">
        <w:t xml:space="preserve"> </w:t>
      </w:r>
      <w:r>
        <w:t>provider</w:t>
      </w:r>
      <w:r w:rsidR="009B605C">
        <w:t xml:space="preserve">, </w:t>
      </w:r>
      <w:r w:rsidR="00B627F5" w:rsidRPr="004A57FD">
        <w:t xml:space="preserve">who </w:t>
      </w:r>
      <w:r>
        <w:t>in turn</w:t>
      </w:r>
      <w:r w:rsidR="00B627F5" w:rsidRPr="004A57FD">
        <w:t xml:space="preserve"> </w:t>
      </w:r>
      <w:r>
        <w:t>contracts the helicopter operator.</w:t>
      </w:r>
      <w:r w:rsidR="00B627F5" w:rsidRPr="004A57FD">
        <w:t xml:space="preserve"> </w:t>
      </w:r>
    </w:p>
    <w:p w14:paraId="62479F6D" w14:textId="6AC0886D" w:rsidR="00B627F5" w:rsidRDefault="00F1761C" w:rsidP="0040471E">
      <w:r>
        <w:t>In Option B,</w:t>
      </w:r>
      <w:r w:rsidR="00885E7A" w:rsidRPr="00B627F5">
        <w:t xml:space="preserve"> </w:t>
      </w:r>
      <w:r w:rsidR="00B627F5" w:rsidRPr="004A57FD">
        <w:t xml:space="preserve">the </w:t>
      </w:r>
      <w:r w:rsidR="006C1984">
        <w:t>operator</w:t>
      </w:r>
      <w:r w:rsidR="006C1984" w:rsidRPr="00B627F5">
        <w:t xml:space="preserve"> </w:t>
      </w:r>
      <w:r w:rsidR="00B627F5" w:rsidRPr="004A57FD">
        <w:t>contracts the</w:t>
      </w:r>
      <w:r>
        <w:t xml:space="preserve"> helicopter operator</w:t>
      </w:r>
      <w:r w:rsidR="00B627F5" w:rsidRPr="004A57FD">
        <w:t xml:space="preserve"> and provides that service to the </w:t>
      </w:r>
      <w:r w:rsidR="001960DD">
        <w:t>construction /</w:t>
      </w:r>
      <w:r w:rsidRPr="004A57FD">
        <w:t>maintenance</w:t>
      </w:r>
      <w:r>
        <w:t xml:space="preserve"> </w:t>
      </w:r>
      <w:r w:rsidR="001960DD">
        <w:t>contractor</w:t>
      </w:r>
      <w:r w:rsidR="00B627F5" w:rsidRPr="004A57FD">
        <w:t>.</w:t>
      </w:r>
    </w:p>
    <w:p w14:paraId="3C029C93" w14:textId="53E9E59F" w:rsidR="000B0CBD" w:rsidRDefault="000872FF" w:rsidP="000872FF">
      <w:r>
        <w:t>Sim</w:t>
      </w:r>
      <w:r w:rsidR="00FC2A00">
        <w:t xml:space="preserve">ilar </w:t>
      </w:r>
      <w:r>
        <w:t>options exist wherever a contrac</w:t>
      </w:r>
      <w:r w:rsidR="005E3112">
        <w:t>tor</w:t>
      </w:r>
      <w:r>
        <w:t xml:space="preserve"> to the wind farm operator has their employees transported by helicopter.</w:t>
      </w:r>
    </w:p>
    <w:p w14:paraId="0C57F817" w14:textId="0C08EC64" w:rsidR="005E3112" w:rsidRDefault="00E94D68" w:rsidP="004A57FD">
      <w:r w:rsidRPr="006303D0">
        <w:rPr>
          <w:i/>
          <w:iCs/>
        </w:rPr>
        <w:t>5.2.1.1.</w:t>
      </w:r>
      <w:r>
        <w:rPr>
          <w:b/>
          <w:bCs/>
          <w:i/>
          <w:iCs/>
        </w:rPr>
        <w:t xml:space="preserve"> </w:t>
      </w:r>
      <w:r w:rsidR="005E3112" w:rsidRPr="001960DD">
        <w:rPr>
          <w:b/>
          <w:bCs/>
          <w:i/>
          <w:iCs/>
        </w:rPr>
        <w:t xml:space="preserve">Option A </w:t>
      </w:r>
      <w:r w:rsidR="001960DD" w:rsidRPr="001960DD">
        <w:rPr>
          <w:b/>
          <w:bCs/>
          <w:i/>
          <w:iCs/>
        </w:rPr>
        <w:t>Subcontractor provision</w:t>
      </w:r>
    </w:p>
    <w:p w14:paraId="68C60465" w14:textId="6F08DCC3" w:rsidR="00032093" w:rsidRPr="0046695B" w:rsidRDefault="009B605C" w:rsidP="00032093">
      <w:r>
        <w:t xml:space="preserve">In </w:t>
      </w:r>
      <w:r w:rsidR="0046695B">
        <w:t>Option A</w:t>
      </w:r>
      <w:r w:rsidR="00DF6F73">
        <w:t>,</w:t>
      </w:r>
      <w:r w:rsidR="0046695B">
        <w:t xml:space="preserve"> </w:t>
      </w:r>
      <w:r w:rsidR="00032093" w:rsidRPr="0046695B">
        <w:rPr>
          <w:b/>
          <w:bCs/>
        </w:rPr>
        <w:t xml:space="preserve">OWCs </w:t>
      </w:r>
      <w:r w:rsidR="00032093" w:rsidRPr="0046695B">
        <w:rPr>
          <w:b/>
        </w:rPr>
        <w:t xml:space="preserve">should monitor and audit both the </w:t>
      </w:r>
      <w:bookmarkStart w:id="263" w:name="_Hlk50732179"/>
      <w:r w:rsidR="001960DD">
        <w:rPr>
          <w:b/>
        </w:rPr>
        <w:t>construction /</w:t>
      </w:r>
      <w:r w:rsidR="00032093" w:rsidRPr="0046695B">
        <w:rPr>
          <w:b/>
        </w:rPr>
        <w:t xml:space="preserve">maintenance </w:t>
      </w:r>
      <w:r w:rsidR="001960DD">
        <w:rPr>
          <w:b/>
        </w:rPr>
        <w:t>contractor</w:t>
      </w:r>
      <w:r w:rsidR="00032093" w:rsidRPr="0046695B">
        <w:rPr>
          <w:b/>
        </w:rPr>
        <w:t xml:space="preserve"> </w:t>
      </w:r>
      <w:bookmarkEnd w:id="263"/>
      <w:r w:rsidR="00032093" w:rsidRPr="0046695B">
        <w:rPr>
          <w:b/>
        </w:rPr>
        <w:t>and the helicopter operator</w:t>
      </w:r>
      <w:r w:rsidR="00032093" w:rsidRPr="0046695B">
        <w:t>. In particular, monitoring of the helicopter operator is important in preventing the wind farm operator becoming too remote from, and thus vulnerable to, risks associated with helicopter operations.</w:t>
      </w:r>
    </w:p>
    <w:p w14:paraId="08C57904" w14:textId="06EBAD56" w:rsidR="00F1761C" w:rsidRDefault="00032093" w:rsidP="004A57FD">
      <w:pPr>
        <w:rPr>
          <w:b/>
        </w:rPr>
      </w:pPr>
      <w:r>
        <w:t>Under this option, t</w:t>
      </w:r>
      <w:r w:rsidR="00B627F5" w:rsidRPr="004A57FD">
        <w:t>he</w:t>
      </w:r>
      <w:r w:rsidR="00FB068D" w:rsidRPr="004A57FD">
        <w:t xml:space="preserve"> </w:t>
      </w:r>
      <w:r w:rsidR="001960DD" w:rsidRPr="001960DD">
        <w:t xml:space="preserve">construction /maintenance contractor </w:t>
      </w:r>
      <w:r w:rsidR="000872FF">
        <w:t>can</w:t>
      </w:r>
      <w:r w:rsidR="00B627F5" w:rsidRPr="004A57FD">
        <w:t xml:space="preserve"> </w:t>
      </w:r>
      <w:r w:rsidR="0046695B">
        <w:t>directly</w:t>
      </w:r>
      <w:r w:rsidR="0046695B" w:rsidRPr="004A57FD">
        <w:t xml:space="preserve"> </w:t>
      </w:r>
      <w:r w:rsidR="00B627F5" w:rsidRPr="004A57FD">
        <w:t>monitor</w:t>
      </w:r>
      <w:r w:rsidR="00B5144A">
        <w:t xml:space="preserve">, </w:t>
      </w:r>
      <w:proofErr w:type="gramStart"/>
      <w:r w:rsidR="00B5144A">
        <w:t>audit</w:t>
      </w:r>
      <w:proofErr w:type="gramEnd"/>
      <w:r w:rsidR="00B5144A">
        <w:t xml:space="preserve"> </w:t>
      </w:r>
      <w:r w:rsidR="00B627F5" w:rsidRPr="004A57FD">
        <w:t>and control the risk</w:t>
      </w:r>
      <w:r w:rsidR="00FB068D" w:rsidRPr="004A57FD">
        <w:t xml:space="preserve"> </w:t>
      </w:r>
      <w:r w:rsidR="00B627F5" w:rsidRPr="004A57FD">
        <w:t>to their employees</w:t>
      </w:r>
      <w:r w:rsidR="004A57FD">
        <w:t xml:space="preserve"> </w:t>
      </w:r>
      <w:r w:rsidR="0046695B">
        <w:t>who travel on the helicopters</w:t>
      </w:r>
      <w:r w:rsidR="00B627F5" w:rsidRPr="004A57FD">
        <w:t xml:space="preserve">. However, </w:t>
      </w:r>
      <w:r w:rsidR="004C13F9">
        <w:rPr>
          <w:b/>
          <w:bCs/>
        </w:rPr>
        <w:t>OWC</w:t>
      </w:r>
      <w:r w:rsidR="000B0CBD" w:rsidRPr="000B0CBD">
        <w:rPr>
          <w:b/>
          <w:bCs/>
        </w:rPr>
        <w:t xml:space="preserve">s </w:t>
      </w:r>
      <w:r w:rsidR="00F1761C" w:rsidRPr="000B0CBD">
        <w:rPr>
          <w:b/>
          <w:bCs/>
        </w:rPr>
        <w:t>should</w:t>
      </w:r>
      <w:r w:rsidR="004A57FD" w:rsidRPr="000B0CBD">
        <w:rPr>
          <w:b/>
          <w:bCs/>
        </w:rPr>
        <w:t xml:space="preserve"> ensure that </w:t>
      </w:r>
      <w:r w:rsidR="009B605C" w:rsidRPr="000B0CBD">
        <w:rPr>
          <w:b/>
          <w:bCs/>
        </w:rPr>
        <w:t xml:space="preserve">their </w:t>
      </w:r>
      <w:r w:rsidR="004A57FD" w:rsidRPr="000B0CBD">
        <w:rPr>
          <w:b/>
          <w:bCs/>
        </w:rPr>
        <w:t xml:space="preserve">safety </w:t>
      </w:r>
      <w:r w:rsidR="00B627F5" w:rsidRPr="000B0CBD">
        <w:rPr>
          <w:b/>
          <w:bCs/>
        </w:rPr>
        <w:t>requirements</w:t>
      </w:r>
      <w:r w:rsidR="00FB068D" w:rsidRPr="000B0CBD">
        <w:rPr>
          <w:b/>
          <w:bCs/>
        </w:rPr>
        <w:t xml:space="preserve"> </w:t>
      </w:r>
      <w:r w:rsidR="004A57FD" w:rsidRPr="000B0CBD">
        <w:rPr>
          <w:b/>
          <w:bCs/>
        </w:rPr>
        <w:t xml:space="preserve">are incorporated into the </w:t>
      </w:r>
      <w:r w:rsidR="00B627F5" w:rsidRPr="000B0CBD">
        <w:rPr>
          <w:b/>
          <w:bCs/>
        </w:rPr>
        <w:t xml:space="preserve">contract between </w:t>
      </w:r>
      <w:r w:rsidR="001960DD" w:rsidRPr="001960DD">
        <w:rPr>
          <w:b/>
          <w:bCs/>
        </w:rPr>
        <w:t xml:space="preserve">construction /maintenance contractor </w:t>
      </w:r>
      <w:r w:rsidR="00B627F5" w:rsidRPr="000B0CBD">
        <w:rPr>
          <w:b/>
          <w:bCs/>
        </w:rPr>
        <w:t xml:space="preserve">and </w:t>
      </w:r>
      <w:r w:rsidR="001960DD">
        <w:rPr>
          <w:b/>
          <w:bCs/>
        </w:rPr>
        <w:t xml:space="preserve">the </w:t>
      </w:r>
      <w:r w:rsidR="004A57FD" w:rsidRPr="000B0CBD">
        <w:rPr>
          <w:b/>
          <w:bCs/>
        </w:rPr>
        <w:t xml:space="preserve">helicopter </w:t>
      </w:r>
      <w:r w:rsidR="00B627F5" w:rsidRPr="000B0CBD">
        <w:rPr>
          <w:b/>
          <w:bCs/>
        </w:rPr>
        <w:t>operator.</w:t>
      </w:r>
      <w:r w:rsidR="00B627F5" w:rsidRPr="00F1761C">
        <w:rPr>
          <w:b/>
        </w:rPr>
        <w:t xml:space="preserve"> </w:t>
      </w:r>
    </w:p>
    <w:p w14:paraId="02BD0215" w14:textId="1F440D59" w:rsidR="005E3112" w:rsidRDefault="00E94D68" w:rsidP="00E57791">
      <w:bookmarkStart w:id="264" w:name="_Hlk40372584"/>
      <w:r w:rsidRPr="006303D0">
        <w:rPr>
          <w:i/>
          <w:iCs/>
        </w:rPr>
        <w:t>5.2.1.2.</w:t>
      </w:r>
      <w:r>
        <w:rPr>
          <w:b/>
          <w:bCs/>
          <w:i/>
          <w:iCs/>
        </w:rPr>
        <w:t xml:space="preserve"> </w:t>
      </w:r>
      <w:r w:rsidR="005E3112" w:rsidRPr="000872FF">
        <w:rPr>
          <w:b/>
          <w:bCs/>
          <w:i/>
          <w:iCs/>
        </w:rPr>
        <w:t xml:space="preserve">Option </w:t>
      </w:r>
      <w:r w:rsidR="005E3112" w:rsidRPr="001960DD">
        <w:rPr>
          <w:b/>
          <w:bCs/>
          <w:i/>
          <w:iCs/>
        </w:rPr>
        <w:t>B</w:t>
      </w:r>
      <w:r w:rsidR="001960DD" w:rsidRPr="001960DD">
        <w:rPr>
          <w:b/>
          <w:bCs/>
          <w:i/>
          <w:iCs/>
        </w:rPr>
        <w:t>: Direct contract</w:t>
      </w:r>
    </w:p>
    <w:p w14:paraId="46F1E809" w14:textId="0E8A9DAE" w:rsidR="00CD7A6C" w:rsidRDefault="00B627F5" w:rsidP="00E57791">
      <w:r w:rsidRPr="00217A08">
        <w:t xml:space="preserve">In </w:t>
      </w:r>
      <w:r w:rsidRPr="005E3112">
        <w:t>Option B,</w:t>
      </w:r>
      <w:r w:rsidRPr="00217A08">
        <w:t xml:space="preserve"> the</w:t>
      </w:r>
      <w:r w:rsidR="006C1984">
        <w:t xml:space="preserve"> wind farm operator</w:t>
      </w:r>
      <w:r w:rsidRPr="00217A08">
        <w:t xml:space="preserve"> has direct supervision of</w:t>
      </w:r>
      <w:r w:rsidR="00FB068D">
        <w:t xml:space="preserve"> </w:t>
      </w:r>
      <w:r w:rsidR="00FE3822">
        <w:t xml:space="preserve">both </w:t>
      </w:r>
      <w:r w:rsidRPr="00217A08">
        <w:t xml:space="preserve">the </w:t>
      </w:r>
      <w:r w:rsidR="001960DD" w:rsidRPr="001960DD">
        <w:t xml:space="preserve">construction /maintenance contractor </w:t>
      </w:r>
      <w:r w:rsidR="00FE3822">
        <w:t>and</w:t>
      </w:r>
      <w:r w:rsidR="001960DD">
        <w:t xml:space="preserve"> the</w:t>
      </w:r>
      <w:r w:rsidR="00FE3822">
        <w:t xml:space="preserve"> </w:t>
      </w:r>
      <w:r w:rsidR="004A57FD">
        <w:t xml:space="preserve">helicopter </w:t>
      </w:r>
      <w:r w:rsidR="004A57FD" w:rsidRPr="004A57FD">
        <w:t>operator</w:t>
      </w:r>
      <w:r w:rsidR="00FE3822">
        <w:t xml:space="preserve">, and as such </w:t>
      </w:r>
      <w:r w:rsidR="00F97F87">
        <w:t xml:space="preserve">the </w:t>
      </w:r>
      <w:r w:rsidR="00032093" w:rsidRPr="00CD7A6C">
        <w:rPr>
          <w:b/>
          <w:bCs/>
        </w:rPr>
        <w:t xml:space="preserve">OWC </w:t>
      </w:r>
      <w:r w:rsidR="00FE3822" w:rsidRPr="00CD7A6C">
        <w:rPr>
          <w:b/>
          <w:bCs/>
        </w:rPr>
        <w:t>should monitor and audit both</w:t>
      </w:r>
      <w:r w:rsidR="00032093" w:rsidRPr="00CD7A6C">
        <w:rPr>
          <w:b/>
          <w:bCs/>
        </w:rPr>
        <w:t xml:space="preserve"> </w:t>
      </w:r>
      <w:r w:rsidR="001960DD">
        <w:rPr>
          <w:b/>
          <w:bCs/>
        </w:rPr>
        <w:t xml:space="preserve">the </w:t>
      </w:r>
      <w:r w:rsidR="001960DD">
        <w:rPr>
          <w:b/>
        </w:rPr>
        <w:t>construction /</w:t>
      </w:r>
      <w:r w:rsidR="001960DD" w:rsidRPr="0046695B">
        <w:rPr>
          <w:b/>
        </w:rPr>
        <w:t xml:space="preserve">maintenance </w:t>
      </w:r>
      <w:r w:rsidR="001960DD">
        <w:rPr>
          <w:b/>
        </w:rPr>
        <w:t>contractor</w:t>
      </w:r>
      <w:r w:rsidR="00032093" w:rsidRPr="00CD7A6C">
        <w:rPr>
          <w:b/>
          <w:bCs/>
        </w:rPr>
        <w:t xml:space="preserve"> and </w:t>
      </w:r>
      <w:r w:rsidR="001960DD">
        <w:rPr>
          <w:b/>
          <w:bCs/>
        </w:rPr>
        <w:t xml:space="preserve">the </w:t>
      </w:r>
      <w:r w:rsidR="00032093" w:rsidRPr="00CD7A6C">
        <w:rPr>
          <w:b/>
          <w:bCs/>
        </w:rPr>
        <w:t>helicopter operator</w:t>
      </w:r>
      <w:r w:rsidR="00FE3822" w:rsidRPr="00CD7A6C">
        <w:t>.</w:t>
      </w:r>
      <w:r w:rsidR="00B5052C">
        <w:t xml:space="preserve"> </w:t>
      </w:r>
    </w:p>
    <w:p w14:paraId="5C5292A5" w14:textId="2667CDB5" w:rsidR="00CD7A6C" w:rsidRPr="00CD7A6C" w:rsidRDefault="00CD7A6C" w:rsidP="00CD7A6C">
      <w:r w:rsidRPr="00217A08">
        <w:t xml:space="preserve">Also, the </w:t>
      </w:r>
      <w:r>
        <w:t>wind farm operator</w:t>
      </w:r>
      <w:r w:rsidRPr="00217A08">
        <w:t xml:space="preserve"> must</w:t>
      </w:r>
      <w:r>
        <w:t xml:space="preserve"> recognis</w:t>
      </w:r>
      <w:r w:rsidRPr="00217A08">
        <w:t xml:space="preserve">e that </w:t>
      </w:r>
      <w:r w:rsidRPr="001960DD">
        <w:t xml:space="preserve">the </w:t>
      </w:r>
      <w:r w:rsidR="001960DD" w:rsidRPr="001960DD">
        <w:t>construction /maintenance contractor</w:t>
      </w:r>
      <w:r w:rsidRPr="001960DD">
        <w:t>,</w:t>
      </w:r>
      <w:r w:rsidRPr="00217A08">
        <w:t xml:space="preserve"> </w:t>
      </w:r>
      <w:r>
        <w:t xml:space="preserve">while having a </w:t>
      </w:r>
      <w:r w:rsidRPr="00217A08">
        <w:t>duty</w:t>
      </w:r>
      <w:r>
        <w:t xml:space="preserve"> of </w:t>
      </w:r>
      <w:r w:rsidRPr="00217A08">
        <w:t>care towards</w:t>
      </w:r>
      <w:r>
        <w:t xml:space="preserve"> their employees</w:t>
      </w:r>
      <w:r w:rsidRPr="00217A08">
        <w:t xml:space="preserve">, cannot </w:t>
      </w:r>
      <w:r>
        <w:t xml:space="preserve">in this structure directly </w:t>
      </w:r>
      <w:r w:rsidRPr="00217A08">
        <w:t>impose its own policies and standards on</w:t>
      </w:r>
      <w:r>
        <w:t xml:space="preserve"> </w:t>
      </w:r>
      <w:r w:rsidRPr="00217A08">
        <w:t xml:space="preserve">the </w:t>
      </w:r>
      <w:r>
        <w:t xml:space="preserve">helicopter </w:t>
      </w:r>
      <w:r w:rsidRPr="004A57FD">
        <w:t>operator</w:t>
      </w:r>
      <w:r>
        <w:t xml:space="preserve">. </w:t>
      </w:r>
      <w:r w:rsidRPr="00CD7A6C">
        <w:rPr>
          <w:b/>
          <w:bCs/>
        </w:rPr>
        <w:t>Hence the OWC should ensure that Aviation Policies and standards of both wind farm operator and maintenance provider are aligned</w:t>
      </w:r>
      <w:r w:rsidR="00103603">
        <w:rPr>
          <w:b/>
          <w:bCs/>
        </w:rPr>
        <w:t xml:space="preserve"> and meet minimum requirements</w:t>
      </w:r>
      <w:r>
        <w:rPr>
          <w:b/>
          <w:bCs/>
        </w:rPr>
        <w:t>.</w:t>
      </w:r>
    </w:p>
    <w:p w14:paraId="222A63D8" w14:textId="76CFD17B" w:rsidR="00FE3822" w:rsidRPr="00CD7A6C" w:rsidRDefault="00CD7A6C" w:rsidP="00E57791">
      <w:r w:rsidRPr="00B749A9">
        <w:t>The</w:t>
      </w:r>
      <w:r w:rsidR="00B627F5" w:rsidRPr="00B749A9">
        <w:t xml:space="preserve"> </w:t>
      </w:r>
      <w:r w:rsidR="00B749A9" w:rsidRPr="00B749A9">
        <w:t xml:space="preserve">construction /maintenance contractor </w:t>
      </w:r>
      <w:r w:rsidR="00B627F5" w:rsidRPr="00B749A9">
        <w:t>will</w:t>
      </w:r>
      <w:r>
        <w:t xml:space="preserve"> </w:t>
      </w:r>
      <w:r w:rsidR="00B627F5" w:rsidRPr="00CD7A6C">
        <w:t>need to monitor</w:t>
      </w:r>
      <w:r w:rsidRPr="00CD7A6C">
        <w:t xml:space="preserve"> the aviation risk control of both the OWC and the </w:t>
      </w:r>
      <w:r w:rsidR="00103603">
        <w:t>helicopter</w:t>
      </w:r>
      <w:r w:rsidR="00103603" w:rsidRPr="00CD7A6C">
        <w:t xml:space="preserve"> </w:t>
      </w:r>
      <w:r w:rsidRPr="00CD7A6C">
        <w:t>operator to ensure that its employees are not being put at risk.</w:t>
      </w:r>
      <w:r w:rsidR="00B5052C">
        <w:t xml:space="preserve"> </w:t>
      </w:r>
    </w:p>
    <w:p w14:paraId="520A9EA3" w14:textId="51B81D40" w:rsidR="0046695B" w:rsidRPr="00B5144A" w:rsidRDefault="00E94D68" w:rsidP="00E57791">
      <w:pPr>
        <w:rPr>
          <w:b/>
          <w:bCs/>
          <w:i/>
          <w:iCs/>
        </w:rPr>
      </w:pPr>
      <w:r w:rsidRPr="006303D0">
        <w:rPr>
          <w:i/>
          <w:iCs/>
        </w:rPr>
        <w:t>5.2.1.3.</w:t>
      </w:r>
      <w:r>
        <w:rPr>
          <w:b/>
          <w:bCs/>
          <w:i/>
          <w:iCs/>
        </w:rPr>
        <w:t xml:space="preserve"> </w:t>
      </w:r>
      <w:r w:rsidR="00B5144A" w:rsidRPr="00B5144A">
        <w:rPr>
          <w:b/>
          <w:bCs/>
          <w:i/>
          <w:iCs/>
        </w:rPr>
        <w:t>Options A and B</w:t>
      </w:r>
    </w:p>
    <w:p w14:paraId="030A053A" w14:textId="74BBC7BC" w:rsidR="00B627F5" w:rsidRDefault="004C13F9" w:rsidP="00AE5D2A">
      <w:pPr>
        <w:shd w:val="clear" w:color="auto" w:fill="FFFFFF" w:themeFill="background1"/>
        <w:rPr>
          <w:b/>
        </w:rPr>
      </w:pPr>
      <w:r>
        <w:rPr>
          <w:b/>
        </w:rPr>
        <w:t>OWC</w:t>
      </w:r>
      <w:r w:rsidR="00A63257">
        <w:rPr>
          <w:b/>
        </w:rPr>
        <w:t xml:space="preserve">s </w:t>
      </w:r>
      <w:r w:rsidR="00E94420" w:rsidRPr="00F1761C">
        <w:rPr>
          <w:b/>
        </w:rPr>
        <w:t xml:space="preserve">should review the advantages </w:t>
      </w:r>
      <w:bookmarkEnd w:id="264"/>
      <w:r w:rsidR="00E94420" w:rsidRPr="00F1761C">
        <w:rPr>
          <w:b/>
        </w:rPr>
        <w:t>and disadvantages of these</w:t>
      </w:r>
      <w:r w:rsidR="00CD4296">
        <w:rPr>
          <w:b/>
        </w:rPr>
        <w:t xml:space="preserve"> contractual models</w:t>
      </w:r>
      <w:r w:rsidR="00E94420" w:rsidRPr="00F1761C">
        <w:rPr>
          <w:b/>
        </w:rPr>
        <w:t>, and any other appropriate contract structure options, and make an informed, safety-based decision</w:t>
      </w:r>
      <w:r w:rsidR="00E15625" w:rsidRPr="00F1761C">
        <w:rPr>
          <w:b/>
        </w:rPr>
        <w:t xml:space="preserve"> that </w:t>
      </w:r>
      <w:r w:rsidR="004052EC" w:rsidRPr="00F1761C">
        <w:rPr>
          <w:b/>
        </w:rPr>
        <w:t>ensure</w:t>
      </w:r>
      <w:r w:rsidR="00E15625" w:rsidRPr="00F1761C">
        <w:rPr>
          <w:b/>
        </w:rPr>
        <w:t>s</w:t>
      </w:r>
      <w:r w:rsidR="004052EC" w:rsidRPr="00F1761C">
        <w:rPr>
          <w:b/>
        </w:rPr>
        <w:t xml:space="preserve"> </w:t>
      </w:r>
      <w:r w:rsidR="00E15625" w:rsidRPr="00F1761C">
        <w:rPr>
          <w:b/>
        </w:rPr>
        <w:t xml:space="preserve">clarity of responsibilities and </w:t>
      </w:r>
      <w:r w:rsidR="00B627F5" w:rsidRPr="00F1761C">
        <w:rPr>
          <w:b/>
        </w:rPr>
        <w:t>close</w:t>
      </w:r>
      <w:r w:rsidR="003471BE" w:rsidRPr="00F1761C">
        <w:rPr>
          <w:b/>
        </w:rPr>
        <w:t xml:space="preserve"> </w:t>
      </w:r>
      <w:r w:rsidR="00B627F5" w:rsidRPr="00F1761C">
        <w:rPr>
          <w:b/>
        </w:rPr>
        <w:t>co</w:t>
      </w:r>
      <w:r w:rsidR="00E15625" w:rsidRPr="00F1761C">
        <w:rPr>
          <w:b/>
        </w:rPr>
        <w:t>-</w:t>
      </w:r>
      <w:r w:rsidR="00B627F5" w:rsidRPr="00F1761C">
        <w:rPr>
          <w:b/>
        </w:rPr>
        <w:t>operation.</w:t>
      </w:r>
    </w:p>
    <w:p w14:paraId="30234102" w14:textId="77777777" w:rsidR="00FE3822" w:rsidRDefault="004C13F9" w:rsidP="00A63257">
      <w:pPr>
        <w:shd w:val="clear" w:color="auto" w:fill="FFFFFF" w:themeFill="background1"/>
        <w:rPr>
          <w:b/>
        </w:rPr>
      </w:pPr>
      <w:r>
        <w:rPr>
          <w:b/>
        </w:rPr>
        <w:t>OWC</w:t>
      </w:r>
      <w:r w:rsidR="00A63257">
        <w:rPr>
          <w:b/>
        </w:rPr>
        <w:t xml:space="preserve">s should agree on arrangements for monitoring and auditing </w:t>
      </w:r>
      <w:r w:rsidR="0040471E">
        <w:rPr>
          <w:b/>
        </w:rPr>
        <w:t>the various parties</w:t>
      </w:r>
      <w:r w:rsidR="00A63257">
        <w:rPr>
          <w:b/>
        </w:rPr>
        <w:t xml:space="preserve">. </w:t>
      </w:r>
    </w:p>
    <w:p w14:paraId="7A388A96" w14:textId="2B8F7576" w:rsidR="00A63257" w:rsidRDefault="00A63257" w:rsidP="00A63257">
      <w:pPr>
        <w:shd w:val="clear" w:color="auto" w:fill="FFFFFF" w:themeFill="background1"/>
      </w:pPr>
      <w:r>
        <w:t xml:space="preserve">The work involved for all parties in monitoring </w:t>
      </w:r>
      <w:r w:rsidR="00CD7A6C">
        <w:t xml:space="preserve">and auditing </w:t>
      </w:r>
      <w:r w:rsidR="0040471E">
        <w:t xml:space="preserve">each other </w:t>
      </w:r>
      <w:r>
        <w:t xml:space="preserve">can be reduced when audits are jointly </w:t>
      </w:r>
      <w:r w:rsidR="00CD7A6C">
        <w:t xml:space="preserve">conducted </w:t>
      </w:r>
      <w:r>
        <w:t>and/or observed.</w:t>
      </w:r>
    </w:p>
    <w:p w14:paraId="14687554" w14:textId="11C7C3BF" w:rsidR="00AB1CBD" w:rsidRPr="00E15625" w:rsidRDefault="00AB1CBD" w:rsidP="009315D6">
      <w:pPr>
        <w:pStyle w:val="STitle3"/>
      </w:pPr>
      <w:bookmarkStart w:id="265" w:name="_Toc49366004"/>
      <w:bookmarkStart w:id="266" w:name="_Toc50758266"/>
      <w:r w:rsidRPr="00E15625">
        <w:t>One-off operations</w:t>
      </w:r>
      <w:bookmarkEnd w:id="265"/>
      <w:bookmarkEnd w:id="266"/>
      <w:r w:rsidRPr="00E15625">
        <w:t xml:space="preserve"> </w:t>
      </w:r>
    </w:p>
    <w:p w14:paraId="6878B5EE" w14:textId="045196D2" w:rsidR="008A7131" w:rsidRDefault="00E15625" w:rsidP="00E15625">
      <w:r>
        <w:t xml:space="preserve">In addition to long term contracts for activities such as </w:t>
      </w:r>
      <w:r w:rsidR="00A83B57">
        <w:t>WTG</w:t>
      </w:r>
      <w:r>
        <w:t xml:space="preserve"> maintenance, </w:t>
      </w:r>
      <w:r w:rsidR="004C13F9">
        <w:t>OWC</w:t>
      </w:r>
      <w:r>
        <w:t>s may need to contract</w:t>
      </w:r>
      <w:r w:rsidR="008A7131" w:rsidRPr="003E1FFB">
        <w:t xml:space="preserve"> one-off </w:t>
      </w:r>
      <w:r>
        <w:t xml:space="preserve">helicopter </w:t>
      </w:r>
      <w:r w:rsidR="008A7131" w:rsidRPr="003E1FFB">
        <w:t>op</w:t>
      </w:r>
      <w:r w:rsidR="003E1FFB" w:rsidRPr="003E1FFB">
        <w:t>eration</w:t>
      </w:r>
      <w:r w:rsidR="008A7131" w:rsidRPr="003E1FFB">
        <w:t>s</w:t>
      </w:r>
      <w:r>
        <w:t xml:space="preserve"> for purposes such as specialist </w:t>
      </w:r>
      <w:r w:rsidR="00884FB0">
        <w:t xml:space="preserve">surveys or </w:t>
      </w:r>
      <w:r>
        <w:t>inspections, photography</w:t>
      </w:r>
      <w:r w:rsidR="0030001D">
        <w:t>,</w:t>
      </w:r>
      <w:r w:rsidR="00F0401A">
        <w:t xml:space="preserve"> </w:t>
      </w:r>
      <w:r>
        <w:t>media visits</w:t>
      </w:r>
      <w:r w:rsidR="0030001D">
        <w:t xml:space="preserve"> or </w:t>
      </w:r>
      <w:r w:rsidR="00BF0767">
        <w:t>non-schedule</w:t>
      </w:r>
      <w:r w:rsidR="00A57B34">
        <w:t xml:space="preserve">, </w:t>
      </w:r>
      <w:r w:rsidR="0030001D" w:rsidRPr="0030001D">
        <w:t>urgent transportation of passengers or cargo.</w:t>
      </w:r>
      <w:r w:rsidR="008A7131" w:rsidRPr="003E1FFB">
        <w:t xml:space="preserve"> </w:t>
      </w:r>
    </w:p>
    <w:p w14:paraId="424D8304" w14:textId="04701C61" w:rsidR="00E12F66" w:rsidRDefault="00E15625" w:rsidP="007C7980">
      <w:r>
        <w:t>The standards of safety sought for such one-off operations should be no different</w:t>
      </w:r>
      <w:r w:rsidR="004F212F">
        <w:t>.</w:t>
      </w:r>
      <w:r w:rsidR="00B5052C">
        <w:t xml:space="preserve"> </w:t>
      </w:r>
      <w:r w:rsidR="004F212F">
        <w:t>T</w:t>
      </w:r>
      <w:r>
        <w:t>o g</w:t>
      </w:r>
      <w:r w:rsidR="00DF1A0A">
        <w:t xml:space="preserve">ive an extreme example, </w:t>
      </w:r>
      <w:r w:rsidR="007C7980">
        <w:t>an OWC</w:t>
      </w:r>
      <w:r>
        <w:t xml:space="preserve"> must not ask </w:t>
      </w:r>
      <w:r w:rsidR="006F250A">
        <w:t xml:space="preserve">a </w:t>
      </w:r>
      <w:r>
        <w:t>helicopter operator to do something outside their competence</w:t>
      </w:r>
      <w:r w:rsidR="004F212F">
        <w:t xml:space="preserve"> or AOC limitations</w:t>
      </w:r>
      <w:r w:rsidR="00DF1A0A">
        <w:t>, even</w:t>
      </w:r>
      <w:r w:rsidR="004F212F">
        <w:t xml:space="preserve"> ‘just this once’</w:t>
      </w:r>
      <w:r>
        <w:t>.</w:t>
      </w:r>
      <w:r w:rsidR="00B5052C">
        <w:t xml:space="preserve"> </w:t>
      </w:r>
      <w:r w:rsidR="004F212F">
        <w:t xml:space="preserve">However, </w:t>
      </w:r>
      <w:r>
        <w:t xml:space="preserve">questions of </w:t>
      </w:r>
      <w:r w:rsidR="00E515A5">
        <w:t xml:space="preserve">reasonable </w:t>
      </w:r>
      <w:r>
        <w:t xml:space="preserve">practicability and proportionality will arise </w:t>
      </w:r>
      <w:r w:rsidR="004F212F">
        <w:t xml:space="preserve">regarding </w:t>
      </w:r>
      <w:r w:rsidR="00E515A5">
        <w:t>how far</w:t>
      </w:r>
      <w:r w:rsidR="004F212F">
        <w:t xml:space="preserve"> the</w:t>
      </w:r>
      <w:r>
        <w:t xml:space="preserve"> </w:t>
      </w:r>
      <w:r w:rsidR="004C13F9">
        <w:t>OWC</w:t>
      </w:r>
      <w:r>
        <w:t xml:space="preserve"> can go in qualifying, selecting and monitoring an</w:t>
      </w:r>
      <w:r w:rsidR="004F212F">
        <w:t xml:space="preserve"> operator. </w:t>
      </w:r>
      <w:r w:rsidR="00D34837" w:rsidRPr="00C67D97">
        <w:rPr>
          <w:b/>
        </w:rPr>
        <w:t>As</w:t>
      </w:r>
      <w:r w:rsidR="004F212F" w:rsidRPr="00C67D97">
        <w:rPr>
          <w:b/>
        </w:rPr>
        <w:t xml:space="preserve"> a minimum, </w:t>
      </w:r>
      <w:r w:rsidR="004C13F9">
        <w:rPr>
          <w:b/>
        </w:rPr>
        <w:t>OWC</w:t>
      </w:r>
      <w:r w:rsidR="00AE5D2A">
        <w:rPr>
          <w:b/>
        </w:rPr>
        <w:t>s</w:t>
      </w:r>
      <w:r w:rsidR="004F212F" w:rsidRPr="00C67D97">
        <w:rPr>
          <w:b/>
        </w:rPr>
        <w:t xml:space="preserve"> should </w:t>
      </w:r>
      <w:r w:rsidR="00F0401A">
        <w:rPr>
          <w:b/>
        </w:rPr>
        <w:t xml:space="preserve">ensure that a competent aviation specialist </w:t>
      </w:r>
      <w:r w:rsidR="00D34837" w:rsidRPr="00C67D97">
        <w:rPr>
          <w:b/>
        </w:rPr>
        <w:t>carr</w:t>
      </w:r>
      <w:r w:rsidR="00F0401A">
        <w:rPr>
          <w:b/>
        </w:rPr>
        <w:t>ies</w:t>
      </w:r>
      <w:r w:rsidR="00D34837" w:rsidRPr="00C67D97">
        <w:rPr>
          <w:b/>
        </w:rPr>
        <w:t xml:space="preserve"> out</w:t>
      </w:r>
      <w:r w:rsidR="004F212F" w:rsidRPr="00C67D97">
        <w:rPr>
          <w:b/>
        </w:rPr>
        <w:t xml:space="preserve"> </w:t>
      </w:r>
      <w:r w:rsidR="00D34837" w:rsidRPr="00C67D97">
        <w:rPr>
          <w:b/>
        </w:rPr>
        <w:t xml:space="preserve">a risk assessment of the </w:t>
      </w:r>
      <w:r w:rsidR="004F212F" w:rsidRPr="00C67D97">
        <w:rPr>
          <w:b/>
        </w:rPr>
        <w:t>operator</w:t>
      </w:r>
      <w:r w:rsidR="00F0401A">
        <w:rPr>
          <w:b/>
        </w:rPr>
        <w:t xml:space="preserve">, </w:t>
      </w:r>
      <w:r w:rsidR="00D34837" w:rsidRPr="00C67D97">
        <w:rPr>
          <w:b/>
        </w:rPr>
        <w:t>specific</w:t>
      </w:r>
      <w:r w:rsidR="004F212F" w:rsidRPr="00C67D97">
        <w:rPr>
          <w:b/>
        </w:rPr>
        <w:t xml:space="preserve"> </w:t>
      </w:r>
      <w:r w:rsidR="00C67D97" w:rsidRPr="00C67D97">
        <w:rPr>
          <w:b/>
        </w:rPr>
        <w:t xml:space="preserve">to the </w:t>
      </w:r>
      <w:r w:rsidR="00F0401A">
        <w:rPr>
          <w:b/>
        </w:rPr>
        <w:t xml:space="preserve">site and the </w:t>
      </w:r>
      <w:r w:rsidR="00C67D97" w:rsidRPr="00C67D97">
        <w:rPr>
          <w:b/>
        </w:rPr>
        <w:t>operation</w:t>
      </w:r>
      <w:r w:rsidR="00D34837" w:rsidRPr="00C67D97">
        <w:rPr>
          <w:b/>
        </w:rPr>
        <w:t xml:space="preserve"> </w:t>
      </w:r>
      <w:r w:rsidR="00C67D97" w:rsidRPr="00C67D97">
        <w:rPr>
          <w:b/>
        </w:rPr>
        <w:t>required,</w:t>
      </w:r>
      <w:r w:rsidR="00F0401A">
        <w:rPr>
          <w:b/>
        </w:rPr>
        <w:t xml:space="preserve"> in</w:t>
      </w:r>
      <w:r w:rsidR="00D34837" w:rsidRPr="00C67D97">
        <w:rPr>
          <w:b/>
        </w:rPr>
        <w:t xml:space="preserve"> </w:t>
      </w:r>
      <w:r w:rsidR="00C67D97" w:rsidRPr="00C67D97">
        <w:rPr>
          <w:b/>
        </w:rPr>
        <w:t>its operational and environmental context</w:t>
      </w:r>
      <w:r w:rsidR="004F212F">
        <w:t>.</w:t>
      </w:r>
      <w:r w:rsidR="00B5052C">
        <w:t xml:space="preserve"> </w:t>
      </w:r>
    </w:p>
    <w:p w14:paraId="1FA57EE3" w14:textId="15A4CE85" w:rsidR="00466153" w:rsidRDefault="00D34837" w:rsidP="007C7980">
      <w:r>
        <w:t>A mere check of compliance, fo</w:t>
      </w:r>
      <w:r w:rsidR="00C67D97">
        <w:t>r</w:t>
      </w:r>
      <w:r>
        <w:t xml:space="preserve"> e</w:t>
      </w:r>
      <w:r w:rsidR="00C67D97">
        <w:t xml:space="preserve">xample that the operator has a current </w:t>
      </w:r>
      <w:r>
        <w:t xml:space="preserve">AOC, is </w:t>
      </w:r>
      <w:r w:rsidR="00400F79" w:rsidRPr="00A57B34">
        <w:t>never</w:t>
      </w:r>
      <w:r w:rsidRPr="00A57B34">
        <w:t xml:space="preserve"> sufficient.</w:t>
      </w:r>
      <w:r w:rsidR="00B5052C">
        <w:t xml:space="preserve"> </w:t>
      </w:r>
      <w:r w:rsidR="00466153" w:rsidRPr="00A57B34">
        <w:t xml:space="preserve">Although aspects of the case </w:t>
      </w:r>
      <w:r w:rsidR="00466153">
        <w:t>are</w:t>
      </w:r>
      <w:r w:rsidR="00466153" w:rsidRPr="00A57B34">
        <w:t xml:space="preserve"> specific to UK law, the </w:t>
      </w:r>
      <w:bookmarkStart w:id="267" w:name="_Hlk50749523"/>
      <w:r w:rsidR="00466153" w:rsidRPr="00A57B34">
        <w:rPr>
          <w:i/>
        </w:rPr>
        <w:t>StormHarbour</w:t>
      </w:r>
      <w:r w:rsidR="00466153" w:rsidRPr="00A57B34">
        <w:t xml:space="preserve"> case [</w:t>
      </w:r>
      <w:r w:rsidR="00963926" w:rsidRPr="00963926">
        <w:t>Dusek and others</w:t>
      </w:r>
      <w:r w:rsidR="00963926" w:rsidRPr="009F3D58">
        <w:rPr>
          <w:i/>
          <w:iCs/>
        </w:rPr>
        <w:t xml:space="preserve"> v</w:t>
      </w:r>
      <w:r w:rsidR="00963926" w:rsidRPr="00963926">
        <w:t xml:space="preserve"> Storm Harbour Securities, 2015</w:t>
      </w:r>
      <w:r w:rsidR="004D687D">
        <w:t xml:space="preserve">] </w:t>
      </w:r>
      <w:r w:rsidR="00466153" w:rsidRPr="00A57B34">
        <w:t xml:space="preserve">is </w:t>
      </w:r>
      <w:bookmarkEnd w:id="267"/>
      <w:r w:rsidR="00466153" w:rsidRPr="00A57B34">
        <w:t xml:space="preserve">a salutary reminder of </w:t>
      </w:r>
      <w:r w:rsidR="00466153">
        <w:t>OWC</w:t>
      </w:r>
      <w:r w:rsidR="00466153" w:rsidRPr="00A57B34">
        <w:t xml:space="preserve"> responsibilities.</w:t>
      </w:r>
      <w:r w:rsidR="00466153">
        <w:t xml:space="preserve"> </w:t>
      </w:r>
    </w:p>
    <w:p w14:paraId="3F4A3313" w14:textId="25293737" w:rsidR="0040471E" w:rsidRDefault="00A57B34" w:rsidP="008252ED">
      <w:pPr>
        <w:shd w:val="clear" w:color="auto" w:fill="FFFFFF" w:themeFill="background1"/>
      </w:pPr>
      <w:bookmarkStart w:id="268" w:name="_Hlk50749581"/>
      <w:r w:rsidRPr="008252ED">
        <w:t xml:space="preserve">Guidance on </w:t>
      </w:r>
      <w:r w:rsidR="008252ED">
        <w:t xml:space="preserve">the </w:t>
      </w:r>
      <w:r w:rsidR="008252ED" w:rsidRPr="008252ED">
        <w:t xml:space="preserve">safety </w:t>
      </w:r>
      <w:r w:rsidR="008252ED">
        <w:t xml:space="preserve">management system </w:t>
      </w:r>
      <w:r w:rsidR="008252ED" w:rsidRPr="008252ED">
        <w:t xml:space="preserve">requirements </w:t>
      </w:r>
      <w:r w:rsidR="008252ED">
        <w:t>for various types of contract (</w:t>
      </w:r>
      <w:r w:rsidR="008252ED" w:rsidRPr="008252ED">
        <w:t>s</w:t>
      </w:r>
      <w:r w:rsidRPr="008252ED">
        <w:t>tandard contract</w:t>
      </w:r>
      <w:r w:rsidR="008252ED" w:rsidRPr="008252ED">
        <w:t>s</w:t>
      </w:r>
      <w:r w:rsidRPr="008252ED">
        <w:t xml:space="preserve">, </w:t>
      </w:r>
      <w:r w:rsidR="008252ED" w:rsidRPr="008252ED">
        <w:t>s</w:t>
      </w:r>
      <w:r w:rsidRPr="008252ED">
        <w:t>hort ter</w:t>
      </w:r>
      <w:r w:rsidR="008252ED" w:rsidRPr="008252ED">
        <w:t>m,</w:t>
      </w:r>
      <w:r w:rsidRPr="008252ED">
        <w:t xml:space="preserve"> ad hoc and </w:t>
      </w:r>
      <w:r w:rsidR="008B3C2A" w:rsidRPr="008252ED">
        <w:t>one-time</w:t>
      </w:r>
      <w:r w:rsidRPr="008252ED">
        <w:t xml:space="preserve"> </w:t>
      </w:r>
      <w:r w:rsidR="008252ED">
        <w:t>c</w:t>
      </w:r>
      <w:r w:rsidRPr="008252ED">
        <w:t>harter</w:t>
      </w:r>
      <w:r w:rsidR="008252ED">
        <w:t xml:space="preserve">) </w:t>
      </w:r>
      <w:r w:rsidRPr="008252ED">
        <w:t xml:space="preserve">and the associated </w:t>
      </w:r>
      <w:r w:rsidR="008252ED">
        <w:t xml:space="preserve">on the </w:t>
      </w:r>
      <w:r w:rsidR="008252ED" w:rsidRPr="008252ED">
        <w:t xml:space="preserve">exposure under </w:t>
      </w:r>
      <w:r w:rsidRPr="008252ED">
        <w:t xml:space="preserve">can be found in </w:t>
      </w:r>
      <w:r w:rsidR="00DF6F73" w:rsidRPr="008252ED">
        <w:t xml:space="preserve">Table 1 of </w:t>
      </w:r>
      <w:r w:rsidRPr="008252ED">
        <w:t>IOGP 590-B.</w:t>
      </w:r>
      <w:r w:rsidRPr="00A57B34">
        <w:t xml:space="preserve"> </w:t>
      </w:r>
    </w:p>
    <w:p w14:paraId="4FF45098" w14:textId="34E0C3B7" w:rsidR="00730C53" w:rsidRDefault="00AB1CBD" w:rsidP="009315D6">
      <w:pPr>
        <w:pStyle w:val="STitle3"/>
      </w:pPr>
      <w:bookmarkStart w:id="269" w:name="_Toc49366005"/>
      <w:bookmarkStart w:id="270" w:name="_Toc50758267"/>
      <w:bookmarkEnd w:id="268"/>
      <w:r>
        <w:t>Sharing helicopter services</w:t>
      </w:r>
      <w:bookmarkStart w:id="271" w:name="_Ref29880360"/>
      <w:bookmarkEnd w:id="269"/>
      <w:r>
        <w:t xml:space="preserve"> </w:t>
      </w:r>
      <w:bookmarkEnd w:id="271"/>
      <w:r w:rsidR="00ED4504">
        <w:t>and assets</w:t>
      </w:r>
      <w:bookmarkEnd w:id="270"/>
    </w:p>
    <w:p w14:paraId="0F038835" w14:textId="0EFA1B45" w:rsidR="004E6ED9" w:rsidRDefault="003E1FFB" w:rsidP="00432716">
      <w:r w:rsidRPr="00432716">
        <w:t>S</w:t>
      </w:r>
      <w:r w:rsidR="00730C53" w:rsidRPr="00432716">
        <w:t xml:space="preserve">haring </w:t>
      </w:r>
      <w:r w:rsidR="004E6ED9">
        <w:t xml:space="preserve">helicopter </w:t>
      </w:r>
      <w:r w:rsidR="00730C53" w:rsidRPr="00432716">
        <w:t>ser</w:t>
      </w:r>
      <w:r w:rsidR="00432716">
        <w:t>vices</w:t>
      </w:r>
      <w:r w:rsidR="00ED4504">
        <w:t xml:space="preserve"> </w:t>
      </w:r>
      <w:r w:rsidR="003071CC">
        <w:t>or assets</w:t>
      </w:r>
      <w:r w:rsidR="00ED4504">
        <w:t xml:space="preserve"> (</w:t>
      </w:r>
      <w:r w:rsidR="004E6ED9">
        <w:t>such as helidecks</w:t>
      </w:r>
      <w:r w:rsidR="00ED4504">
        <w:t>)</w:t>
      </w:r>
      <w:r w:rsidR="003071CC">
        <w:t xml:space="preserve"> </w:t>
      </w:r>
      <w:r w:rsidR="00432716">
        <w:t xml:space="preserve">with neighbouring wind farm </w:t>
      </w:r>
      <w:r w:rsidR="004C13F9">
        <w:t>OWC</w:t>
      </w:r>
      <w:r w:rsidR="00730C53" w:rsidRPr="00432716">
        <w:t>s</w:t>
      </w:r>
      <w:r w:rsidR="00432716">
        <w:t>, or other</w:t>
      </w:r>
      <w:r w:rsidR="004E6ED9">
        <w:t xml:space="preserve"> partie</w:t>
      </w:r>
      <w:r w:rsidR="00432716">
        <w:t>s such as oil and gas operators, has po</w:t>
      </w:r>
      <w:r w:rsidR="00730C53" w:rsidRPr="00432716">
        <w:t>tential</w:t>
      </w:r>
      <w:r w:rsidR="004E6ED9">
        <w:t xml:space="preserve"> safety</w:t>
      </w:r>
      <w:r w:rsidR="00730C53" w:rsidRPr="00432716">
        <w:t xml:space="preserve"> benefits</w:t>
      </w:r>
      <w:r w:rsidR="004E6ED9">
        <w:t xml:space="preserve"> in terms of the </w:t>
      </w:r>
      <w:r w:rsidR="004E6ED9" w:rsidRPr="004E6ED9">
        <w:t>experience</w:t>
      </w:r>
      <w:r w:rsidR="004E6ED9">
        <w:t xml:space="preserve"> and</w:t>
      </w:r>
      <w:r w:rsidR="004E6ED9" w:rsidRPr="004E6ED9">
        <w:t xml:space="preserve"> recency</w:t>
      </w:r>
      <w:r w:rsidR="004E6ED9">
        <w:t xml:space="preserve"> of flight crew.</w:t>
      </w:r>
      <w:r w:rsidR="00B5052C">
        <w:t xml:space="preserve"> </w:t>
      </w:r>
      <w:r w:rsidR="004E6ED9">
        <w:t>It m</w:t>
      </w:r>
      <w:r w:rsidR="004E6ED9" w:rsidRPr="004E6ED9">
        <w:t xml:space="preserve">ay </w:t>
      </w:r>
      <w:r w:rsidR="004E6ED9">
        <w:t xml:space="preserve">also have financial </w:t>
      </w:r>
      <w:r w:rsidR="004E6ED9" w:rsidRPr="004E6ED9">
        <w:t>benefits</w:t>
      </w:r>
      <w:r w:rsidR="004E6ED9">
        <w:t>,</w:t>
      </w:r>
      <w:r w:rsidR="004E6ED9" w:rsidRPr="004E6ED9">
        <w:t xml:space="preserve"> </w:t>
      </w:r>
      <w:r w:rsidR="004E6ED9">
        <w:t xml:space="preserve">from </w:t>
      </w:r>
      <w:r w:rsidR="00730C53" w:rsidRPr="00432716">
        <w:t xml:space="preserve">economies of scale and </w:t>
      </w:r>
      <w:r w:rsidR="004E6ED9">
        <w:t>more efficient use of resources</w:t>
      </w:r>
      <w:r w:rsidR="00432716">
        <w:t>.</w:t>
      </w:r>
      <w:r w:rsidR="00B5052C">
        <w:t xml:space="preserve"> </w:t>
      </w:r>
    </w:p>
    <w:p w14:paraId="0B713CA9" w14:textId="69F59FE2" w:rsidR="00432716" w:rsidRDefault="00B97B7A" w:rsidP="00432716">
      <w:r>
        <w:t xml:space="preserve">It </w:t>
      </w:r>
      <w:r w:rsidR="00432716">
        <w:t>may involve, for example:</w:t>
      </w:r>
    </w:p>
    <w:p w14:paraId="43985417" w14:textId="20AA166A" w:rsidR="00432716" w:rsidRPr="00432716" w:rsidRDefault="00D4176E" w:rsidP="002F2863">
      <w:pPr>
        <w:pStyle w:val="ListParagraph"/>
        <w:numPr>
          <w:ilvl w:val="0"/>
          <w:numId w:val="25"/>
        </w:numPr>
      </w:pPr>
      <w:r>
        <w:t>s</w:t>
      </w:r>
      <w:r w:rsidR="00432716">
        <w:t xml:space="preserve">hared use of helidecks </w:t>
      </w:r>
      <w:r>
        <w:t xml:space="preserve">and onshore bases, </w:t>
      </w:r>
      <w:r w:rsidR="00432716">
        <w:t>and their facilities</w:t>
      </w:r>
      <w:r>
        <w:t xml:space="preserve"> such as for </w:t>
      </w:r>
      <w:r w:rsidR="00E313A0">
        <w:t>fuelling</w:t>
      </w:r>
      <w:r w:rsidR="00432716">
        <w:t xml:space="preserve">, either routinely </w:t>
      </w:r>
      <w:r w:rsidR="00432716" w:rsidRPr="00432716">
        <w:t xml:space="preserve">or </w:t>
      </w:r>
      <w:r w:rsidR="00432716">
        <w:t xml:space="preserve">by </w:t>
      </w:r>
      <w:r w:rsidR="00432716" w:rsidRPr="00432716">
        <w:t xml:space="preserve">making </w:t>
      </w:r>
      <w:r w:rsidR="00432716">
        <w:t xml:space="preserve">them </w:t>
      </w:r>
      <w:r w:rsidR="00432716" w:rsidRPr="00432716">
        <w:t>available as diversions</w:t>
      </w:r>
      <w:r w:rsidR="00765EA1">
        <w:t>;</w:t>
      </w:r>
      <w:r w:rsidR="00432716" w:rsidRPr="00432716">
        <w:t xml:space="preserve"> </w:t>
      </w:r>
    </w:p>
    <w:p w14:paraId="612CD023" w14:textId="382AA0A6" w:rsidR="00432716" w:rsidRDefault="00D4176E" w:rsidP="002F2863">
      <w:pPr>
        <w:pStyle w:val="ListParagraph"/>
        <w:numPr>
          <w:ilvl w:val="0"/>
          <w:numId w:val="25"/>
        </w:numPr>
      </w:pPr>
      <w:r>
        <w:t>s</w:t>
      </w:r>
      <w:r w:rsidR="00432716" w:rsidRPr="00432716">
        <w:t xml:space="preserve">haring of </w:t>
      </w:r>
      <w:r w:rsidR="003071CC">
        <w:t xml:space="preserve">support services and facilities, such as for </w:t>
      </w:r>
      <w:r w:rsidR="00432716" w:rsidRPr="00432716">
        <w:t>training</w:t>
      </w:r>
      <w:r w:rsidR="00765EA1">
        <w:t>;</w:t>
      </w:r>
      <w:r>
        <w:t xml:space="preserve"> </w:t>
      </w:r>
    </w:p>
    <w:p w14:paraId="269E4BB3" w14:textId="5661C65D" w:rsidR="00432716" w:rsidRDefault="00432716" w:rsidP="002F2863">
      <w:pPr>
        <w:pStyle w:val="ListParagraph"/>
        <w:numPr>
          <w:ilvl w:val="0"/>
          <w:numId w:val="25"/>
        </w:numPr>
      </w:pPr>
      <w:r w:rsidRPr="00432716">
        <w:t xml:space="preserve">sharing an aircraft </w:t>
      </w:r>
      <w:r w:rsidR="00B97B7A">
        <w:t xml:space="preserve">between </w:t>
      </w:r>
      <w:r w:rsidRPr="00432716">
        <w:t xml:space="preserve">customers e.g. </w:t>
      </w:r>
      <w:r w:rsidR="00B97B7A">
        <w:t xml:space="preserve">so that it can transport </w:t>
      </w:r>
      <w:r w:rsidRPr="00432716">
        <w:t>employees of different companies</w:t>
      </w:r>
      <w:r w:rsidR="00765EA1">
        <w:t>.</w:t>
      </w:r>
    </w:p>
    <w:p w14:paraId="43D0F83D" w14:textId="16DCED83" w:rsidR="00B627F5" w:rsidRPr="00432716" w:rsidRDefault="00432716" w:rsidP="00452568">
      <w:r w:rsidRPr="00F004CA">
        <w:t>However,</w:t>
      </w:r>
      <w:r w:rsidRPr="00B97B7A">
        <w:rPr>
          <w:b/>
        </w:rPr>
        <w:t xml:space="preserve"> </w:t>
      </w:r>
      <w:r w:rsidR="004C13F9">
        <w:rPr>
          <w:b/>
        </w:rPr>
        <w:t>OWC</w:t>
      </w:r>
      <w:r w:rsidRPr="00B97B7A">
        <w:rPr>
          <w:b/>
        </w:rPr>
        <w:t xml:space="preserve">s </w:t>
      </w:r>
      <w:r w:rsidR="00B97B7A" w:rsidRPr="00131E19">
        <w:rPr>
          <w:b/>
        </w:rPr>
        <w:t>should</w:t>
      </w:r>
      <w:r w:rsidR="004E6ED9" w:rsidRPr="00131E19">
        <w:rPr>
          <w:b/>
        </w:rPr>
        <w:t>, in liaison with the helicopter operator</w:t>
      </w:r>
      <w:r w:rsidR="00ED4504">
        <w:rPr>
          <w:b/>
        </w:rPr>
        <w:t>(s)</w:t>
      </w:r>
      <w:r w:rsidR="004E6ED9" w:rsidRPr="00131E19">
        <w:rPr>
          <w:b/>
        </w:rPr>
        <w:t xml:space="preserve">, </w:t>
      </w:r>
      <w:r w:rsidR="00B97B7A" w:rsidRPr="00131E19">
        <w:rPr>
          <w:b/>
        </w:rPr>
        <w:t>identify</w:t>
      </w:r>
      <w:r w:rsidR="003E1FFB" w:rsidRPr="00B97B7A">
        <w:rPr>
          <w:b/>
        </w:rPr>
        <w:t xml:space="preserve"> </w:t>
      </w:r>
      <w:r w:rsidR="00B97B7A" w:rsidRPr="00B97B7A">
        <w:rPr>
          <w:b/>
        </w:rPr>
        <w:t xml:space="preserve">and </w:t>
      </w:r>
      <w:r w:rsidR="00ED4504">
        <w:rPr>
          <w:b/>
        </w:rPr>
        <w:t>manage</w:t>
      </w:r>
      <w:r w:rsidR="00B97B7A" w:rsidRPr="00B97B7A">
        <w:rPr>
          <w:b/>
        </w:rPr>
        <w:t xml:space="preserve"> the potential </w:t>
      </w:r>
      <w:r w:rsidR="00B97B7A">
        <w:rPr>
          <w:b/>
        </w:rPr>
        <w:t>safety implication</w:t>
      </w:r>
      <w:r w:rsidR="00F004CA">
        <w:rPr>
          <w:b/>
        </w:rPr>
        <w:t xml:space="preserve">s of shared services </w:t>
      </w:r>
      <w:r w:rsidR="00F004CA" w:rsidRPr="00ED4504">
        <w:rPr>
          <w:b/>
        </w:rPr>
        <w:t>and assets</w:t>
      </w:r>
      <w:r w:rsidR="00131E19" w:rsidRPr="00ED4504">
        <w:rPr>
          <w:b/>
        </w:rPr>
        <w:t>.</w:t>
      </w:r>
      <w:r w:rsidR="00B5052C">
        <w:rPr>
          <w:bCs/>
        </w:rPr>
        <w:t xml:space="preserve"> </w:t>
      </w:r>
      <w:r w:rsidR="0022050C" w:rsidRPr="00131E19">
        <w:rPr>
          <w:bCs/>
        </w:rPr>
        <w:t>Areas</w:t>
      </w:r>
      <w:r w:rsidR="0022050C">
        <w:t xml:space="preserve"> for particular attention include</w:t>
      </w:r>
      <w:r w:rsidR="00B97B7A" w:rsidRPr="00B97B7A">
        <w:t>:</w:t>
      </w:r>
      <w:r w:rsidR="00730C53" w:rsidRPr="00432716">
        <w:t xml:space="preserve"> </w:t>
      </w:r>
    </w:p>
    <w:p w14:paraId="35D47A51" w14:textId="0003B142" w:rsidR="0022050C" w:rsidRDefault="0022050C" w:rsidP="002F2863">
      <w:pPr>
        <w:pStyle w:val="ListParagraph"/>
        <w:numPr>
          <w:ilvl w:val="0"/>
          <w:numId w:val="29"/>
        </w:numPr>
      </w:pPr>
      <w:r>
        <w:t xml:space="preserve">compatibility of safety </w:t>
      </w:r>
      <w:r w:rsidRPr="00432716">
        <w:t xml:space="preserve">requirements </w:t>
      </w:r>
      <w:r>
        <w:t>between</w:t>
      </w:r>
      <w:r w:rsidRPr="00432716">
        <w:t xml:space="preserve"> different </w:t>
      </w:r>
      <w:r w:rsidR="004C13F9">
        <w:t>OWC</w:t>
      </w:r>
      <w:r w:rsidRPr="00432716">
        <w:t>s</w:t>
      </w:r>
      <w:r w:rsidR="00765EA1">
        <w:t>;</w:t>
      </w:r>
    </w:p>
    <w:p w14:paraId="7FCC1958" w14:textId="28B3F1CB" w:rsidR="006F250A" w:rsidRPr="006F250A" w:rsidRDefault="006F250A" w:rsidP="002F2863">
      <w:pPr>
        <w:pStyle w:val="ListParagraph"/>
        <w:numPr>
          <w:ilvl w:val="0"/>
          <w:numId w:val="29"/>
        </w:numPr>
      </w:pPr>
      <w:r w:rsidRPr="006F250A">
        <w:t>compatibility of different tasks assigned to a shared flight</w:t>
      </w:r>
      <w:r w:rsidR="00765EA1">
        <w:t>;</w:t>
      </w:r>
    </w:p>
    <w:p w14:paraId="3365485F" w14:textId="1A4FB0CC" w:rsidR="0022050C" w:rsidRDefault="0022050C" w:rsidP="002F2863">
      <w:pPr>
        <w:pStyle w:val="ListParagraph"/>
        <w:numPr>
          <w:ilvl w:val="0"/>
          <w:numId w:val="29"/>
        </w:numPr>
      </w:pPr>
      <w:r>
        <w:t>clarity of responsibilities for monitoring and auditing, and agreements regarding sharing of findings</w:t>
      </w:r>
      <w:r w:rsidR="00765EA1">
        <w:t>;</w:t>
      </w:r>
      <w:r>
        <w:t xml:space="preserve"> </w:t>
      </w:r>
    </w:p>
    <w:p w14:paraId="2141F5E8" w14:textId="7E3E3E50" w:rsidR="004E6ED9" w:rsidRDefault="0022050C" w:rsidP="002F2863">
      <w:pPr>
        <w:pStyle w:val="ListParagraph"/>
        <w:numPr>
          <w:ilvl w:val="0"/>
          <w:numId w:val="29"/>
        </w:numPr>
      </w:pPr>
      <w:r>
        <w:t>potential for conflicting commercial pressures on the helicopter operator</w:t>
      </w:r>
      <w:r w:rsidR="004E6ED9">
        <w:t xml:space="preserve"> – how will tasks be prioritised, especially in the event of </w:t>
      </w:r>
      <w:r w:rsidR="004E6ED9" w:rsidRPr="00432716">
        <w:t>delays</w:t>
      </w:r>
      <w:r w:rsidR="004E6ED9">
        <w:t xml:space="preserve">, </w:t>
      </w:r>
      <w:proofErr w:type="gramStart"/>
      <w:r w:rsidR="004E6ED9" w:rsidRPr="00432716">
        <w:t>diversions</w:t>
      </w:r>
      <w:proofErr w:type="gramEnd"/>
      <w:r w:rsidR="004E6ED9">
        <w:t xml:space="preserve"> or operational problems</w:t>
      </w:r>
      <w:r w:rsidR="00765EA1">
        <w:t>;</w:t>
      </w:r>
      <w:r w:rsidR="004E6ED9" w:rsidRPr="00432716">
        <w:t xml:space="preserve"> </w:t>
      </w:r>
    </w:p>
    <w:p w14:paraId="39EF190B" w14:textId="51B4BA8A" w:rsidR="00BD0E4C" w:rsidRPr="00432716" w:rsidRDefault="00BD0E4C" w:rsidP="002F2863">
      <w:pPr>
        <w:pStyle w:val="ListParagraph"/>
        <w:numPr>
          <w:ilvl w:val="0"/>
          <w:numId w:val="29"/>
        </w:numPr>
      </w:pPr>
      <w:r w:rsidRPr="00432716">
        <w:t>inter-site co-ord</w:t>
      </w:r>
      <w:r w:rsidR="003E1FFB" w:rsidRPr="00432716">
        <w:t>ination</w:t>
      </w:r>
      <w:r w:rsidRPr="00432716">
        <w:t xml:space="preserve"> </w:t>
      </w:r>
      <w:r w:rsidR="0022050C">
        <w:t xml:space="preserve">of aviation activity </w:t>
      </w:r>
      <w:r w:rsidRPr="00432716">
        <w:t>and comm</w:t>
      </w:r>
      <w:r w:rsidR="00F004CA">
        <w:t>unications.</w:t>
      </w:r>
      <w:r w:rsidRPr="00432716">
        <w:t xml:space="preserve"> </w:t>
      </w:r>
    </w:p>
    <w:p w14:paraId="5B5FC8D5" w14:textId="1DA46182" w:rsidR="004E6ED9" w:rsidRDefault="004E6ED9" w:rsidP="001551FC">
      <w:r>
        <w:t xml:space="preserve">The adoption of common standards and procedures as outlined in the </w:t>
      </w:r>
      <w:r w:rsidR="00860903">
        <w:t>HeliOffshore recommended practices</w:t>
      </w:r>
      <w:r>
        <w:t xml:space="preserve"> will be helpful </w:t>
      </w:r>
      <w:r w:rsidR="00103603">
        <w:t>in ensuring the safety of shared services and assets</w:t>
      </w:r>
      <w:r>
        <w:t>.</w:t>
      </w:r>
    </w:p>
    <w:p w14:paraId="5A75F7A6" w14:textId="139457D4" w:rsidR="001551FC" w:rsidRPr="00432716" w:rsidRDefault="00C40580" w:rsidP="001551FC">
      <w:r w:rsidRPr="00432716">
        <w:t>Annex</w:t>
      </w:r>
      <w:r w:rsidR="003E1FFB" w:rsidRPr="00432716">
        <w:t xml:space="preserve"> </w:t>
      </w:r>
      <w:r w:rsidR="00690D4D">
        <w:t>F</w:t>
      </w:r>
      <w:r w:rsidR="003E1FFB" w:rsidRPr="00432716">
        <w:t xml:space="preserve"> </w:t>
      </w:r>
      <w:r w:rsidR="00B97B7A">
        <w:t>gives an</w:t>
      </w:r>
      <w:r w:rsidR="00BE184D" w:rsidRPr="00432716">
        <w:t xml:space="preserve"> example </w:t>
      </w:r>
      <w:r w:rsidR="003E1FFB" w:rsidRPr="00432716">
        <w:t xml:space="preserve">agreement </w:t>
      </w:r>
      <w:r w:rsidR="00B97B7A">
        <w:t xml:space="preserve">between two wind </w:t>
      </w:r>
      <w:r w:rsidR="004C13F9">
        <w:t>OWC</w:t>
      </w:r>
      <w:r w:rsidR="00432716">
        <w:t>s for use of a common helicopter operato</w:t>
      </w:r>
      <w:r w:rsidR="00B97B7A">
        <w:t>r.</w:t>
      </w:r>
      <w:r w:rsidR="00BE184D" w:rsidRPr="00432716">
        <w:t xml:space="preserve"> </w:t>
      </w:r>
    </w:p>
    <w:p w14:paraId="7396A858" w14:textId="71D9F800" w:rsidR="001551FC" w:rsidRDefault="001551FC" w:rsidP="009315D6">
      <w:pPr>
        <w:pStyle w:val="STitle3"/>
      </w:pPr>
      <w:bookmarkStart w:id="272" w:name="_Toc49366006"/>
      <w:bookmarkStart w:id="273" w:name="_Toc50758268"/>
      <w:r>
        <w:t>Multiple</w:t>
      </w:r>
      <w:r w:rsidR="00131E19">
        <w:t xml:space="preserve"> helicopter operators</w:t>
      </w:r>
      <w:bookmarkEnd w:id="272"/>
      <w:bookmarkEnd w:id="273"/>
      <w:r w:rsidR="00131E19">
        <w:t xml:space="preserve"> </w:t>
      </w:r>
    </w:p>
    <w:p w14:paraId="1F9DA408" w14:textId="0EA5CA5C" w:rsidR="00F004CA" w:rsidRDefault="00F004CA" w:rsidP="00452568">
      <w:r>
        <w:t>The c</w:t>
      </w:r>
      <w:r w:rsidR="00D1714E" w:rsidRPr="00917DAC">
        <w:t>onverse of</w:t>
      </w:r>
      <w:r w:rsidR="00917DAC" w:rsidRPr="00917DAC">
        <w:t xml:space="preserve"> the </w:t>
      </w:r>
      <w:r w:rsidR="00131E19">
        <w:t>service-</w:t>
      </w:r>
      <w:r w:rsidR="00917DAC" w:rsidRPr="00917DAC">
        <w:t>shari</w:t>
      </w:r>
      <w:r w:rsidR="0022050C" w:rsidRPr="00917DAC">
        <w:t xml:space="preserve">ng </w:t>
      </w:r>
      <w:r w:rsidR="00131E19" w:rsidRPr="00917DAC">
        <w:t>situation</w:t>
      </w:r>
      <w:r w:rsidR="0022050C" w:rsidRPr="00917DAC">
        <w:t xml:space="preserve"> in</w:t>
      </w:r>
      <w:r w:rsidR="00D1714E" w:rsidRPr="00917DAC">
        <w:t xml:space="preserve"> </w:t>
      </w:r>
      <w:r w:rsidR="00131E19">
        <w:t xml:space="preserve">Section </w:t>
      </w:r>
      <w:r w:rsidR="003E1FFB" w:rsidRPr="00917DAC">
        <w:fldChar w:fldCharType="begin"/>
      </w:r>
      <w:r w:rsidR="003E1FFB" w:rsidRPr="00917DAC">
        <w:instrText xml:space="preserve"> REF _Ref29880360 \r \h  \* MERGEFORMAT </w:instrText>
      </w:r>
      <w:r w:rsidR="003E1FFB" w:rsidRPr="00917DAC">
        <w:fldChar w:fldCharType="separate"/>
      </w:r>
      <w:r w:rsidR="00994F08">
        <w:t>5.2.3</w:t>
      </w:r>
      <w:r w:rsidR="003E1FFB" w:rsidRPr="00917DAC">
        <w:fldChar w:fldCharType="end"/>
      </w:r>
      <w:r w:rsidR="003E1FFB" w:rsidRPr="00917DAC">
        <w:t xml:space="preserve"> </w:t>
      </w:r>
      <w:r w:rsidR="0022050C" w:rsidRPr="00917DAC">
        <w:t xml:space="preserve">is where </w:t>
      </w:r>
      <w:r w:rsidR="003E1FFB" w:rsidRPr="00917DAC">
        <w:t xml:space="preserve">more than one </w:t>
      </w:r>
      <w:r w:rsidR="00D1714E" w:rsidRPr="00917DAC">
        <w:t>heli</w:t>
      </w:r>
      <w:r w:rsidR="003E1FFB" w:rsidRPr="00917DAC">
        <w:t>copter</w:t>
      </w:r>
      <w:r w:rsidR="00D1714E" w:rsidRPr="00917DAC">
        <w:t xml:space="preserve"> operator </w:t>
      </w:r>
      <w:r w:rsidR="0022050C" w:rsidRPr="00917DAC">
        <w:t xml:space="preserve">is </w:t>
      </w:r>
      <w:r w:rsidR="00D1714E" w:rsidRPr="00917DAC">
        <w:t>working on a site</w:t>
      </w:r>
      <w:r w:rsidR="00131E19">
        <w:t>.</w:t>
      </w:r>
      <w:r w:rsidR="00B5052C">
        <w:t xml:space="preserve"> </w:t>
      </w:r>
      <w:r w:rsidR="00131E19">
        <w:t>In th</w:t>
      </w:r>
      <w:r w:rsidR="00CD7A6C">
        <w:t xml:space="preserve">is </w:t>
      </w:r>
      <w:r w:rsidR="00131E19">
        <w:t xml:space="preserve">multi-operator case it is possible that, </w:t>
      </w:r>
      <w:r w:rsidR="0022050C" w:rsidRPr="00917DAC">
        <w:t xml:space="preserve">for example, </w:t>
      </w:r>
      <w:r>
        <w:t>t</w:t>
      </w:r>
      <w:r w:rsidR="001551FC" w:rsidRPr="00917DAC">
        <w:t>ech</w:t>
      </w:r>
      <w:r w:rsidR="003E1FFB" w:rsidRPr="00917DAC">
        <w:t>nician</w:t>
      </w:r>
      <w:r w:rsidR="001551FC" w:rsidRPr="00917DAC">
        <w:t xml:space="preserve">s </w:t>
      </w:r>
      <w:r w:rsidR="003E1FFB" w:rsidRPr="00917DAC">
        <w:t xml:space="preserve">could </w:t>
      </w:r>
      <w:r w:rsidR="001551FC" w:rsidRPr="00917DAC">
        <w:t xml:space="preserve">be taken out </w:t>
      </w:r>
      <w:r w:rsidR="00131E19">
        <w:t xml:space="preserve">to the wind farm </w:t>
      </w:r>
      <w:r w:rsidR="001551FC" w:rsidRPr="00917DAC">
        <w:t xml:space="preserve">by </w:t>
      </w:r>
      <w:r>
        <w:t xml:space="preserve">one operator and </w:t>
      </w:r>
      <w:r w:rsidR="001551FC" w:rsidRPr="00917DAC">
        <w:t>returned</w:t>
      </w:r>
      <w:r w:rsidR="003E1FFB" w:rsidRPr="00917DAC">
        <w:t xml:space="preserve"> by another.</w:t>
      </w:r>
      <w:r w:rsidR="00B5052C">
        <w:t xml:space="preserve"> </w:t>
      </w:r>
    </w:p>
    <w:p w14:paraId="2138BB48" w14:textId="02725C2B" w:rsidR="00CD7A6C" w:rsidRDefault="004C13F9" w:rsidP="00F004CA">
      <w:pPr>
        <w:rPr>
          <w:b/>
        </w:rPr>
      </w:pPr>
      <w:r>
        <w:rPr>
          <w:b/>
        </w:rPr>
        <w:t>OWC</w:t>
      </w:r>
      <w:r w:rsidR="00F004CA" w:rsidRPr="00B97B7A">
        <w:rPr>
          <w:b/>
        </w:rPr>
        <w:t xml:space="preserve">s </w:t>
      </w:r>
      <w:r w:rsidR="00F004CA">
        <w:rPr>
          <w:b/>
        </w:rPr>
        <w:t>should identify</w:t>
      </w:r>
      <w:r w:rsidR="00F004CA" w:rsidRPr="00B97B7A">
        <w:rPr>
          <w:b/>
        </w:rPr>
        <w:t xml:space="preserve"> and </w:t>
      </w:r>
      <w:r w:rsidR="00ED4504">
        <w:rPr>
          <w:b/>
        </w:rPr>
        <w:t>manage</w:t>
      </w:r>
      <w:r w:rsidR="00F004CA" w:rsidRPr="00B97B7A">
        <w:rPr>
          <w:b/>
        </w:rPr>
        <w:t xml:space="preserve"> the potential </w:t>
      </w:r>
      <w:r w:rsidR="00F004CA">
        <w:rPr>
          <w:b/>
        </w:rPr>
        <w:t>safety implication</w:t>
      </w:r>
      <w:r w:rsidR="001E0509">
        <w:rPr>
          <w:b/>
        </w:rPr>
        <w:t>s of multiple helicopter operators</w:t>
      </w:r>
      <w:r w:rsidR="00F004CA">
        <w:rPr>
          <w:b/>
        </w:rPr>
        <w:t>.</w:t>
      </w:r>
      <w:r w:rsidR="00B5052C">
        <w:rPr>
          <w:b/>
        </w:rPr>
        <w:t xml:space="preserve"> </w:t>
      </w:r>
    </w:p>
    <w:p w14:paraId="1D650E83" w14:textId="482A7E36" w:rsidR="00F004CA" w:rsidRPr="00432716" w:rsidRDefault="00F004CA" w:rsidP="00F004CA">
      <w:r>
        <w:t xml:space="preserve">Areas </w:t>
      </w:r>
      <w:r w:rsidR="00814DA6">
        <w:t xml:space="preserve">for </w:t>
      </w:r>
      <w:r>
        <w:t>attention</w:t>
      </w:r>
      <w:r w:rsidR="00A57B34">
        <w:t xml:space="preserve"> </w:t>
      </w:r>
      <w:r>
        <w:t>include</w:t>
      </w:r>
      <w:r w:rsidR="001E0509" w:rsidRPr="001E0509">
        <w:t xml:space="preserve"> </w:t>
      </w:r>
      <w:r w:rsidR="001E0509">
        <w:t>compatibility between helicopter operators regarding</w:t>
      </w:r>
      <w:r w:rsidRPr="00B97B7A">
        <w:t>:</w:t>
      </w:r>
      <w:r w:rsidRPr="00432716">
        <w:t xml:space="preserve"> </w:t>
      </w:r>
    </w:p>
    <w:p w14:paraId="07DFEE8B" w14:textId="34E96E19" w:rsidR="001F1921" w:rsidRPr="001F1921" w:rsidRDefault="001F1921" w:rsidP="002F2863">
      <w:pPr>
        <w:pStyle w:val="ListParagraph"/>
        <w:numPr>
          <w:ilvl w:val="0"/>
          <w:numId w:val="26"/>
        </w:numPr>
      </w:pPr>
      <w:r>
        <w:t>c</w:t>
      </w:r>
      <w:r w:rsidRPr="001F1921">
        <w:t>o-ordination of helicopter activities</w:t>
      </w:r>
      <w:r w:rsidR="00765EA1">
        <w:t>;</w:t>
      </w:r>
    </w:p>
    <w:p w14:paraId="51644FF4" w14:textId="7A318E05" w:rsidR="00131E19" w:rsidRDefault="00131E19" w:rsidP="002F2863">
      <w:pPr>
        <w:pStyle w:val="ListParagraph"/>
        <w:numPr>
          <w:ilvl w:val="0"/>
          <w:numId w:val="26"/>
        </w:numPr>
      </w:pPr>
      <w:r>
        <w:t xml:space="preserve">expectations on the </w:t>
      </w:r>
      <w:r w:rsidR="004C13F9">
        <w:t>OWC</w:t>
      </w:r>
      <w:r>
        <w:t xml:space="preserve"> and others</w:t>
      </w:r>
      <w:r w:rsidR="00765EA1">
        <w:t>;</w:t>
      </w:r>
      <w:r>
        <w:t xml:space="preserve"> </w:t>
      </w:r>
    </w:p>
    <w:p w14:paraId="1C00C61E" w14:textId="5A2246F5" w:rsidR="00131E19" w:rsidRPr="00CD7A6C" w:rsidRDefault="00131E19" w:rsidP="002F2863">
      <w:pPr>
        <w:pStyle w:val="ListParagraph"/>
        <w:numPr>
          <w:ilvl w:val="0"/>
          <w:numId w:val="26"/>
        </w:numPr>
      </w:pPr>
      <w:r>
        <w:t xml:space="preserve">standard </w:t>
      </w:r>
      <w:r w:rsidRPr="00CD7A6C">
        <w:t>operating procedures</w:t>
      </w:r>
      <w:r w:rsidR="00CD7A6C">
        <w:t xml:space="preserve"> - </w:t>
      </w:r>
      <w:r w:rsidR="00CD7A6C" w:rsidRPr="00CD7A6C">
        <w:t xml:space="preserve">for example in relation to </w:t>
      </w:r>
      <w:r w:rsidR="00CD7A6C">
        <w:t>required</w:t>
      </w:r>
      <w:r w:rsidR="00CD7A6C" w:rsidRPr="00CD7A6C">
        <w:t xml:space="preserve"> </w:t>
      </w:r>
      <w:r w:rsidR="00CD7A6C">
        <w:t>WTG configuration for hoisting</w:t>
      </w:r>
      <w:r w:rsidR="00765EA1">
        <w:t>;</w:t>
      </w:r>
    </w:p>
    <w:p w14:paraId="1BFA120F" w14:textId="700909A1" w:rsidR="00CD7A6C" w:rsidRDefault="001E0509" w:rsidP="002F2863">
      <w:pPr>
        <w:pStyle w:val="ListParagraph"/>
        <w:numPr>
          <w:ilvl w:val="0"/>
          <w:numId w:val="26"/>
        </w:numPr>
      </w:pPr>
      <w:r w:rsidRPr="00CD7A6C">
        <w:t>passenger</w:t>
      </w:r>
      <w:r w:rsidR="00CD7A6C">
        <w:t xml:space="preserve"> training</w:t>
      </w:r>
      <w:r w:rsidR="00765EA1">
        <w:t>;</w:t>
      </w:r>
    </w:p>
    <w:p w14:paraId="5623D31A" w14:textId="007AF899" w:rsidR="00D1714E" w:rsidRDefault="00F31D64" w:rsidP="002F2863">
      <w:pPr>
        <w:pStyle w:val="ListParagraph"/>
        <w:numPr>
          <w:ilvl w:val="0"/>
          <w:numId w:val="26"/>
        </w:numPr>
      </w:pPr>
      <w:r w:rsidRPr="00CD7A6C">
        <w:t>e</w:t>
      </w:r>
      <w:r w:rsidR="001E0509" w:rsidRPr="00CD7A6C">
        <w:t>xpectation</w:t>
      </w:r>
      <w:r w:rsidRPr="00CD7A6C">
        <w:t>s</w:t>
      </w:r>
      <w:r w:rsidR="001E0509" w:rsidRPr="00CD7A6C">
        <w:t xml:space="preserve"> on passenger </w:t>
      </w:r>
      <w:r w:rsidR="001E0509">
        <w:t>roles and responsibilities, e.g.</w:t>
      </w:r>
      <w:r w:rsidR="003E1FFB" w:rsidRPr="00917DAC">
        <w:t xml:space="preserve"> </w:t>
      </w:r>
      <w:r w:rsidR="001E0509">
        <w:t xml:space="preserve">for assisting with </w:t>
      </w:r>
      <w:r w:rsidR="003E1FFB" w:rsidRPr="00917DAC">
        <w:t>loa</w:t>
      </w:r>
      <w:r w:rsidR="001E0509">
        <w:t>ding</w:t>
      </w:r>
      <w:r w:rsidR="003E1FFB" w:rsidRPr="00917DAC">
        <w:t xml:space="preserve"> the helicopter </w:t>
      </w:r>
      <w:r w:rsidR="001E0509">
        <w:t xml:space="preserve">(see </w:t>
      </w:r>
      <w:r w:rsidR="001E0509">
        <w:fldChar w:fldCharType="begin"/>
      </w:r>
      <w:r w:rsidR="001E0509">
        <w:instrText xml:space="preserve"> REF _Ref34886896 \r \h </w:instrText>
      </w:r>
      <w:r w:rsidR="001E0509">
        <w:fldChar w:fldCharType="separate"/>
      </w:r>
      <w:r w:rsidR="00994F08">
        <w:t>2.1.3</w:t>
      </w:r>
      <w:r w:rsidR="001E0509">
        <w:fldChar w:fldCharType="end"/>
      </w:r>
      <w:r w:rsidR="001E0509">
        <w:t>)</w:t>
      </w:r>
      <w:r w:rsidR="00765EA1">
        <w:t>;</w:t>
      </w:r>
      <w:r w:rsidR="00330014" w:rsidRPr="00917DAC">
        <w:t xml:space="preserve"> </w:t>
      </w:r>
    </w:p>
    <w:p w14:paraId="7A5BBEC2" w14:textId="53CDACDF" w:rsidR="00131E19" w:rsidRDefault="00131E19" w:rsidP="002F2863">
      <w:pPr>
        <w:pStyle w:val="ListParagraph"/>
        <w:numPr>
          <w:ilvl w:val="0"/>
          <w:numId w:val="26"/>
        </w:numPr>
      </w:pPr>
      <w:r w:rsidRPr="00917DAC">
        <w:t>PPE</w:t>
      </w:r>
      <w:r>
        <w:t xml:space="preserve"> requirements and provision</w:t>
      </w:r>
      <w:r w:rsidR="00765EA1">
        <w:t>;</w:t>
      </w:r>
    </w:p>
    <w:p w14:paraId="3208A660" w14:textId="146DD2C3" w:rsidR="00131E19" w:rsidRDefault="001E0509" w:rsidP="002F2863">
      <w:pPr>
        <w:pStyle w:val="ListParagraph"/>
        <w:numPr>
          <w:ilvl w:val="0"/>
          <w:numId w:val="26"/>
        </w:numPr>
      </w:pPr>
      <w:r>
        <w:t>communications technologies</w:t>
      </w:r>
      <w:r w:rsidR="00765EA1">
        <w:t>;</w:t>
      </w:r>
      <w:r w:rsidR="00131E19">
        <w:t xml:space="preserve"> </w:t>
      </w:r>
    </w:p>
    <w:p w14:paraId="06907054" w14:textId="5EA3A696" w:rsidR="001E0509" w:rsidRDefault="00131E19" w:rsidP="002F2863">
      <w:pPr>
        <w:pStyle w:val="ListParagraph"/>
        <w:numPr>
          <w:ilvl w:val="0"/>
          <w:numId w:val="26"/>
        </w:numPr>
      </w:pPr>
      <w:r>
        <w:t>hand signals used between ground crew and pilots</w:t>
      </w:r>
      <w:r w:rsidR="001E0509">
        <w:t>.</w:t>
      </w:r>
    </w:p>
    <w:p w14:paraId="1695AF83" w14:textId="3FBB0EA5" w:rsidR="001E0509" w:rsidRPr="00917DAC" w:rsidRDefault="001E0509" w:rsidP="001E0509">
      <w:r>
        <w:t>Requiring all helicopter operators to adhere to common standards, such as in these Guidelines and/ or the Heli</w:t>
      </w:r>
      <w:r w:rsidR="00CD7A6C">
        <w:t>O</w:t>
      </w:r>
      <w:r>
        <w:t xml:space="preserve">ffshore </w:t>
      </w:r>
      <w:r w:rsidR="00CD7A6C">
        <w:t>recommended practices</w:t>
      </w:r>
      <w:r>
        <w:t xml:space="preserve"> [Ref] will help </w:t>
      </w:r>
      <w:r w:rsidR="00103603">
        <w:t xml:space="preserve">to </w:t>
      </w:r>
      <w:r>
        <w:t>ensur</w:t>
      </w:r>
      <w:r w:rsidR="00103603">
        <w:t>e</w:t>
      </w:r>
      <w:r>
        <w:t xml:space="preserve"> compatibility</w:t>
      </w:r>
      <w:r w:rsidR="00103603">
        <w:t xml:space="preserve"> and reduce risk</w:t>
      </w:r>
      <w:r w:rsidR="00131E19">
        <w:t>.</w:t>
      </w:r>
    </w:p>
    <w:p w14:paraId="28FE10EC" w14:textId="35093357" w:rsidR="001C52B5" w:rsidRDefault="005E6100" w:rsidP="006A7B9E">
      <w:pPr>
        <w:pStyle w:val="STitle2"/>
      </w:pPr>
      <w:bookmarkStart w:id="274" w:name="_Ref23664206"/>
      <w:bookmarkStart w:id="275" w:name="_Toc49366007"/>
      <w:bookmarkStart w:id="276" w:name="_Toc50758269"/>
      <w:r>
        <w:t xml:space="preserve">Selection of </w:t>
      </w:r>
      <w:bookmarkEnd w:id="274"/>
      <w:bookmarkEnd w:id="275"/>
      <w:r w:rsidR="00ED4504">
        <w:t>helicopter operators</w:t>
      </w:r>
      <w:bookmarkEnd w:id="276"/>
      <w:r w:rsidR="00B5052C">
        <w:t xml:space="preserve"> </w:t>
      </w:r>
    </w:p>
    <w:p w14:paraId="1D1A5282" w14:textId="2951A24A" w:rsidR="00634E68" w:rsidRDefault="00FA49B0" w:rsidP="00634E68">
      <w:r w:rsidRPr="00FA49B0">
        <w:t xml:space="preserve">In identifying and selecting potential </w:t>
      </w:r>
      <w:r w:rsidR="00ED4504">
        <w:t xml:space="preserve">helicopter </w:t>
      </w:r>
      <w:r w:rsidR="008B3C2A">
        <w:t>operators</w:t>
      </w:r>
      <w:r w:rsidRPr="00FA49B0">
        <w:t xml:space="preserve">, </w:t>
      </w:r>
      <w:r w:rsidR="004C13F9">
        <w:rPr>
          <w:b/>
          <w:shd w:val="clear" w:color="auto" w:fill="FFFFFF" w:themeFill="background1"/>
        </w:rPr>
        <w:t>OWC</w:t>
      </w:r>
      <w:r w:rsidR="00AE5D2A" w:rsidRPr="00AE5D2A">
        <w:rPr>
          <w:b/>
          <w:shd w:val="clear" w:color="auto" w:fill="FFFFFF" w:themeFill="background1"/>
        </w:rPr>
        <w:t>s</w:t>
      </w:r>
      <w:r w:rsidRPr="00AE5D2A">
        <w:rPr>
          <w:b/>
          <w:shd w:val="clear" w:color="auto" w:fill="FFFFFF" w:themeFill="background1"/>
        </w:rPr>
        <w:t xml:space="preserve"> should carry out a safety screening </w:t>
      </w:r>
      <w:proofErr w:type="gramStart"/>
      <w:r w:rsidRPr="00AE5D2A">
        <w:rPr>
          <w:b/>
          <w:shd w:val="clear" w:color="auto" w:fill="FFFFFF" w:themeFill="background1"/>
        </w:rPr>
        <w:t>first, before</w:t>
      </w:r>
      <w:proofErr w:type="gramEnd"/>
      <w:r w:rsidRPr="00AE5D2A">
        <w:rPr>
          <w:b/>
          <w:shd w:val="clear" w:color="auto" w:fill="FFFFFF" w:themeFill="background1"/>
        </w:rPr>
        <w:t xml:space="preserve"> any commercial assessment</w:t>
      </w:r>
      <w:r w:rsidRPr="00FA49B0">
        <w:t>.</w:t>
      </w:r>
      <w:r w:rsidR="00B5052C">
        <w:t xml:space="preserve"> </w:t>
      </w:r>
      <w:r w:rsidRPr="00FA49B0">
        <w:t xml:space="preserve">This will help to eliminate </w:t>
      </w:r>
      <w:r w:rsidR="006E762B">
        <w:t xml:space="preserve">any </w:t>
      </w:r>
      <w:r w:rsidRPr="00FA49B0">
        <w:t>commercial, competitive pressures to go for the cheapest solution</w:t>
      </w:r>
      <w:r w:rsidR="006E762B">
        <w:t>, as</w:t>
      </w:r>
      <w:r w:rsidRPr="00FA49B0">
        <w:t xml:space="preserve"> only contractors who meet the </w:t>
      </w:r>
      <w:r w:rsidR="004C13F9">
        <w:t>OWC</w:t>
      </w:r>
      <w:r w:rsidRPr="00FA49B0">
        <w:t xml:space="preserve">’s safety criteria will be included in subsequent assessment and negotiation. </w:t>
      </w:r>
    </w:p>
    <w:p w14:paraId="4EA89AB6" w14:textId="77777777" w:rsidR="0028761F" w:rsidRDefault="00634E68" w:rsidP="00CC3B30">
      <w:r>
        <w:t xml:space="preserve">Some </w:t>
      </w:r>
      <w:r w:rsidR="006E762B">
        <w:t>key</w:t>
      </w:r>
      <w:r>
        <w:t xml:space="preserve"> </w:t>
      </w:r>
      <w:r w:rsidR="006E762B">
        <w:t>indicators</w:t>
      </w:r>
      <w:r w:rsidR="003E2333" w:rsidRPr="00C40401">
        <w:t xml:space="preserve"> to be considered i</w:t>
      </w:r>
      <w:r w:rsidR="00B627F5" w:rsidRPr="00C40401">
        <w:t xml:space="preserve">n </w:t>
      </w:r>
      <w:r w:rsidR="003E2333" w:rsidRPr="00C40401">
        <w:t>pre-</w:t>
      </w:r>
      <w:r w:rsidR="001C407F" w:rsidRPr="00C40401">
        <w:t>qualification</w:t>
      </w:r>
      <w:r w:rsidR="003E2333" w:rsidRPr="00C40401">
        <w:t xml:space="preserve">, </w:t>
      </w:r>
      <w:r w:rsidR="003E2333" w:rsidRPr="00CC3B30">
        <w:t>tendering and selection</w:t>
      </w:r>
      <w:r w:rsidR="00FA49B0" w:rsidRPr="00CC3B30">
        <w:t xml:space="preserve"> include:</w:t>
      </w:r>
      <w:r w:rsidRPr="00CC3B30">
        <w:t xml:space="preserve"> </w:t>
      </w:r>
    </w:p>
    <w:p w14:paraId="72EFEF83" w14:textId="2F762BEC" w:rsidR="00F4594E" w:rsidRPr="00884FB0" w:rsidRDefault="00884FB0" w:rsidP="002F2863">
      <w:pPr>
        <w:pStyle w:val="ListNumber"/>
        <w:numPr>
          <w:ilvl w:val="0"/>
          <w:numId w:val="67"/>
        </w:numPr>
      </w:pPr>
      <w:r>
        <w:t>A</w:t>
      </w:r>
      <w:r w:rsidR="00295304" w:rsidRPr="00884FB0">
        <w:t xml:space="preserve"> robust,</w:t>
      </w:r>
      <w:r w:rsidR="00C40401" w:rsidRPr="00884FB0">
        <w:t xml:space="preserve"> credible, high</w:t>
      </w:r>
      <w:r w:rsidR="00295304" w:rsidRPr="00884FB0">
        <w:t>-</w:t>
      </w:r>
      <w:r w:rsidR="00C40401" w:rsidRPr="00884FB0">
        <w:t>quality SMS</w:t>
      </w:r>
      <w:r w:rsidR="00D62021">
        <w:t>.</w:t>
      </w:r>
      <w:r w:rsidR="00F4594E" w:rsidRPr="00884FB0">
        <w:t xml:space="preserve"> </w:t>
      </w:r>
    </w:p>
    <w:p w14:paraId="3C6F4954" w14:textId="637FD23A" w:rsidR="00634E68" w:rsidRPr="00884FB0" w:rsidRDefault="00884FB0" w:rsidP="00884FB0">
      <w:pPr>
        <w:pStyle w:val="ListNumber"/>
      </w:pPr>
      <w:r w:rsidRPr="00884FB0">
        <w:t xml:space="preserve">Clear </w:t>
      </w:r>
      <w:r w:rsidR="00FA49B0" w:rsidRPr="00884FB0">
        <w:t>governance</w:t>
      </w:r>
      <w:r w:rsidR="00634E68" w:rsidRPr="00884FB0">
        <w:t xml:space="preserve">, </w:t>
      </w:r>
      <w:proofErr w:type="gramStart"/>
      <w:r w:rsidR="00FA49B0" w:rsidRPr="00884FB0">
        <w:t>roles</w:t>
      </w:r>
      <w:proofErr w:type="gramEnd"/>
      <w:r w:rsidR="00FA49B0" w:rsidRPr="00884FB0">
        <w:t xml:space="preserve"> and responsibilities for safety</w:t>
      </w:r>
      <w:r w:rsidR="00D62021">
        <w:t>.</w:t>
      </w:r>
      <w:r w:rsidR="00295304" w:rsidRPr="00884FB0">
        <w:t xml:space="preserve"> </w:t>
      </w:r>
    </w:p>
    <w:p w14:paraId="14E61466" w14:textId="39B0DE93" w:rsidR="00FA49B0" w:rsidRDefault="00884FB0" w:rsidP="00884FB0">
      <w:pPr>
        <w:pStyle w:val="ListNumber"/>
      </w:pPr>
      <w:r w:rsidRPr="00DC73D6">
        <w:t>E</w:t>
      </w:r>
      <w:r w:rsidR="00295304" w:rsidRPr="00DC73D6">
        <w:t xml:space="preserve">vidence of </w:t>
      </w:r>
      <w:r w:rsidR="0019759D">
        <w:t xml:space="preserve">informed </w:t>
      </w:r>
      <w:r w:rsidR="00295304" w:rsidRPr="00DC73D6">
        <w:t>senior management leadership</w:t>
      </w:r>
      <w:r w:rsidR="00FA49B0" w:rsidRPr="00DC73D6">
        <w:t xml:space="preserve"> </w:t>
      </w:r>
      <w:r w:rsidR="00634E68" w:rsidRPr="00DC73D6">
        <w:t>on safety</w:t>
      </w:r>
      <w:r w:rsidR="00D62021">
        <w:t>.</w:t>
      </w:r>
    </w:p>
    <w:p w14:paraId="59A9591B" w14:textId="191B672E" w:rsidR="00FA49B0" w:rsidRPr="00884FB0" w:rsidRDefault="00884FB0" w:rsidP="00884FB0">
      <w:pPr>
        <w:pStyle w:val="ListNumber"/>
      </w:pPr>
      <w:r w:rsidRPr="00DC73D6">
        <w:t xml:space="preserve">An </w:t>
      </w:r>
      <w:r w:rsidR="00295304" w:rsidRPr="00DC73D6">
        <w:t xml:space="preserve">appropriate </w:t>
      </w:r>
      <w:r w:rsidR="00A7138F" w:rsidRPr="00DC73D6">
        <w:t>Air Operator Certificate (AOC)</w:t>
      </w:r>
      <w:r w:rsidR="00DC73D6" w:rsidRPr="00DC73D6">
        <w:t xml:space="preserve"> and</w:t>
      </w:r>
      <w:r w:rsidR="00DC73D6">
        <w:t xml:space="preserve"> any relevant additional approvals from the </w:t>
      </w:r>
      <w:r w:rsidR="00E313A0">
        <w:t>NAA</w:t>
      </w:r>
      <w:r w:rsidR="00DC73D6">
        <w:t xml:space="preserve"> (see Annex </w:t>
      </w:r>
      <w:r w:rsidR="00690D4D">
        <w:t>G</w:t>
      </w:r>
      <w:r w:rsidR="00DC73D6" w:rsidRPr="00DC73D6">
        <w:t xml:space="preserve"> </w:t>
      </w:r>
      <w:r w:rsidR="00DC73D6">
        <w:t>for detail)</w:t>
      </w:r>
      <w:r w:rsidR="00A7138F" w:rsidRPr="00884FB0">
        <w:t>.</w:t>
      </w:r>
      <w:r w:rsidR="00B5052C">
        <w:t xml:space="preserve"> </w:t>
      </w:r>
      <w:r w:rsidR="00DC73D6">
        <w:t>H</w:t>
      </w:r>
      <w:r w:rsidR="00A7138F" w:rsidRPr="00884FB0">
        <w:t xml:space="preserve">olding an AOC </w:t>
      </w:r>
      <w:r w:rsidR="00DC73D6">
        <w:t xml:space="preserve">and additional approvals </w:t>
      </w:r>
      <w:r w:rsidR="00A7138F" w:rsidRPr="00884FB0">
        <w:t xml:space="preserve">requires </w:t>
      </w:r>
      <w:r w:rsidR="00DC73D6">
        <w:t xml:space="preserve">the helicopter operator to have certain </w:t>
      </w:r>
      <w:r w:rsidR="00A7138F" w:rsidRPr="00884FB0">
        <w:t xml:space="preserve">additional </w:t>
      </w:r>
      <w:r>
        <w:t>safeguards</w:t>
      </w:r>
      <w:r w:rsidR="00DC73D6">
        <w:t xml:space="preserve"> in </w:t>
      </w:r>
      <w:r w:rsidR="008B3C2A">
        <w:t>place but</w:t>
      </w:r>
      <w:r>
        <w:t xml:space="preserve"> </w:t>
      </w:r>
      <w:r w:rsidR="00A7138F" w:rsidRPr="00884FB0">
        <w:t>does not in itself guarantee safety</w:t>
      </w:r>
      <w:r w:rsidR="00DC73D6">
        <w:t>.</w:t>
      </w:r>
      <w:r w:rsidR="00295304" w:rsidRPr="00884FB0">
        <w:t xml:space="preserve"> </w:t>
      </w:r>
    </w:p>
    <w:p w14:paraId="0DF754C5" w14:textId="0DAAC16C" w:rsidR="00147A34" w:rsidRPr="00DC73D6" w:rsidRDefault="00884FB0" w:rsidP="008735A1">
      <w:pPr>
        <w:pStyle w:val="ListNumber"/>
      </w:pPr>
      <w:r w:rsidRPr="000A30F6">
        <w:t>D</w:t>
      </w:r>
      <w:r w:rsidR="00147A34" w:rsidRPr="000A30F6">
        <w:t xml:space="preserve">emonstrable qualifications, training, </w:t>
      </w:r>
      <w:proofErr w:type="gramStart"/>
      <w:r w:rsidR="00147A34" w:rsidRPr="000A30F6">
        <w:t>competence</w:t>
      </w:r>
      <w:proofErr w:type="gramEnd"/>
      <w:r w:rsidR="00147A34" w:rsidRPr="000A30F6">
        <w:t xml:space="preserve"> and experience in the specific </w:t>
      </w:r>
      <w:r w:rsidR="00DC73D6" w:rsidRPr="000A30F6">
        <w:t>intended activities.</w:t>
      </w:r>
      <w:r w:rsidR="00B5052C">
        <w:t xml:space="preserve"> </w:t>
      </w:r>
      <w:r w:rsidR="00DC73D6" w:rsidRPr="000A30F6">
        <w:t xml:space="preserve">For example, </w:t>
      </w:r>
      <w:r w:rsidR="000A30F6" w:rsidRPr="000A30F6">
        <w:t>having IFR-rated pilots will improve safety, as well as opening up the conditions under which the helicopter can fly</w:t>
      </w:r>
      <w:r w:rsidR="008735A1">
        <w:t>. S</w:t>
      </w:r>
      <w:r w:rsidR="00DC73D6" w:rsidRPr="000A30F6">
        <w:t xml:space="preserve">pecialist training of pilots and crew is required for underslung loads and for </w:t>
      </w:r>
      <w:r w:rsidR="00842337">
        <w:t>HHO</w:t>
      </w:r>
      <w:r w:rsidR="00DC73D6" w:rsidRPr="000A30F6">
        <w:t xml:space="preserve">s. </w:t>
      </w:r>
      <w:r w:rsidR="00DC73D6">
        <w:t xml:space="preserve">The </w:t>
      </w:r>
      <w:r w:rsidR="009315D6">
        <w:t>HeliOffshore recommended practices</w:t>
      </w:r>
      <w:r w:rsidR="00DC73D6" w:rsidRPr="00DC73D6">
        <w:t xml:space="preserve"> [Ref]</w:t>
      </w:r>
      <w:r w:rsidR="00DC73D6">
        <w:t xml:space="preserve"> give further information</w:t>
      </w:r>
      <w:r w:rsidR="00DC73D6" w:rsidRPr="00DC73D6">
        <w:t>.</w:t>
      </w:r>
    </w:p>
    <w:p w14:paraId="1ACD5698" w14:textId="5C5842CF" w:rsidR="001551FC" w:rsidRPr="00884FB0" w:rsidRDefault="00884FB0" w:rsidP="00884FB0">
      <w:pPr>
        <w:pStyle w:val="ListNumber"/>
      </w:pPr>
      <w:r w:rsidRPr="00884FB0">
        <w:t>C</w:t>
      </w:r>
      <w:r w:rsidR="00C40401" w:rsidRPr="00884FB0">
        <w:t xml:space="preserve">ompliance with relevant good practice – e.g. do they follow the </w:t>
      </w:r>
      <w:r w:rsidR="00860903">
        <w:t>HeliOffshore recommended practices</w:t>
      </w:r>
      <w:r w:rsidR="00CC3B30" w:rsidRPr="00884FB0">
        <w:t>?</w:t>
      </w:r>
      <w:r w:rsidR="00B5052C">
        <w:t xml:space="preserve"> </w:t>
      </w:r>
      <w:r w:rsidR="006C1FBB" w:rsidRPr="00884FB0">
        <w:t xml:space="preserve">If </w:t>
      </w:r>
      <w:r w:rsidR="00103603">
        <w:t xml:space="preserve">there are any </w:t>
      </w:r>
      <w:r w:rsidR="001551FC" w:rsidRPr="00884FB0">
        <w:t xml:space="preserve">deviations, </w:t>
      </w:r>
      <w:r w:rsidR="00103603">
        <w:t xml:space="preserve">these need to be justified. </w:t>
      </w:r>
    </w:p>
    <w:p w14:paraId="51D3B7C6" w14:textId="6566AFE1" w:rsidR="00C40401" w:rsidRPr="00884FB0" w:rsidRDefault="00884FB0" w:rsidP="00884FB0">
      <w:pPr>
        <w:pStyle w:val="ListNumber"/>
      </w:pPr>
      <w:r w:rsidRPr="00884FB0">
        <w:t>A</w:t>
      </w:r>
      <w:r w:rsidR="00FA49B0" w:rsidRPr="00884FB0">
        <w:t>vailability</w:t>
      </w:r>
      <w:r w:rsidR="001F47CA" w:rsidRPr="00884FB0">
        <w:t xml:space="preserve"> and findings of</w:t>
      </w:r>
      <w:r w:rsidR="00FA49B0" w:rsidRPr="00884FB0">
        <w:t xml:space="preserve"> satisfactory </w:t>
      </w:r>
      <w:r w:rsidR="00CC3B30" w:rsidRPr="00884FB0">
        <w:t xml:space="preserve">internal and </w:t>
      </w:r>
      <w:r w:rsidR="00FA49B0" w:rsidRPr="00884FB0">
        <w:t>external a</w:t>
      </w:r>
      <w:r w:rsidR="00C40401" w:rsidRPr="00884FB0">
        <w:t>udit reports</w:t>
      </w:r>
      <w:r w:rsidR="00D62021">
        <w:t>.</w:t>
      </w:r>
    </w:p>
    <w:p w14:paraId="06059F50" w14:textId="2F48019B" w:rsidR="0028761F" w:rsidRPr="00884FB0" w:rsidRDefault="00884FB0" w:rsidP="00884FB0">
      <w:pPr>
        <w:pStyle w:val="ListNumber"/>
      </w:pPr>
      <w:r w:rsidRPr="00884FB0">
        <w:t>A</w:t>
      </w:r>
      <w:r w:rsidR="00634E68" w:rsidRPr="00884FB0">
        <w:t>ccident / incident record</w:t>
      </w:r>
      <w:r w:rsidR="00A57B34">
        <w:t>s, and how lessons have been learned</w:t>
      </w:r>
      <w:r w:rsidR="00B7645E" w:rsidRPr="00B7645E">
        <w:t xml:space="preserve"> </w:t>
      </w:r>
      <w:r w:rsidR="00B7645E" w:rsidRPr="00884FB0">
        <w:t>and implemented</w:t>
      </w:r>
      <w:r w:rsidR="00B7645E">
        <w:t>.</w:t>
      </w:r>
      <w:r w:rsidR="00A57B34">
        <w:t xml:space="preserve">, provide </w:t>
      </w:r>
      <w:r w:rsidR="00A57B34" w:rsidRPr="00A57B34">
        <w:t xml:space="preserve">an indicator of </w:t>
      </w:r>
      <w:r w:rsidR="00A57B34">
        <w:t xml:space="preserve">overall safety culture as well as of any specific </w:t>
      </w:r>
      <w:r w:rsidR="00A57B34" w:rsidRPr="00A57B34">
        <w:t xml:space="preserve">safety </w:t>
      </w:r>
      <w:r w:rsidR="00A57B34">
        <w:t xml:space="preserve">topics of concern. For example, an unusually large number of </w:t>
      </w:r>
      <w:r w:rsidR="00634E68" w:rsidRPr="00884FB0">
        <w:t>serious incidents</w:t>
      </w:r>
      <w:r w:rsidR="00CC3B30" w:rsidRPr="00884FB0">
        <w:t xml:space="preserve"> would be a red flag, but so </w:t>
      </w:r>
      <w:r w:rsidR="00A57B34">
        <w:t>too</w:t>
      </w:r>
      <w:r w:rsidR="00CC3B30" w:rsidRPr="00884FB0">
        <w:t xml:space="preserve"> would </w:t>
      </w:r>
      <w:r w:rsidR="00A57B34">
        <w:t>very</w:t>
      </w:r>
      <w:r w:rsidR="00634E68" w:rsidRPr="00884FB0">
        <w:t xml:space="preserve"> few records of near misses and safety concern</w:t>
      </w:r>
      <w:r w:rsidR="00CC3B30" w:rsidRPr="00884FB0">
        <w:t>s, as th</w:t>
      </w:r>
      <w:r w:rsidR="00A57B34">
        <w:t>is may indicate a poor reporting</w:t>
      </w:r>
      <w:r w:rsidR="00CC3B30" w:rsidRPr="00884FB0">
        <w:t xml:space="preserve"> culture</w:t>
      </w:r>
      <w:r w:rsidR="00A57B34">
        <w:t>.</w:t>
      </w:r>
      <w:r w:rsidR="00634E68" w:rsidRPr="000B0CBD">
        <w:rPr>
          <w:sz w:val="28"/>
          <w:szCs w:val="28"/>
        </w:rPr>
        <w:t xml:space="preserve"> </w:t>
      </w:r>
    </w:p>
    <w:p w14:paraId="5EADA2E0" w14:textId="7BCDB471" w:rsidR="00C40401" w:rsidRPr="00884FB0" w:rsidRDefault="00884FB0" w:rsidP="00884FB0">
      <w:pPr>
        <w:pStyle w:val="ListNumber"/>
      </w:pPr>
      <w:r w:rsidRPr="00884FB0">
        <w:t>E</w:t>
      </w:r>
      <w:r w:rsidR="00C40401" w:rsidRPr="00884FB0">
        <w:t xml:space="preserve">xternal certification </w:t>
      </w:r>
      <w:r w:rsidR="00B7645E">
        <w:t xml:space="preserve">to relevant standards, such as </w:t>
      </w:r>
      <w:r w:rsidR="00173904" w:rsidRPr="00884FB0">
        <w:t xml:space="preserve">ISO 45001 </w:t>
      </w:r>
      <w:r w:rsidR="00B7645E">
        <w:t xml:space="preserve">or OHSAS 18001 </w:t>
      </w:r>
      <w:r w:rsidR="00B7645E" w:rsidRPr="00884FB0">
        <w:t xml:space="preserve">(health and safety) </w:t>
      </w:r>
      <w:r w:rsidR="00B7645E">
        <w:t>and</w:t>
      </w:r>
      <w:r w:rsidR="00173904" w:rsidRPr="00884FB0">
        <w:t xml:space="preserve"> </w:t>
      </w:r>
      <w:r w:rsidR="00C40401" w:rsidRPr="00884FB0">
        <w:t xml:space="preserve">ISO </w:t>
      </w:r>
      <w:r w:rsidR="00173904" w:rsidRPr="00884FB0">
        <w:t>9001(quality)</w:t>
      </w:r>
      <w:r w:rsidR="00D62021">
        <w:t>.</w:t>
      </w:r>
      <w:r w:rsidR="00173904" w:rsidRPr="00884FB0">
        <w:t xml:space="preserve"> </w:t>
      </w:r>
    </w:p>
    <w:p w14:paraId="28CB3D75" w14:textId="0D1F7B17" w:rsidR="00B627F5" w:rsidRPr="00690FBF" w:rsidRDefault="00884FB0" w:rsidP="00884FB0">
      <w:pPr>
        <w:pStyle w:val="ListNumber"/>
      </w:pPr>
      <w:r w:rsidRPr="00884FB0">
        <w:t>C</w:t>
      </w:r>
      <w:r w:rsidR="00B627F5" w:rsidRPr="00884FB0">
        <w:t xml:space="preserve">ompany </w:t>
      </w:r>
      <w:r w:rsidR="00690FBF" w:rsidRPr="00884FB0">
        <w:t>str</w:t>
      </w:r>
      <w:r w:rsidR="00690FBF" w:rsidRPr="00690FBF">
        <w:t xml:space="preserve">ucture, </w:t>
      </w:r>
      <w:r w:rsidR="00B627F5" w:rsidRPr="00690FBF">
        <w:t>size</w:t>
      </w:r>
      <w:r w:rsidR="00690FBF" w:rsidRPr="00690FBF">
        <w:t xml:space="preserve">, </w:t>
      </w:r>
      <w:proofErr w:type="gramStart"/>
      <w:r w:rsidR="00B627F5" w:rsidRPr="00690FBF">
        <w:t>resilience</w:t>
      </w:r>
      <w:proofErr w:type="gramEnd"/>
      <w:r w:rsidR="00690FBF" w:rsidRPr="00690FBF">
        <w:t xml:space="preserve"> and </w:t>
      </w:r>
      <w:r w:rsidR="00B627F5" w:rsidRPr="00690FBF">
        <w:t>financial stability</w:t>
      </w:r>
      <w:r w:rsidR="00CC3B30">
        <w:t>.</w:t>
      </w:r>
    </w:p>
    <w:p w14:paraId="7E73E630" w14:textId="580DADC4" w:rsidR="00C40CD9" w:rsidRPr="00690FBF" w:rsidRDefault="00B627F5" w:rsidP="006B449F">
      <w:r w:rsidRPr="00690FBF">
        <w:t xml:space="preserve">Some of these </w:t>
      </w:r>
      <w:r w:rsidR="009647E9">
        <w:t>questions</w:t>
      </w:r>
      <w:r w:rsidRPr="00690FBF">
        <w:t xml:space="preserve"> may </w:t>
      </w:r>
      <w:r w:rsidR="009647E9">
        <w:t xml:space="preserve">already </w:t>
      </w:r>
      <w:r w:rsidRPr="00690FBF">
        <w:t>be</w:t>
      </w:r>
      <w:r w:rsidR="009647E9">
        <w:t xml:space="preserve"> asked within </w:t>
      </w:r>
      <w:r w:rsidR="00690FBF">
        <w:t xml:space="preserve">the </w:t>
      </w:r>
      <w:r w:rsidR="004C13F9">
        <w:t>OWC</w:t>
      </w:r>
      <w:r w:rsidR="00690FBF">
        <w:t xml:space="preserve">’s </w:t>
      </w:r>
      <w:r w:rsidRPr="00690FBF">
        <w:t xml:space="preserve">standard contractor management </w:t>
      </w:r>
      <w:r w:rsidR="00690FBF">
        <w:t>or procurement system</w:t>
      </w:r>
      <w:r w:rsidR="00C75597" w:rsidRPr="00690FBF">
        <w:t>, but others may</w:t>
      </w:r>
      <w:r w:rsidRPr="00690FBF">
        <w:t xml:space="preserve"> require </w:t>
      </w:r>
      <w:r w:rsidR="00C40401">
        <w:t xml:space="preserve">a more </w:t>
      </w:r>
      <w:r w:rsidRPr="00690FBF">
        <w:t>aviation</w:t>
      </w:r>
      <w:r w:rsidR="007B67F2">
        <w:t>-specific approach</w:t>
      </w:r>
      <w:r w:rsidR="00C40401">
        <w:t>, possibly supported by a</w:t>
      </w:r>
      <w:r w:rsidR="00400F79">
        <w:t>n</w:t>
      </w:r>
      <w:r w:rsidRPr="00690FBF">
        <w:t xml:space="preserve"> audit</w:t>
      </w:r>
      <w:r w:rsidR="00400F79">
        <w:t xml:space="preserve"> by an aviation specialist</w:t>
      </w:r>
      <w:r w:rsidRPr="00690FBF">
        <w:t xml:space="preserve">. </w:t>
      </w:r>
    </w:p>
    <w:p w14:paraId="790407F3" w14:textId="14CB0A45" w:rsidR="00C40CD9" w:rsidRDefault="004C13F9" w:rsidP="00C40CD9">
      <w:r>
        <w:rPr>
          <w:b/>
          <w:shd w:val="clear" w:color="auto" w:fill="FFFFFF" w:themeFill="background1"/>
        </w:rPr>
        <w:t>OWC</w:t>
      </w:r>
      <w:r w:rsidR="00F4594E" w:rsidRPr="00AE5D2A">
        <w:rPr>
          <w:b/>
          <w:shd w:val="clear" w:color="auto" w:fill="FFFFFF" w:themeFill="background1"/>
        </w:rPr>
        <w:t>s</w:t>
      </w:r>
      <w:r w:rsidR="00C40CD9" w:rsidRPr="00AE5D2A">
        <w:rPr>
          <w:b/>
          <w:shd w:val="clear" w:color="auto" w:fill="FFFFFF" w:themeFill="background1"/>
        </w:rPr>
        <w:t xml:space="preserve"> should avoid the </w:t>
      </w:r>
      <w:r w:rsidR="00F4594E" w:rsidRPr="00AE5D2A">
        <w:rPr>
          <w:b/>
          <w:shd w:val="clear" w:color="auto" w:fill="FFFFFF" w:themeFill="background1"/>
        </w:rPr>
        <w:t>temptation</w:t>
      </w:r>
      <w:r w:rsidR="00FA49B0" w:rsidRPr="00AE5D2A">
        <w:rPr>
          <w:b/>
          <w:shd w:val="clear" w:color="auto" w:fill="FFFFFF" w:themeFill="background1"/>
        </w:rPr>
        <w:t xml:space="preserve"> to copy and paste supplier evaluation questionnaires (S</w:t>
      </w:r>
      <w:r w:rsidR="00C40CD9" w:rsidRPr="00AE5D2A">
        <w:rPr>
          <w:b/>
          <w:shd w:val="clear" w:color="auto" w:fill="FFFFFF" w:themeFill="background1"/>
        </w:rPr>
        <w:t>EQs</w:t>
      </w:r>
      <w:r w:rsidR="00FA49B0" w:rsidRPr="00AE5D2A">
        <w:rPr>
          <w:b/>
          <w:shd w:val="clear" w:color="auto" w:fill="FFFFFF" w:themeFill="background1"/>
        </w:rPr>
        <w:t>)</w:t>
      </w:r>
      <w:r w:rsidR="00C40CD9" w:rsidRPr="00AE5D2A">
        <w:rPr>
          <w:b/>
          <w:shd w:val="clear" w:color="auto" w:fill="FFFFFF" w:themeFill="background1"/>
        </w:rPr>
        <w:t xml:space="preserve"> from other </w:t>
      </w:r>
      <w:r>
        <w:rPr>
          <w:b/>
          <w:shd w:val="clear" w:color="auto" w:fill="FFFFFF" w:themeFill="background1"/>
        </w:rPr>
        <w:t>OWC</w:t>
      </w:r>
      <w:r w:rsidR="00C40CD9" w:rsidRPr="00AE5D2A">
        <w:rPr>
          <w:b/>
          <w:shd w:val="clear" w:color="auto" w:fill="FFFFFF" w:themeFill="background1"/>
        </w:rPr>
        <w:t>s, or from other contract processes</w:t>
      </w:r>
      <w:r w:rsidR="00C40CD9">
        <w:t>.</w:t>
      </w:r>
      <w:r w:rsidR="00B5052C">
        <w:t xml:space="preserve"> </w:t>
      </w:r>
      <w:r w:rsidR="00C40CD9">
        <w:t xml:space="preserve">The aim should be to ask questions that will help </w:t>
      </w:r>
      <w:r w:rsidR="00690FBF">
        <w:t>differentiate</w:t>
      </w:r>
      <w:r w:rsidR="00C40CD9">
        <w:t xml:space="preserve"> safer </w:t>
      </w:r>
      <w:r w:rsidR="009C4012">
        <w:t xml:space="preserve">helicopter </w:t>
      </w:r>
      <w:r w:rsidR="00690FBF">
        <w:t>operators</w:t>
      </w:r>
      <w:r w:rsidR="009C4012">
        <w:t>, specifically in the offshore wind context.</w:t>
      </w:r>
      <w:r w:rsidR="00B5052C">
        <w:t xml:space="preserve"> </w:t>
      </w:r>
      <w:r w:rsidR="009C4012">
        <w:t>An aviation specialist may be needed to help develop the SEQ and assess responses</w:t>
      </w:r>
      <w:r w:rsidR="004F3ADC">
        <w:t>.</w:t>
      </w:r>
      <w:r w:rsidR="009C4012">
        <w:t xml:space="preserve"> </w:t>
      </w:r>
    </w:p>
    <w:p w14:paraId="124CA6A3" w14:textId="4C4577B5" w:rsidR="001F47CA" w:rsidRPr="00DC73D6" w:rsidRDefault="004F1715" w:rsidP="00DC73D6">
      <w:r>
        <w:t>T</w:t>
      </w:r>
      <w:r w:rsidR="00A7138F">
        <w:t>he</w:t>
      </w:r>
      <w:r w:rsidR="00797673">
        <w:t xml:space="preserve"> </w:t>
      </w:r>
      <w:r w:rsidR="004C13F9">
        <w:rPr>
          <w:b/>
          <w:bCs/>
          <w:shd w:val="clear" w:color="auto" w:fill="FFFFFF" w:themeFill="background1"/>
        </w:rPr>
        <w:t>OWC</w:t>
      </w:r>
      <w:r w:rsidR="00797673" w:rsidRPr="00AE5D2A">
        <w:rPr>
          <w:b/>
          <w:bCs/>
          <w:shd w:val="clear" w:color="auto" w:fill="FFFFFF" w:themeFill="background1"/>
        </w:rPr>
        <w:t xml:space="preserve"> </w:t>
      </w:r>
      <w:r w:rsidR="004F3ADC">
        <w:rPr>
          <w:b/>
          <w:bCs/>
          <w:shd w:val="clear" w:color="auto" w:fill="FFFFFF" w:themeFill="background1"/>
        </w:rPr>
        <w:t xml:space="preserve">should </w:t>
      </w:r>
      <w:r w:rsidR="00103603">
        <w:rPr>
          <w:b/>
          <w:bCs/>
          <w:shd w:val="clear" w:color="auto" w:fill="FFFFFF" w:themeFill="background1"/>
        </w:rPr>
        <w:t xml:space="preserve">ensure </w:t>
      </w:r>
      <w:r w:rsidR="008B3C2A">
        <w:rPr>
          <w:b/>
          <w:bCs/>
          <w:shd w:val="clear" w:color="auto" w:fill="FFFFFF" w:themeFill="background1"/>
        </w:rPr>
        <w:t>that aviation</w:t>
      </w:r>
      <w:r w:rsidR="00797673" w:rsidRPr="00AE5D2A">
        <w:rPr>
          <w:b/>
          <w:bCs/>
          <w:shd w:val="clear" w:color="auto" w:fill="FFFFFF" w:themeFill="background1"/>
        </w:rPr>
        <w:t xml:space="preserve"> specialist</w:t>
      </w:r>
      <w:r w:rsidR="004F3ADC">
        <w:rPr>
          <w:b/>
          <w:bCs/>
          <w:shd w:val="clear" w:color="auto" w:fill="FFFFFF" w:themeFill="background1"/>
        </w:rPr>
        <w:t xml:space="preserve"> </w:t>
      </w:r>
      <w:r>
        <w:rPr>
          <w:b/>
          <w:bCs/>
          <w:shd w:val="clear" w:color="auto" w:fill="FFFFFF" w:themeFill="background1"/>
        </w:rPr>
        <w:t xml:space="preserve">support is involved </w:t>
      </w:r>
      <w:r w:rsidR="004F3ADC">
        <w:rPr>
          <w:b/>
          <w:bCs/>
          <w:shd w:val="clear" w:color="auto" w:fill="FFFFFF" w:themeFill="background1"/>
        </w:rPr>
        <w:t xml:space="preserve">in developing the SEQ and </w:t>
      </w:r>
      <w:r w:rsidR="00797673" w:rsidRPr="00AE5D2A">
        <w:rPr>
          <w:b/>
          <w:bCs/>
          <w:shd w:val="clear" w:color="auto" w:fill="FFFFFF" w:themeFill="background1"/>
        </w:rPr>
        <w:t xml:space="preserve">evaluating </w:t>
      </w:r>
      <w:r w:rsidR="004F3ADC">
        <w:rPr>
          <w:b/>
          <w:bCs/>
          <w:shd w:val="clear" w:color="auto" w:fill="FFFFFF" w:themeFill="background1"/>
        </w:rPr>
        <w:t>responses.</w:t>
      </w:r>
    </w:p>
    <w:p w14:paraId="31250CCA" w14:textId="47B3D90E" w:rsidR="0068567D" w:rsidRDefault="001C52B5" w:rsidP="006A7B9E">
      <w:pPr>
        <w:pStyle w:val="STitle2"/>
      </w:pPr>
      <w:bookmarkStart w:id="277" w:name="_Ref23865974"/>
      <w:bookmarkStart w:id="278" w:name="_Toc49366008"/>
      <w:bookmarkStart w:id="279" w:name="_Toc50758270"/>
      <w:r>
        <w:t xml:space="preserve">Selection of </w:t>
      </w:r>
      <w:r w:rsidR="005E6100">
        <w:t>aircraft</w:t>
      </w:r>
      <w:bookmarkEnd w:id="277"/>
      <w:bookmarkEnd w:id="278"/>
      <w:bookmarkEnd w:id="279"/>
      <w:r w:rsidR="005E6100">
        <w:t xml:space="preserve"> </w:t>
      </w:r>
    </w:p>
    <w:p w14:paraId="168529DD" w14:textId="62A7BF3F" w:rsidR="00E023B3" w:rsidRPr="00E023B3" w:rsidRDefault="004C13F9" w:rsidP="00840C71">
      <w:pPr>
        <w:rPr>
          <w:b/>
          <w:bCs/>
        </w:rPr>
      </w:pPr>
      <w:r>
        <w:rPr>
          <w:b/>
          <w:bCs/>
        </w:rPr>
        <w:t>OWC</w:t>
      </w:r>
      <w:r w:rsidR="00E023B3" w:rsidRPr="00E023B3">
        <w:rPr>
          <w:b/>
          <w:bCs/>
        </w:rPr>
        <w:t xml:space="preserve">s should independently verify that the </w:t>
      </w:r>
      <w:r w:rsidR="00E023B3" w:rsidRPr="00C052B9">
        <w:rPr>
          <w:b/>
          <w:bCs/>
        </w:rPr>
        <w:t xml:space="preserve">aircraft </w:t>
      </w:r>
      <w:r w:rsidR="00A06D60" w:rsidRPr="00A06D60">
        <w:rPr>
          <w:b/>
          <w:bCs/>
        </w:rPr>
        <w:t>proposed /selected by the helicopter operator will meet their needs</w:t>
      </w:r>
      <w:r w:rsidR="00E023B3" w:rsidRPr="00E023B3">
        <w:rPr>
          <w:b/>
          <w:bCs/>
        </w:rPr>
        <w:t>.</w:t>
      </w:r>
    </w:p>
    <w:p w14:paraId="6770B35B" w14:textId="21426579" w:rsidR="00C75597" w:rsidRDefault="00A7138F" w:rsidP="00840C71">
      <w:r w:rsidRPr="00A7138F">
        <w:t>Selection of aircraft type</w:t>
      </w:r>
      <w:r>
        <w:t>(s)</w:t>
      </w:r>
      <w:r w:rsidRPr="00A7138F">
        <w:t xml:space="preserve"> will be iterative </w:t>
      </w:r>
      <w:r w:rsidR="00C75597" w:rsidRPr="00A7138F">
        <w:t xml:space="preserve">with </w:t>
      </w:r>
      <w:r w:rsidRPr="00A7138F">
        <w:t xml:space="preserve">the </w:t>
      </w:r>
      <w:r w:rsidR="00C75597" w:rsidRPr="00A7138F">
        <w:t xml:space="preserve">design of </w:t>
      </w:r>
      <w:r w:rsidRPr="00A7138F">
        <w:t xml:space="preserve">the infrastructure and </w:t>
      </w:r>
      <w:r w:rsidR="003241AA">
        <w:t xml:space="preserve">decisions about what </w:t>
      </w:r>
      <w:r w:rsidRPr="00A7138F">
        <w:t>helicopter applications</w:t>
      </w:r>
      <w:r w:rsidR="003241AA" w:rsidRPr="003241AA">
        <w:t xml:space="preserve"> </w:t>
      </w:r>
      <w:r w:rsidR="003241AA">
        <w:t xml:space="preserve">are </w:t>
      </w:r>
      <w:r w:rsidR="003241AA" w:rsidRPr="00A7138F">
        <w:t>required</w:t>
      </w:r>
      <w:r>
        <w:t xml:space="preserve">. </w:t>
      </w:r>
    </w:p>
    <w:p w14:paraId="405B58CF" w14:textId="50622AED" w:rsidR="00A7138F" w:rsidRPr="00507160" w:rsidRDefault="00A7138F" w:rsidP="00A7138F">
      <w:r>
        <w:t>In practice, the selection of suitable aircraft is likely to proceed in parallel with selection of the helicopter operator.</w:t>
      </w:r>
      <w:r w:rsidR="00B5052C">
        <w:t xml:space="preserve"> </w:t>
      </w:r>
      <w:r>
        <w:t>Helicopter operators should be able to advise on the capabilities, advantages and disadvantages of available helicopter types and models for the required tasks.</w:t>
      </w:r>
      <w:r w:rsidR="00B5052C">
        <w:t xml:space="preserve"> </w:t>
      </w:r>
      <w:r w:rsidR="0077510C" w:rsidRPr="00507160">
        <w:t>H</w:t>
      </w:r>
      <w:r w:rsidRPr="00507160">
        <w:t>owever</w:t>
      </w:r>
      <w:r w:rsidR="00A60487" w:rsidRPr="00507160">
        <w:t xml:space="preserve">, as each </w:t>
      </w:r>
      <w:r w:rsidRPr="00507160">
        <w:t xml:space="preserve">individual operator will typically only have access to a small number of </w:t>
      </w:r>
      <w:r w:rsidR="00A60487" w:rsidRPr="00507160">
        <w:t xml:space="preserve">aircraft </w:t>
      </w:r>
      <w:r w:rsidRPr="00507160">
        <w:t>types</w:t>
      </w:r>
      <w:r w:rsidR="00A60487" w:rsidRPr="00507160">
        <w:t xml:space="preserve">, </w:t>
      </w:r>
      <w:r w:rsidR="004C13F9">
        <w:rPr>
          <w:b/>
        </w:rPr>
        <w:t>OWC</w:t>
      </w:r>
      <w:r w:rsidR="00AE5D2A" w:rsidRPr="00507160">
        <w:rPr>
          <w:b/>
        </w:rPr>
        <w:t>s</w:t>
      </w:r>
      <w:r w:rsidR="00A60487" w:rsidRPr="00507160">
        <w:rPr>
          <w:b/>
        </w:rPr>
        <w:t xml:space="preserve"> should check that they understand the suitability of the </w:t>
      </w:r>
      <w:r w:rsidR="00E023B3" w:rsidRPr="00507160">
        <w:rPr>
          <w:b/>
        </w:rPr>
        <w:t>choice</w:t>
      </w:r>
      <w:r w:rsidR="00A60487" w:rsidRPr="00507160">
        <w:rPr>
          <w:b/>
        </w:rPr>
        <w:t xml:space="preserve"> </w:t>
      </w:r>
      <w:r w:rsidR="00E023B3" w:rsidRPr="00507160">
        <w:rPr>
          <w:b/>
        </w:rPr>
        <w:t xml:space="preserve">of aircraft </w:t>
      </w:r>
      <w:r w:rsidR="00A60487" w:rsidRPr="00507160">
        <w:rPr>
          <w:b/>
        </w:rPr>
        <w:t xml:space="preserve">offered by any specific operator, and </w:t>
      </w:r>
      <w:r w:rsidR="000B5D5C">
        <w:rPr>
          <w:b/>
        </w:rPr>
        <w:t>ask for</w:t>
      </w:r>
      <w:r w:rsidR="00A60487" w:rsidRPr="00507160">
        <w:rPr>
          <w:b/>
        </w:rPr>
        <w:t xml:space="preserve"> advertised capabilities (e.g. ‘versatile’, ‘long-range’) to be objectively quantified</w:t>
      </w:r>
      <w:r w:rsidR="00A60487" w:rsidRPr="00507160">
        <w:t>.</w:t>
      </w:r>
    </w:p>
    <w:p w14:paraId="09CE71E4" w14:textId="035D4159" w:rsidR="004646F7" w:rsidRPr="00507160" w:rsidRDefault="004646F7" w:rsidP="00A7138F">
      <w:r w:rsidRPr="00507160">
        <w:t>Key parameters to consider include:</w:t>
      </w:r>
    </w:p>
    <w:p w14:paraId="026B4814" w14:textId="1E702C94" w:rsidR="004646F7" w:rsidRPr="00507160" w:rsidRDefault="00726077" w:rsidP="002F2863">
      <w:pPr>
        <w:pStyle w:val="ListParagraph"/>
        <w:numPr>
          <w:ilvl w:val="0"/>
          <w:numId w:val="18"/>
        </w:numPr>
      </w:pPr>
      <w:r w:rsidRPr="00507160">
        <w:t xml:space="preserve">passenger </w:t>
      </w:r>
      <w:r w:rsidR="004646F7" w:rsidRPr="00507160">
        <w:t>capacity</w:t>
      </w:r>
      <w:r w:rsidR="008A6AB6">
        <w:t>;</w:t>
      </w:r>
      <w:r w:rsidRPr="00507160">
        <w:t xml:space="preserve"> </w:t>
      </w:r>
    </w:p>
    <w:p w14:paraId="51512018" w14:textId="6FA59580" w:rsidR="004646F7" w:rsidRPr="00507160" w:rsidRDefault="00726077" w:rsidP="002F2863">
      <w:pPr>
        <w:pStyle w:val="ListParagraph"/>
        <w:numPr>
          <w:ilvl w:val="0"/>
          <w:numId w:val="18"/>
        </w:numPr>
      </w:pPr>
      <w:r w:rsidRPr="00507160">
        <w:t>payload limit</w:t>
      </w:r>
      <w:r w:rsidR="008A6AB6">
        <w:t>;</w:t>
      </w:r>
    </w:p>
    <w:p w14:paraId="7572C6FD" w14:textId="3E655433" w:rsidR="00726077" w:rsidRPr="00507160" w:rsidRDefault="00726077" w:rsidP="002F2863">
      <w:pPr>
        <w:pStyle w:val="ListParagraph"/>
        <w:numPr>
          <w:ilvl w:val="0"/>
          <w:numId w:val="18"/>
        </w:numPr>
      </w:pPr>
      <w:r w:rsidRPr="00507160">
        <w:t>equipment fit</w:t>
      </w:r>
      <w:r w:rsidR="008A6AB6">
        <w:t>;</w:t>
      </w:r>
    </w:p>
    <w:p w14:paraId="4C8947EC" w14:textId="1EE27EB4" w:rsidR="00507160" w:rsidRDefault="00726077" w:rsidP="002F2863">
      <w:pPr>
        <w:pStyle w:val="ListParagraph"/>
        <w:numPr>
          <w:ilvl w:val="0"/>
          <w:numId w:val="18"/>
        </w:numPr>
      </w:pPr>
      <w:r w:rsidRPr="00507160">
        <w:t>range</w:t>
      </w:r>
      <w:r w:rsidR="00844847">
        <w:t>;</w:t>
      </w:r>
    </w:p>
    <w:p w14:paraId="5BA403AE" w14:textId="72237CAE" w:rsidR="004646F7" w:rsidRPr="00507160" w:rsidRDefault="00726077" w:rsidP="002F2863">
      <w:pPr>
        <w:pStyle w:val="ListParagraph"/>
        <w:numPr>
          <w:ilvl w:val="0"/>
          <w:numId w:val="18"/>
        </w:numPr>
      </w:pPr>
      <w:r w:rsidRPr="00507160">
        <w:t>performance</w:t>
      </w:r>
      <w:r w:rsidR="004646F7" w:rsidRPr="00507160">
        <w:t xml:space="preserve"> (speed</w:t>
      </w:r>
      <w:r w:rsidR="00507160" w:rsidRPr="00507160">
        <w:t>, engine-out performance during hoisting</w:t>
      </w:r>
      <w:r w:rsidR="0066259C">
        <w:t>, and</w:t>
      </w:r>
      <w:r w:rsidR="00507160" w:rsidRPr="00507160">
        <w:t xml:space="preserve"> climb-out past obstacles)</w:t>
      </w:r>
      <w:r w:rsidR="00844847">
        <w:t>;</w:t>
      </w:r>
    </w:p>
    <w:p w14:paraId="3BE2D789" w14:textId="56730F61" w:rsidR="00507160" w:rsidRPr="00507160" w:rsidRDefault="004646F7" w:rsidP="002F2863">
      <w:pPr>
        <w:pStyle w:val="ListParagraph"/>
        <w:numPr>
          <w:ilvl w:val="0"/>
          <w:numId w:val="18"/>
        </w:numPr>
      </w:pPr>
      <w:r w:rsidRPr="00507160">
        <w:t xml:space="preserve">operational capability </w:t>
      </w:r>
      <w:r w:rsidR="00726077" w:rsidRPr="00507160">
        <w:t>(</w:t>
      </w:r>
      <w:r w:rsidR="00507160" w:rsidRPr="00507160">
        <w:t xml:space="preserve">e.g. </w:t>
      </w:r>
      <w:r w:rsidR="00726077" w:rsidRPr="00507160">
        <w:t>weather limits…)</w:t>
      </w:r>
      <w:r w:rsidR="00844847">
        <w:t>;</w:t>
      </w:r>
      <w:r w:rsidR="00726077" w:rsidRPr="00507160">
        <w:t xml:space="preserve"> </w:t>
      </w:r>
    </w:p>
    <w:p w14:paraId="0B6AD40B" w14:textId="45E44EE4" w:rsidR="00A7138F" w:rsidRDefault="00A7138F" w:rsidP="00F87869">
      <w:r>
        <w:t xml:space="preserve">Helicopter models change over time and variants may be available, with different crewing </w:t>
      </w:r>
      <w:r w:rsidRPr="00F87869">
        <w:t>and equipment fits (e.g. for avionics</w:t>
      </w:r>
      <w:r w:rsidR="00E023B3">
        <w:t>).</w:t>
      </w:r>
      <w:r w:rsidR="00B5052C">
        <w:t xml:space="preserve"> </w:t>
      </w:r>
      <w:r w:rsidRPr="00F87869">
        <w:t xml:space="preserve">Selecting an aircraft is not, therefore a simple matter of looking on a manufacturer’s website. Consequently, unless the </w:t>
      </w:r>
      <w:r w:rsidR="004C13F9">
        <w:t>OWC</w:t>
      </w:r>
      <w:r w:rsidRPr="00F87869">
        <w:t xml:space="preserve"> has </w:t>
      </w:r>
      <w:r w:rsidR="00E023B3">
        <w:t>in-depth, up-to-date</w:t>
      </w:r>
      <w:r w:rsidR="00E023B3" w:rsidRPr="00F87869">
        <w:t xml:space="preserve"> </w:t>
      </w:r>
      <w:r w:rsidRPr="00F87869">
        <w:t>knowledge of available helicopters and their safety and other features</w:t>
      </w:r>
      <w:r w:rsidR="00F87869">
        <w:t xml:space="preserve">, </w:t>
      </w:r>
      <w:r w:rsidR="004C13F9">
        <w:rPr>
          <w:b/>
          <w:shd w:val="clear" w:color="auto" w:fill="FFFFFF" w:themeFill="background1"/>
        </w:rPr>
        <w:t>OWC</w:t>
      </w:r>
      <w:r w:rsidR="00F87869" w:rsidRPr="00AE5D2A">
        <w:rPr>
          <w:b/>
          <w:shd w:val="clear" w:color="auto" w:fill="FFFFFF" w:themeFill="background1"/>
        </w:rPr>
        <w:t>s</w:t>
      </w:r>
      <w:r w:rsidR="00AE5D2A" w:rsidRPr="00AE5D2A">
        <w:rPr>
          <w:b/>
          <w:shd w:val="clear" w:color="auto" w:fill="FFFFFF" w:themeFill="background1"/>
        </w:rPr>
        <w:t>’</w:t>
      </w:r>
      <w:r w:rsidRPr="00AE5D2A">
        <w:rPr>
          <w:b/>
          <w:shd w:val="clear" w:color="auto" w:fill="FFFFFF" w:themeFill="background1"/>
        </w:rPr>
        <w:t xml:space="preserve"> initial approach to potential operators should be framed in terms of the </w:t>
      </w:r>
      <w:r w:rsidR="00F87869" w:rsidRPr="00AE5D2A">
        <w:rPr>
          <w:b/>
          <w:shd w:val="clear" w:color="auto" w:fill="FFFFFF" w:themeFill="background1"/>
        </w:rPr>
        <w:t xml:space="preserve">proposed applications </w:t>
      </w:r>
      <w:r w:rsidRPr="00AE5D2A">
        <w:rPr>
          <w:b/>
          <w:shd w:val="clear" w:color="auto" w:fill="FFFFFF" w:themeFill="background1"/>
        </w:rPr>
        <w:t>and safety requirements</w:t>
      </w:r>
      <w:r w:rsidR="00F87869" w:rsidRPr="00AE5D2A">
        <w:rPr>
          <w:b/>
          <w:shd w:val="clear" w:color="auto" w:fill="FFFFFF" w:themeFill="background1"/>
        </w:rPr>
        <w:t xml:space="preserve">, </w:t>
      </w:r>
      <w:r w:rsidRPr="00AE5D2A">
        <w:rPr>
          <w:b/>
          <w:shd w:val="clear" w:color="auto" w:fill="FFFFFF" w:themeFill="background1"/>
        </w:rPr>
        <w:t>rather than by directly asking for a specific helicopter type.</w:t>
      </w:r>
      <w:r>
        <w:t xml:space="preserve"> </w:t>
      </w:r>
    </w:p>
    <w:p w14:paraId="665648A2" w14:textId="46E030BF" w:rsidR="00C9252D" w:rsidRPr="00BA6CDC" w:rsidRDefault="006E6AF9" w:rsidP="00F87869">
      <w:pPr>
        <w:rPr>
          <w:b/>
          <w:bCs/>
        </w:rPr>
      </w:pPr>
      <w:r w:rsidRPr="00BA6CDC">
        <w:t xml:space="preserve">As described in Sections </w:t>
      </w:r>
      <w:r w:rsidRPr="00BA6CDC">
        <w:fldChar w:fldCharType="begin"/>
      </w:r>
      <w:r w:rsidRPr="00BA6CDC">
        <w:instrText xml:space="preserve"> REF _Ref23678444 \r \h  \* MERGEFORMAT </w:instrText>
      </w:r>
      <w:r w:rsidRPr="00BA6CDC">
        <w:fldChar w:fldCharType="separate"/>
      </w:r>
      <w:r w:rsidR="00994F08">
        <w:t>3.4</w:t>
      </w:r>
      <w:r w:rsidRPr="00BA6CDC">
        <w:fldChar w:fldCharType="end"/>
      </w:r>
      <w:r w:rsidR="00DF6F73">
        <w:t xml:space="preserve"> </w:t>
      </w:r>
      <w:r w:rsidRPr="00BA6CDC">
        <w:t>and</w:t>
      </w:r>
      <w:r w:rsidR="00B5052C">
        <w:t xml:space="preserve"> </w:t>
      </w:r>
      <w:r w:rsidRPr="00BA6CDC">
        <w:fldChar w:fldCharType="begin"/>
      </w:r>
      <w:r w:rsidRPr="00BA6CDC">
        <w:instrText xml:space="preserve"> REF _Ref34763805 \r \h  \* MERGEFORMAT </w:instrText>
      </w:r>
      <w:r w:rsidRPr="00BA6CDC">
        <w:fldChar w:fldCharType="separate"/>
      </w:r>
      <w:r w:rsidR="00994F08">
        <w:t>4.5.7</w:t>
      </w:r>
      <w:r w:rsidRPr="00BA6CDC">
        <w:fldChar w:fldCharType="end"/>
      </w:r>
      <w:r w:rsidRPr="00BA6CDC">
        <w:t xml:space="preserve">, there is a need to avoid proliferation of </w:t>
      </w:r>
      <w:r w:rsidRPr="006E6AF9">
        <w:t>communication systems on the project.</w:t>
      </w:r>
      <w:r w:rsidR="00B5052C">
        <w:t xml:space="preserve"> </w:t>
      </w:r>
      <w:r w:rsidR="004C13F9">
        <w:rPr>
          <w:b/>
          <w:bCs/>
        </w:rPr>
        <w:t>OWC</w:t>
      </w:r>
      <w:r w:rsidRPr="00BA6CDC">
        <w:rPr>
          <w:b/>
          <w:bCs/>
        </w:rPr>
        <w:t xml:space="preserve">s should give particular attention to </w:t>
      </w:r>
      <w:r w:rsidRPr="006E6AF9">
        <w:rPr>
          <w:b/>
          <w:bCs/>
        </w:rPr>
        <w:t>what</w:t>
      </w:r>
      <w:r w:rsidRPr="00BA6CDC">
        <w:rPr>
          <w:b/>
          <w:bCs/>
        </w:rPr>
        <w:t xml:space="preserve"> radio equipment </w:t>
      </w:r>
      <w:r w:rsidRPr="006E6AF9">
        <w:rPr>
          <w:b/>
          <w:bCs/>
        </w:rPr>
        <w:t xml:space="preserve">is </w:t>
      </w:r>
      <w:r w:rsidRPr="00BA6CDC">
        <w:rPr>
          <w:b/>
          <w:bCs/>
        </w:rPr>
        <w:t>fitted</w:t>
      </w:r>
      <w:r w:rsidRPr="006E6AF9">
        <w:rPr>
          <w:b/>
          <w:bCs/>
        </w:rPr>
        <w:t>, taking account of compatibility with other technologies that will be used on the project.</w:t>
      </w:r>
    </w:p>
    <w:p w14:paraId="76DBE9F3" w14:textId="7AD63760" w:rsidR="007B60B3" w:rsidRDefault="007B60B3" w:rsidP="007B60B3">
      <w:r w:rsidRPr="007B60B3">
        <w:rPr>
          <w:shd w:val="clear" w:color="auto" w:fill="FFFFFF"/>
        </w:rPr>
        <w:t xml:space="preserve">Further information on aircraft specification </w:t>
      </w:r>
      <w:r>
        <w:rPr>
          <w:shd w:val="clear" w:color="auto" w:fill="FFFFFF"/>
        </w:rPr>
        <w:t>will</w:t>
      </w:r>
      <w:r w:rsidRPr="007B60B3">
        <w:rPr>
          <w:shd w:val="clear" w:color="auto" w:fill="FFFFFF"/>
        </w:rPr>
        <w:t xml:space="preserve"> be </w:t>
      </w:r>
      <w:r>
        <w:rPr>
          <w:shd w:val="clear" w:color="auto" w:fill="FFFFFF"/>
        </w:rPr>
        <w:t>provided</w:t>
      </w:r>
      <w:r w:rsidRPr="007B60B3">
        <w:rPr>
          <w:shd w:val="clear" w:color="auto" w:fill="FFFFFF"/>
        </w:rPr>
        <w:t xml:space="preserve"> in the</w:t>
      </w:r>
      <w:r w:rsidRPr="007B60B3">
        <w:rPr>
          <w:color w:val="000000"/>
        </w:rPr>
        <w:t xml:space="preserve"> </w:t>
      </w:r>
      <w:r w:rsidR="009315D6">
        <w:rPr>
          <w:color w:val="000000"/>
        </w:rPr>
        <w:t>HeliOffshore recommended practices</w:t>
      </w:r>
      <w:r w:rsidRPr="007B60B3">
        <w:rPr>
          <w:color w:val="000000"/>
        </w:rPr>
        <w:t xml:space="preserve"> </w:t>
      </w:r>
      <w:r>
        <w:rPr>
          <w:color w:val="000000"/>
        </w:rPr>
        <w:t>[ref].</w:t>
      </w:r>
    </w:p>
    <w:p w14:paraId="5A31AA80" w14:textId="77777777" w:rsidR="00C83617" w:rsidRDefault="00F87869" w:rsidP="00F87869">
      <w:pPr>
        <w:rPr>
          <w:shd w:val="clear" w:color="auto" w:fill="FFFFFF" w:themeFill="background1"/>
        </w:rPr>
      </w:pPr>
      <w:r w:rsidRPr="00F87869">
        <w:rPr>
          <w:shd w:val="clear" w:color="auto" w:fill="FFFFFF" w:themeFill="background1"/>
        </w:rPr>
        <w:t>S</w:t>
      </w:r>
      <w:r w:rsidR="00452568" w:rsidRPr="00F87869">
        <w:rPr>
          <w:shd w:val="clear" w:color="auto" w:fill="FFFFFF" w:themeFill="background1"/>
        </w:rPr>
        <w:t>afety requirements</w:t>
      </w:r>
      <w:r w:rsidRPr="00F87869">
        <w:rPr>
          <w:shd w:val="clear" w:color="auto" w:fill="FFFFFF" w:themeFill="background1"/>
        </w:rPr>
        <w:t xml:space="preserve"> can be spe</w:t>
      </w:r>
      <w:r>
        <w:rPr>
          <w:shd w:val="clear" w:color="auto" w:fill="FFFFFF" w:themeFill="background1"/>
        </w:rPr>
        <w:t>cified in terms of</w:t>
      </w:r>
      <w:r w:rsidR="00C83617">
        <w:rPr>
          <w:shd w:val="clear" w:color="auto" w:fill="FFFFFF" w:themeFill="background1"/>
        </w:rPr>
        <w:t>:</w:t>
      </w:r>
    </w:p>
    <w:p w14:paraId="0ABD62A4" w14:textId="6E717E7F" w:rsidR="00C83617" w:rsidRPr="00285316" w:rsidRDefault="00F87869" w:rsidP="002F2863">
      <w:pPr>
        <w:pStyle w:val="ListParagraph"/>
        <w:numPr>
          <w:ilvl w:val="0"/>
          <w:numId w:val="69"/>
        </w:numPr>
        <w:rPr>
          <w:shd w:val="clear" w:color="auto" w:fill="FFFFFF" w:themeFill="background1"/>
        </w:rPr>
      </w:pPr>
      <w:r w:rsidRPr="00C83617">
        <w:rPr>
          <w:shd w:val="clear" w:color="auto" w:fill="FFFFFF" w:themeFill="background1"/>
        </w:rPr>
        <w:t>equipment or features required (e.g. dual engine, flotation systems, redundancy of safety-critical equipment)</w:t>
      </w:r>
      <w:r w:rsidR="005D6D72">
        <w:rPr>
          <w:shd w:val="clear" w:color="auto" w:fill="FFFFFF" w:themeFill="background1"/>
        </w:rPr>
        <w:t>, or</w:t>
      </w:r>
    </w:p>
    <w:p w14:paraId="5D60B111" w14:textId="3679BA88" w:rsidR="00C83617" w:rsidRDefault="00F87869" w:rsidP="002F2863">
      <w:pPr>
        <w:pStyle w:val="ListParagraph"/>
        <w:numPr>
          <w:ilvl w:val="0"/>
          <w:numId w:val="69"/>
        </w:numPr>
      </w:pPr>
      <w:r w:rsidRPr="00DC73D6">
        <w:t>more formally</w:t>
      </w:r>
      <w:r w:rsidR="005D6D72">
        <w:t>,</w:t>
      </w:r>
      <w:r w:rsidRPr="00DC73D6">
        <w:t xml:space="preserve"> in terms of functionality, performance and integrity requirements. </w:t>
      </w:r>
    </w:p>
    <w:p w14:paraId="49387429" w14:textId="481D2E54" w:rsidR="00F87869" w:rsidRDefault="00F87869" w:rsidP="00F87869">
      <w:pPr>
        <w:rPr>
          <w:b/>
        </w:rPr>
      </w:pPr>
      <w:r w:rsidRPr="00DC73D6">
        <w:t xml:space="preserve">The latter is less dependent on knowledge of available </w:t>
      </w:r>
      <w:r w:rsidR="008B3C2A" w:rsidRPr="00DC73D6">
        <w:t>technology but</w:t>
      </w:r>
      <w:r w:rsidRPr="00DC73D6">
        <w:t xml:space="preserve"> requires more formal safety analysis</w:t>
      </w:r>
      <w:r w:rsidRPr="00DC73D6">
        <w:rPr>
          <w:b/>
        </w:rPr>
        <w:t>.</w:t>
      </w:r>
      <w:r w:rsidR="00B5052C">
        <w:rPr>
          <w:b/>
        </w:rPr>
        <w:t xml:space="preserve"> </w:t>
      </w:r>
    </w:p>
    <w:p w14:paraId="5168EF47" w14:textId="48D2EEA9" w:rsidR="006F250A" w:rsidRPr="006F250A" w:rsidRDefault="006F250A" w:rsidP="006F250A">
      <w:pPr>
        <w:rPr>
          <w:rFonts w:ascii="Arial" w:eastAsia="Arial" w:hAnsi="Arial" w:cs="Times New Roman"/>
          <w:b/>
          <w:shd w:val="clear" w:color="auto" w:fill="FFFFFF"/>
        </w:rPr>
      </w:pPr>
      <w:r>
        <w:rPr>
          <w:rFonts w:ascii="Arial" w:eastAsia="Arial" w:hAnsi="Arial" w:cs="Times New Roman"/>
          <w:shd w:val="clear" w:color="auto" w:fill="FFFFFF"/>
        </w:rPr>
        <w:t xml:space="preserve">In addition, </w:t>
      </w:r>
      <w:r w:rsidR="004C13F9">
        <w:rPr>
          <w:rFonts w:ascii="Arial" w:eastAsia="Arial" w:hAnsi="Arial" w:cs="Times New Roman"/>
          <w:b/>
          <w:shd w:val="clear" w:color="auto" w:fill="FFFFFF"/>
        </w:rPr>
        <w:t>OWC</w:t>
      </w:r>
      <w:r>
        <w:rPr>
          <w:rFonts w:ascii="Arial" w:eastAsia="Arial" w:hAnsi="Arial" w:cs="Times New Roman"/>
          <w:b/>
          <w:shd w:val="clear" w:color="auto" w:fill="FFFFFF"/>
        </w:rPr>
        <w:t>s</w:t>
      </w:r>
      <w:r w:rsidRPr="006F250A">
        <w:rPr>
          <w:rFonts w:ascii="Arial" w:eastAsia="Arial" w:hAnsi="Arial" w:cs="Times New Roman"/>
          <w:b/>
          <w:shd w:val="clear" w:color="auto" w:fill="FFFFFF"/>
        </w:rPr>
        <w:t xml:space="preserve"> should seek confirmation that the aircraft is compliant with airspace requirements for the wind </w:t>
      </w:r>
      <w:r>
        <w:rPr>
          <w:rFonts w:ascii="Arial" w:eastAsia="Arial" w:hAnsi="Arial" w:cs="Times New Roman"/>
          <w:b/>
          <w:shd w:val="clear" w:color="auto" w:fill="FFFFFF"/>
        </w:rPr>
        <w:t>farm</w:t>
      </w:r>
      <w:r w:rsidRPr="006F250A">
        <w:rPr>
          <w:rFonts w:ascii="Arial" w:eastAsia="Arial" w:hAnsi="Arial" w:cs="Times New Roman"/>
          <w:b/>
          <w:shd w:val="clear" w:color="auto" w:fill="FFFFFF"/>
        </w:rPr>
        <w:t xml:space="preserve"> location</w:t>
      </w:r>
      <w:r>
        <w:rPr>
          <w:rFonts w:ascii="Arial" w:eastAsia="Arial" w:hAnsi="Arial" w:cs="Times New Roman"/>
          <w:b/>
          <w:shd w:val="clear" w:color="auto" w:fill="FFFFFF"/>
        </w:rPr>
        <w:t xml:space="preserve"> and transit route</w:t>
      </w:r>
      <w:r w:rsidRPr="006F250A">
        <w:rPr>
          <w:rFonts w:ascii="Arial" w:eastAsia="Arial" w:hAnsi="Arial" w:cs="Times New Roman"/>
          <w:b/>
          <w:shd w:val="clear" w:color="auto" w:fill="FFFFFF"/>
        </w:rPr>
        <w:t>.</w:t>
      </w:r>
    </w:p>
    <w:p w14:paraId="04C0A4DC" w14:textId="1E7EA93E" w:rsidR="00A86181" w:rsidRPr="00A86181" w:rsidRDefault="00A86181" w:rsidP="00A86181">
      <w:pPr>
        <w:rPr>
          <w:b/>
          <w:bCs/>
        </w:rPr>
      </w:pPr>
      <w:r>
        <w:t xml:space="preserve">Given the nature of the offshore environment, </w:t>
      </w:r>
      <w:r w:rsidR="004C13F9">
        <w:rPr>
          <w:b/>
        </w:rPr>
        <w:t>OWC</w:t>
      </w:r>
      <w:r w:rsidRPr="00A86181">
        <w:rPr>
          <w:b/>
        </w:rPr>
        <w:t>s should no</w:t>
      </w:r>
      <w:r>
        <w:rPr>
          <w:b/>
        </w:rPr>
        <w:t>t</w:t>
      </w:r>
      <w:r w:rsidRPr="00A86181">
        <w:rPr>
          <w:b/>
        </w:rPr>
        <w:t xml:space="preserve"> allow </w:t>
      </w:r>
      <w:r w:rsidRPr="00A86181">
        <w:rPr>
          <w:b/>
          <w:bCs/>
        </w:rPr>
        <w:t>single-engine helicopters to be used</w:t>
      </w:r>
      <w:r>
        <w:rPr>
          <w:b/>
          <w:bCs/>
        </w:rPr>
        <w:t xml:space="preserve"> for any purpose offshore</w:t>
      </w:r>
      <w:r w:rsidRPr="00A86181">
        <w:rPr>
          <w:b/>
          <w:bCs/>
        </w:rPr>
        <w:t>.</w:t>
      </w:r>
    </w:p>
    <w:p w14:paraId="0D250EEB" w14:textId="720C1F59" w:rsidR="007B60B3" w:rsidRDefault="00A86181" w:rsidP="00A86181">
      <w:r>
        <w:t xml:space="preserve">For dual-engine helicopters, </w:t>
      </w:r>
      <w:r w:rsidR="007F7001">
        <w:t xml:space="preserve">the </w:t>
      </w:r>
      <w:bookmarkStart w:id="280" w:name="_Hlk50750964"/>
      <w:r w:rsidR="007F7001">
        <w:t>o</w:t>
      </w:r>
      <w:r w:rsidR="007F7001" w:rsidRPr="007F7001">
        <w:t>ne-engine inoperative (OEI)</w:t>
      </w:r>
      <w:r w:rsidR="007F7001" w:rsidDel="007F7001">
        <w:t xml:space="preserve"> </w:t>
      </w:r>
      <w:bookmarkEnd w:id="280"/>
      <w:r w:rsidR="00F87869" w:rsidRPr="00460AD8">
        <w:t xml:space="preserve">performance – the ability to hover or climb away </w:t>
      </w:r>
      <w:r w:rsidR="00922D2E" w:rsidRPr="00460AD8">
        <w:t xml:space="preserve">on </w:t>
      </w:r>
      <w:r w:rsidR="00F87869" w:rsidRPr="00460AD8">
        <w:t xml:space="preserve">a single </w:t>
      </w:r>
      <w:r w:rsidR="00922D2E" w:rsidRPr="00460AD8">
        <w:t>engine</w:t>
      </w:r>
      <w:r w:rsidR="007B60B3">
        <w:t xml:space="preserve"> </w:t>
      </w:r>
      <w:r>
        <w:t>– is a key specification factor</w:t>
      </w:r>
      <w:r w:rsidR="00F87869" w:rsidRPr="00460AD8">
        <w:t>.</w:t>
      </w:r>
      <w:r w:rsidR="00B5052C">
        <w:t xml:space="preserve"> </w:t>
      </w:r>
      <w:r w:rsidR="00F87869" w:rsidRPr="00460AD8">
        <w:t>Ho</w:t>
      </w:r>
      <w:r w:rsidR="007B60B3">
        <w:t>wever, there are complexities and differences, even at regulatory level, in:</w:t>
      </w:r>
    </w:p>
    <w:p w14:paraId="39B38000" w14:textId="1721D2EF" w:rsidR="007B60B3" w:rsidRDefault="007B60B3" w:rsidP="002F2863">
      <w:pPr>
        <w:pStyle w:val="ListParagraph"/>
        <w:numPr>
          <w:ilvl w:val="0"/>
          <w:numId w:val="27"/>
        </w:numPr>
      </w:pPr>
      <w:r>
        <w:t xml:space="preserve">the assumptions used in calculating requirements </w:t>
      </w:r>
      <w:r w:rsidRPr="00460AD8">
        <w:t>e.g. about fuel reserves</w:t>
      </w:r>
      <w:r>
        <w:t xml:space="preserve">, wind speed, and allowance for the helicopter being unable </w:t>
      </w:r>
      <w:r w:rsidRPr="00460AD8">
        <w:t>to hover with the wind directly ‘on the nose’ (the optimum situation</w:t>
      </w:r>
      <w:r>
        <w:t>)</w:t>
      </w:r>
      <w:r w:rsidR="00844847">
        <w:t>;</w:t>
      </w:r>
    </w:p>
    <w:p w14:paraId="2C324B1F" w14:textId="74C5119E" w:rsidR="007B60B3" w:rsidRDefault="00F87869" w:rsidP="002F2863">
      <w:pPr>
        <w:pStyle w:val="ListParagraph"/>
        <w:numPr>
          <w:ilvl w:val="0"/>
          <w:numId w:val="27"/>
        </w:numPr>
      </w:pPr>
      <w:r w:rsidRPr="00460AD8">
        <w:t>how it is presented</w:t>
      </w:r>
      <w:r w:rsidR="00A86181">
        <w:t xml:space="preserve"> </w:t>
      </w:r>
      <w:r w:rsidR="007B60B3">
        <w:t>in</w:t>
      </w:r>
      <w:r w:rsidR="00A86181">
        <w:t xml:space="preserve"> manufacturers</w:t>
      </w:r>
      <w:r w:rsidR="007B60B3">
        <w:t>’</w:t>
      </w:r>
      <w:r w:rsidR="00A86181">
        <w:t xml:space="preserve"> manuals</w:t>
      </w:r>
      <w:r w:rsidR="006774A4">
        <w:t>;</w:t>
      </w:r>
      <w:r w:rsidRPr="00460AD8">
        <w:t xml:space="preserve"> </w:t>
      </w:r>
    </w:p>
    <w:p w14:paraId="0B9431AA" w14:textId="07A5D45F" w:rsidR="00DC0C01" w:rsidRDefault="00F87869" w:rsidP="002F2863">
      <w:pPr>
        <w:pStyle w:val="ListParagraph"/>
        <w:numPr>
          <w:ilvl w:val="0"/>
          <w:numId w:val="27"/>
        </w:numPr>
      </w:pPr>
      <w:r w:rsidRPr="00460AD8">
        <w:t>diff</w:t>
      </w:r>
      <w:r w:rsidR="007B60B3">
        <w:t xml:space="preserve">erent views of what </w:t>
      </w:r>
      <w:r w:rsidR="00DC0C01">
        <w:t xml:space="preserve">performance </w:t>
      </w:r>
      <w:r w:rsidR="007B60B3">
        <w:t>is required in</w:t>
      </w:r>
      <w:r w:rsidR="00DC0C01">
        <w:t xml:space="preserve"> </w:t>
      </w:r>
      <w:r w:rsidR="007B60B3">
        <w:t xml:space="preserve">a </w:t>
      </w:r>
      <w:r w:rsidR="00DC0C01">
        <w:t>given situation</w:t>
      </w:r>
      <w:r w:rsidR="00844847">
        <w:t>.</w:t>
      </w:r>
    </w:p>
    <w:p w14:paraId="49F577C7" w14:textId="297E1841" w:rsidR="0094504D" w:rsidRDefault="007B60B3" w:rsidP="0094504D">
      <w:r w:rsidRPr="00DC0C01">
        <w:t xml:space="preserve">The </w:t>
      </w:r>
      <w:r w:rsidR="00860903">
        <w:t>HeliOffshore recommended practices</w:t>
      </w:r>
      <w:r w:rsidRPr="00DC0C01">
        <w:t xml:space="preserve"> [Ref]</w:t>
      </w:r>
      <w:r w:rsidR="00DC0C01">
        <w:t xml:space="preserve"> </w:t>
      </w:r>
      <w:r w:rsidRPr="00DC0C01">
        <w:t xml:space="preserve">contain </w:t>
      </w:r>
      <w:r w:rsidR="00DC0C01">
        <w:t>information</w:t>
      </w:r>
      <w:r w:rsidR="00DC0C01" w:rsidRPr="00DC0C01">
        <w:t>, agreed with helicopter manufacturers</w:t>
      </w:r>
      <w:r w:rsidR="00DC0C01">
        <w:t xml:space="preserve">, to help understand and resolve these technical complexities, </w:t>
      </w:r>
      <w:r w:rsidR="0094504D">
        <w:t>but the</w:t>
      </w:r>
      <w:r w:rsidR="00DC0C01">
        <w:t xml:space="preserve"> </w:t>
      </w:r>
      <w:r w:rsidR="0094504D">
        <w:t>top-level point</w:t>
      </w:r>
      <w:r w:rsidR="00DC0C01">
        <w:t xml:space="preserve"> for </w:t>
      </w:r>
      <w:r w:rsidR="004C13F9">
        <w:t>OWC</w:t>
      </w:r>
      <w:r w:rsidR="00DC0C01">
        <w:t>s</w:t>
      </w:r>
      <w:r w:rsidR="0094504D">
        <w:t xml:space="preserve"> to understand is that </w:t>
      </w:r>
      <w:r w:rsidR="00257283" w:rsidRPr="00460AD8">
        <w:t>the performance requirement</w:t>
      </w:r>
      <w:r w:rsidR="0094504D">
        <w:t xml:space="preserve">s must be </w:t>
      </w:r>
      <w:r w:rsidR="00257283" w:rsidRPr="00460AD8">
        <w:t xml:space="preserve">clearly related to </w:t>
      </w:r>
      <w:r w:rsidR="0094504D">
        <w:t xml:space="preserve">a </w:t>
      </w:r>
      <w:r w:rsidR="00922D2E" w:rsidRPr="00460AD8">
        <w:t>risk assessment</w:t>
      </w:r>
      <w:r w:rsidR="00E3065F" w:rsidRPr="00460AD8">
        <w:t xml:space="preserve"> </w:t>
      </w:r>
      <w:r w:rsidR="00257283" w:rsidRPr="00460AD8">
        <w:t>of the specific task</w:t>
      </w:r>
      <w:r w:rsidR="0094504D">
        <w:t>s</w:t>
      </w:r>
      <w:r w:rsidR="00257283" w:rsidRPr="00460AD8">
        <w:t xml:space="preserve"> and environment</w:t>
      </w:r>
      <w:r w:rsidR="002C2883">
        <w:t xml:space="preserve">, not </w:t>
      </w:r>
      <w:r w:rsidR="007F022B">
        <w:t xml:space="preserve">only </w:t>
      </w:r>
      <w:r w:rsidR="002C2883">
        <w:t>based on aircraft performance in isolation</w:t>
      </w:r>
      <w:r w:rsidR="00257283" w:rsidRPr="00460AD8">
        <w:t xml:space="preserve">. </w:t>
      </w:r>
      <w:r w:rsidR="0094504D">
        <w:t xml:space="preserve">For example, the </w:t>
      </w:r>
      <w:r w:rsidR="002C2883">
        <w:t xml:space="preserve">risk </w:t>
      </w:r>
      <w:r w:rsidR="0094504D">
        <w:t xml:space="preserve">assessment </w:t>
      </w:r>
      <w:r w:rsidR="002C2883">
        <w:t xml:space="preserve">should </w:t>
      </w:r>
      <w:r w:rsidR="0094504D">
        <w:t>consider:</w:t>
      </w:r>
    </w:p>
    <w:p w14:paraId="044F985C" w14:textId="506AFF1C" w:rsidR="0094504D" w:rsidRPr="0094504D" w:rsidRDefault="00844847" w:rsidP="002F2863">
      <w:pPr>
        <w:pStyle w:val="ListNumber"/>
        <w:numPr>
          <w:ilvl w:val="0"/>
          <w:numId w:val="60"/>
        </w:numPr>
      </w:pPr>
      <w:r>
        <w:t>T</w:t>
      </w:r>
      <w:r w:rsidR="003241AA" w:rsidRPr="00460AD8">
        <w:t xml:space="preserve">he </w:t>
      </w:r>
      <w:r w:rsidR="003241AA" w:rsidRPr="0094504D">
        <w:t>helicopter</w:t>
      </w:r>
      <w:r w:rsidR="0094504D" w:rsidRPr="0094504D">
        <w:t xml:space="preserve"> configuration and load</w:t>
      </w:r>
      <w:r w:rsidR="003241AA" w:rsidRPr="0094504D">
        <w:t xml:space="preserve"> at the time</w:t>
      </w:r>
      <w:r w:rsidR="0094504D" w:rsidRPr="0094504D">
        <w:t xml:space="preserve"> of the failure</w:t>
      </w:r>
      <w:r>
        <w:t>.</w:t>
      </w:r>
    </w:p>
    <w:p w14:paraId="5D58AD13" w14:textId="348DEB5C" w:rsidR="0094504D" w:rsidRPr="0094504D" w:rsidRDefault="00844847" w:rsidP="002F2863">
      <w:pPr>
        <w:pStyle w:val="ListNumber"/>
        <w:numPr>
          <w:ilvl w:val="0"/>
          <w:numId w:val="60"/>
        </w:numPr>
      </w:pPr>
      <w:r>
        <w:t>T</w:t>
      </w:r>
      <w:r w:rsidR="0094504D" w:rsidRPr="0094504D">
        <w:t>he task being carried out</w:t>
      </w:r>
      <w:r w:rsidR="0019759D">
        <w:t xml:space="preserve"> and</w:t>
      </w:r>
      <w:r w:rsidR="00461001">
        <w:t xml:space="preserve"> </w:t>
      </w:r>
      <w:r w:rsidR="0019759D">
        <w:t>what is needed to bring it to a safe state</w:t>
      </w:r>
      <w:r w:rsidR="0094504D" w:rsidRPr="0094504D">
        <w:t xml:space="preserve">. For example, in the case of </w:t>
      </w:r>
      <w:r w:rsidR="00E313A0">
        <w:t>helicopter hoist</w:t>
      </w:r>
      <w:r w:rsidR="0094504D" w:rsidRPr="0094504D">
        <w:t xml:space="preserve">ing, </w:t>
      </w:r>
      <w:r w:rsidR="006774A4">
        <w:t xml:space="preserve">can </w:t>
      </w:r>
      <w:r w:rsidR="0094504D" w:rsidRPr="0094504D">
        <w:t xml:space="preserve">the aircraft </w:t>
      </w:r>
      <w:r w:rsidR="0094504D" w:rsidRPr="0094504D">
        <w:rPr>
          <w:bCs/>
        </w:rPr>
        <w:t xml:space="preserve">complete the ongoing </w:t>
      </w:r>
      <w:r w:rsidR="0094504D">
        <w:rPr>
          <w:bCs/>
        </w:rPr>
        <w:t>segment</w:t>
      </w:r>
      <w:r w:rsidR="0094504D" w:rsidRPr="0094504D">
        <w:rPr>
          <w:bCs/>
        </w:rPr>
        <w:t xml:space="preserve"> of the hoist cycle (up or down) on one engine and then safely fly away</w:t>
      </w:r>
      <w:r w:rsidR="006774A4">
        <w:rPr>
          <w:bCs/>
        </w:rPr>
        <w:t>?</w:t>
      </w:r>
      <w:r w:rsidR="0094504D" w:rsidRPr="0094504D">
        <w:rPr>
          <w:bCs/>
        </w:rPr>
        <w:t xml:space="preserve"> </w:t>
      </w:r>
    </w:p>
    <w:p w14:paraId="507382F1" w14:textId="5AA7FF22" w:rsidR="0094504D" w:rsidRDefault="00844847" w:rsidP="002F2863">
      <w:pPr>
        <w:pStyle w:val="ListNumber"/>
        <w:numPr>
          <w:ilvl w:val="0"/>
          <w:numId w:val="60"/>
        </w:numPr>
      </w:pPr>
      <w:r>
        <w:t>H</w:t>
      </w:r>
      <w:r w:rsidR="0019759D">
        <w:t>ow long it will it take to achieve a safe state</w:t>
      </w:r>
      <w:r w:rsidR="0019759D" w:rsidRPr="0094504D">
        <w:t xml:space="preserve">. For example, </w:t>
      </w:r>
      <w:r w:rsidR="0019759D">
        <w:t xml:space="preserve">again </w:t>
      </w:r>
      <w:r w:rsidR="0019759D" w:rsidRPr="0094504D">
        <w:t xml:space="preserve">in the case of </w:t>
      </w:r>
      <w:r w:rsidR="00E313A0">
        <w:t>helicopter hoist</w:t>
      </w:r>
      <w:r w:rsidR="0019759D">
        <w:t>ing</w:t>
      </w:r>
      <w:r w:rsidR="0094504D">
        <w:t xml:space="preserve">, this will depend on </w:t>
      </w:r>
      <w:r w:rsidR="00CD7A6C">
        <w:t xml:space="preserve">factors such as </w:t>
      </w:r>
      <w:r w:rsidR="0094504D">
        <w:t xml:space="preserve">cable length, and whether </w:t>
      </w:r>
      <w:r w:rsidR="0019759D">
        <w:t xml:space="preserve">it is </w:t>
      </w:r>
      <w:r w:rsidR="0094504D" w:rsidRPr="00460AD8">
        <w:t>safe</w:t>
      </w:r>
      <w:r w:rsidR="0094504D">
        <w:t>r</w:t>
      </w:r>
      <w:r w:rsidR="0094504D" w:rsidRPr="00460AD8">
        <w:t xml:space="preserve"> for a passenger to disconnect and stay on the landing site, or </w:t>
      </w:r>
      <w:r w:rsidR="0094504D">
        <w:t xml:space="preserve">to </w:t>
      </w:r>
      <w:r w:rsidR="0094504D" w:rsidRPr="00460AD8">
        <w:t>be hoisted back</w:t>
      </w:r>
      <w:r w:rsidR="0019759D">
        <w:t xml:space="preserve"> </w:t>
      </w:r>
      <w:r w:rsidR="006F250A">
        <w:t>into</w:t>
      </w:r>
      <w:r w:rsidR="0019759D">
        <w:t xml:space="preserve"> the aircraft</w:t>
      </w:r>
      <w:r>
        <w:t>.</w:t>
      </w:r>
      <w:r w:rsidR="0094504D" w:rsidRPr="00460AD8">
        <w:t xml:space="preserve"> </w:t>
      </w:r>
    </w:p>
    <w:p w14:paraId="545649A1" w14:textId="31C03635" w:rsidR="0094504D" w:rsidRDefault="002C2883" w:rsidP="002F2863">
      <w:pPr>
        <w:pStyle w:val="ListNumber"/>
        <w:numPr>
          <w:ilvl w:val="0"/>
          <w:numId w:val="60"/>
        </w:numPr>
      </w:pPr>
      <w:r>
        <w:t xml:space="preserve">How the size, profile and </w:t>
      </w:r>
      <w:r w:rsidRPr="00460AD8">
        <w:t>permeab</w:t>
      </w:r>
      <w:r>
        <w:t>ility of t</w:t>
      </w:r>
      <w:r w:rsidR="006774A4">
        <w:t xml:space="preserve">he </w:t>
      </w:r>
      <w:r>
        <w:t xml:space="preserve">landing / hoisting </w:t>
      </w:r>
      <w:r w:rsidR="006774A4">
        <w:t>area</w:t>
      </w:r>
      <w:r>
        <w:t xml:space="preserve"> may impact on</w:t>
      </w:r>
      <w:r w:rsidR="00257283" w:rsidRPr="00460AD8">
        <w:t xml:space="preserve"> </w:t>
      </w:r>
      <w:r w:rsidR="0094504D">
        <w:t>ground effect</w:t>
      </w:r>
      <w:r w:rsidR="00844847">
        <w:t>.</w:t>
      </w:r>
      <w:r w:rsidR="003241AA" w:rsidRPr="00460AD8">
        <w:t xml:space="preserve"> </w:t>
      </w:r>
    </w:p>
    <w:p w14:paraId="20D52E37" w14:textId="25A2F85C" w:rsidR="0094504D" w:rsidRDefault="00844847" w:rsidP="002F2863">
      <w:pPr>
        <w:pStyle w:val="ListNumber"/>
        <w:numPr>
          <w:ilvl w:val="0"/>
          <w:numId w:val="60"/>
        </w:numPr>
      </w:pPr>
      <w:r>
        <w:t>W</w:t>
      </w:r>
      <w:r w:rsidR="00257283" w:rsidRPr="00460AD8">
        <w:t xml:space="preserve">hat </w:t>
      </w:r>
      <w:r w:rsidR="002C2883">
        <w:t>are the available</w:t>
      </w:r>
      <w:r w:rsidR="0094504D">
        <w:t xml:space="preserve"> fallback</w:t>
      </w:r>
      <w:r w:rsidR="002C2883">
        <w:t xml:space="preserve">s and contingencies in the event of a failure or error? </w:t>
      </w:r>
      <w:r w:rsidR="00257283" w:rsidRPr="00460AD8">
        <w:t xml:space="preserve"> </w:t>
      </w:r>
    </w:p>
    <w:p w14:paraId="13453824" w14:textId="1C77F1E3" w:rsidR="002C2883" w:rsidRPr="00077ACF" w:rsidRDefault="00844847" w:rsidP="00077ACF">
      <w:pPr>
        <w:pStyle w:val="ListNumber"/>
        <w:numPr>
          <w:ilvl w:val="0"/>
          <w:numId w:val="60"/>
        </w:numPr>
      </w:pPr>
      <w:r>
        <w:t>W</w:t>
      </w:r>
      <w:r w:rsidR="0094504D">
        <w:t>hat is the obstacle environment</w:t>
      </w:r>
      <w:r w:rsidR="002C2883">
        <w:t>?</w:t>
      </w:r>
      <w:r w:rsidR="00E61073">
        <w:t xml:space="preserve"> (see also Section </w:t>
      </w:r>
      <w:r w:rsidR="00E61073">
        <w:fldChar w:fldCharType="begin"/>
      </w:r>
      <w:r w:rsidR="00E61073">
        <w:instrText xml:space="preserve"> REF _Ref40335443 \r \h </w:instrText>
      </w:r>
      <w:r w:rsidR="00E61073">
        <w:fldChar w:fldCharType="separate"/>
      </w:r>
      <w:r w:rsidR="00994F08">
        <w:t>4.5.2</w:t>
      </w:r>
      <w:r w:rsidR="00E61073">
        <w:fldChar w:fldCharType="end"/>
      </w:r>
      <w:r w:rsidR="00E61073">
        <w:t>)</w:t>
      </w:r>
      <w:r w:rsidR="002C2883">
        <w:t>.</w:t>
      </w:r>
      <w:r w:rsidR="00E61073">
        <w:t xml:space="preserve"> I</w:t>
      </w:r>
      <w:r w:rsidR="0094504D">
        <w:t xml:space="preserve">s there </w:t>
      </w:r>
      <w:r w:rsidR="00A070B4">
        <w:t xml:space="preserve">an </w:t>
      </w:r>
      <w:r w:rsidR="0094504D">
        <w:t xml:space="preserve">adequate clear volume for the helicopter to climb safely away on one engine (the climb gradient may be a little as 1% </w:t>
      </w:r>
      <w:r w:rsidR="0019759D">
        <w:t xml:space="preserve">- see </w:t>
      </w:r>
      <w:r w:rsidR="0094504D">
        <w:t>CAP</w:t>
      </w:r>
      <w:r w:rsidR="00195328">
        <w:t xml:space="preserve"> </w:t>
      </w:r>
      <w:r w:rsidR="0094504D">
        <w:t>764</w:t>
      </w:r>
      <w:r w:rsidR="00DF6F73">
        <w:t xml:space="preserve"> [Ref</w:t>
      </w:r>
      <w:r w:rsidR="006774A4">
        <w:t>]</w:t>
      </w:r>
      <w:r w:rsidR="002C2883">
        <w:t>).</w:t>
      </w:r>
    </w:p>
    <w:p w14:paraId="3F48F849" w14:textId="5276678C" w:rsidR="006774A4" w:rsidRDefault="006774A4" w:rsidP="007F022B">
      <w:pPr>
        <w:rPr>
          <w:b/>
          <w:bCs/>
        </w:rPr>
      </w:pPr>
      <w:r w:rsidRPr="007F022B">
        <w:rPr>
          <w:b/>
          <w:bCs/>
        </w:rPr>
        <w:t>OWCs should collaborate with the helicopter operator</w:t>
      </w:r>
      <w:r w:rsidR="002C2883">
        <w:rPr>
          <w:b/>
          <w:bCs/>
        </w:rPr>
        <w:t>(s)</w:t>
      </w:r>
      <w:r w:rsidRPr="007F022B">
        <w:rPr>
          <w:b/>
          <w:bCs/>
        </w:rPr>
        <w:t xml:space="preserve"> to ensure that suitable and sufficient risk assessments are in place for all </w:t>
      </w:r>
      <w:r w:rsidR="002C2883">
        <w:rPr>
          <w:b/>
          <w:bCs/>
        </w:rPr>
        <w:t xml:space="preserve">helicopter activities, taking account of the </w:t>
      </w:r>
      <w:r w:rsidR="002C2883" w:rsidRPr="002C2883">
        <w:rPr>
          <w:b/>
          <w:bCs/>
        </w:rPr>
        <w:t>specific tasks and environment</w:t>
      </w:r>
      <w:r w:rsidR="002C2883">
        <w:rPr>
          <w:b/>
          <w:bCs/>
        </w:rPr>
        <w:t xml:space="preserve"> as well as </w:t>
      </w:r>
      <w:r w:rsidR="002C2883" w:rsidRPr="002C2883">
        <w:rPr>
          <w:b/>
          <w:bCs/>
        </w:rPr>
        <w:t>aircraft performance</w:t>
      </w:r>
      <w:r w:rsidR="002C2883">
        <w:rPr>
          <w:b/>
          <w:bCs/>
        </w:rPr>
        <w:t>.</w:t>
      </w:r>
    </w:p>
    <w:p w14:paraId="236F5475" w14:textId="77777777" w:rsidR="006A1228" w:rsidRPr="007F022B" w:rsidRDefault="006A1228" w:rsidP="007F022B">
      <w:pPr>
        <w:rPr>
          <w:b/>
          <w:bCs/>
        </w:rPr>
      </w:pPr>
    </w:p>
    <w:p w14:paraId="2A78020C" w14:textId="7D3BE87F" w:rsidR="00736973" w:rsidRPr="00CA36E5" w:rsidRDefault="00577037" w:rsidP="006A7B9E">
      <w:pPr>
        <w:pStyle w:val="STitle2"/>
      </w:pPr>
      <w:bookmarkStart w:id="281" w:name="_Toc49366009"/>
      <w:bookmarkStart w:id="282" w:name="_Toc50758271"/>
      <w:r>
        <w:t>Defining r</w:t>
      </w:r>
      <w:r w:rsidR="00736973" w:rsidRPr="00CA36E5">
        <w:t>oles and responsibilities</w:t>
      </w:r>
      <w:bookmarkEnd w:id="281"/>
      <w:bookmarkEnd w:id="282"/>
      <w:r w:rsidR="00736973" w:rsidRPr="00CA36E5">
        <w:t xml:space="preserve"> </w:t>
      </w:r>
    </w:p>
    <w:p w14:paraId="4B41F1D9" w14:textId="11F9F427" w:rsidR="00577037" w:rsidRPr="00577037" w:rsidRDefault="00577037" w:rsidP="00577037">
      <w:r w:rsidRPr="00577037">
        <w:t xml:space="preserve">Key topics to cover in the contract between the </w:t>
      </w:r>
      <w:r w:rsidR="004C13F9">
        <w:t>OWC</w:t>
      </w:r>
      <w:r w:rsidRPr="00577037">
        <w:t xml:space="preserve"> and helicopter operator include the following. </w:t>
      </w:r>
    </w:p>
    <w:p w14:paraId="4438C17F" w14:textId="7BB89045" w:rsidR="00215ADE" w:rsidRPr="003241AA" w:rsidRDefault="004C13F9" w:rsidP="00AE5D2A">
      <w:pPr>
        <w:shd w:val="clear" w:color="auto" w:fill="FFFFFF" w:themeFill="background1"/>
        <w:rPr>
          <w:b/>
        </w:rPr>
      </w:pPr>
      <w:r>
        <w:rPr>
          <w:b/>
        </w:rPr>
        <w:t>OWC</w:t>
      </w:r>
      <w:r w:rsidR="00AE5D2A">
        <w:rPr>
          <w:b/>
        </w:rPr>
        <w:t>s</w:t>
      </w:r>
      <w:r w:rsidR="00CA36E5" w:rsidRPr="003241AA">
        <w:rPr>
          <w:b/>
        </w:rPr>
        <w:t xml:space="preserve"> should ensure that there is a c</w:t>
      </w:r>
      <w:r w:rsidR="00736973" w:rsidRPr="003241AA">
        <w:rPr>
          <w:b/>
        </w:rPr>
        <w:t xml:space="preserve">lear statement of the safety </w:t>
      </w:r>
      <w:r w:rsidR="00B04978" w:rsidRPr="003241AA">
        <w:rPr>
          <w:b/>
        </w:rPr>
        <w:t xml:space="preserve">roles and responsibilities </w:t>
      </w:r>
      <w:r w:rsidR="00736973" w:rsidRPr="003241AA">
        <w:rPr>
          <w:b/>
        </w:rPr>
        <w:t xml:space="preserve">of the </w:t>
      </w:r>
      <w:r>
        <w:rPr>
          <w:b/>
        </w:rPr>
        <w:t>OWC</w:t>
      </w:r>
      <w:r w:rsidR="00736973" w:rsidRPr="003241AA">
        <w:rPr>
          <w:b/>
        </w:rPr>
        <w:t>, helicopter operator</w:t>
      </w:r>
      <w:r w:rsidR="00B11686" w:rsidRPr="003241AA">
        <w:rPr>
          <w:b/>
        </w:rPr>
        <w:t xml:space="preserve"> and any relevant </w:t>
      </w:r>
      <w:r w:rsidR="00736973" w:rsidRPr="003241AA">
        <w:rPr>
          <w:b/>
        </w:rPr>
        <w:t>third partie</w:t>
      </w:r>
      <w:r w:rsidR="00CA36E5" w:rsidRPr="003241AA">
        <w:rPr>
          <w:b/>
        </w:rPr>
        <w:t>s</w:t>
      </w:r>
      <w:r w:rsidR="00B11686" w:rsidRPr="003241AA">
        <w:rPr>
          <w:b/>
        </w:rPr>
        <w:t xml:space="preserve"> (e.g. any separate maintenance contractor)</w:t>
      </w:r>
      <w:r w:rsidR="00CA36E5" w:rsidRPr="003241AA">
        <w:rPr>
          <w:b/>
        </w:rPr>
        <w:t>.</w:t>
      </w:r>
      <w:r w:rsidR="00B5052C">
        <w:rPr>
          <w:b/>
        </w:rPr>
        <w:t xml:space="preserve"> </w:t>
      </w:r>
    </w:p>
    <w:p w14:paraId="023004F6" w14:textId="0896388A" w:rsidR="00736973" w:rsidRDefault="00CA36E5" w:rsidP="00736973">
      <w:r>
        <w:t>Interface areas where particular</w:t>
      </w:r>
      <w:r w:rsidR="00507160">
        <w:t xml:space="preserve"> </w:t>
      </w:r>
      <w:r>
        <w:t>clarity is needed to avoid gaps, duplication or misunderstandings include</w:t>
      </w:r>
      <w:r w:rsidR="00AE6AA3" w:rsidRPr="00AE6AA3">
        <w:t xml:space="preserve"> </w:t>
      </w:r>
      <w:r w:rsidR="00AE6AA3">
        <w:t>r</w:t>
      </w:r>
      <w:r w:rsidR="00AE6AA3" w:rsidRPr="00EB0B21">
        <w:t>esponsibilities for</w:t>
      </w:r>
      <w:r>
        <w:t>:</w:t>
      </w:r>
    </w:p>
    <w:p w14:paraId="094CCAC0" w14:textId="48B4495A" w:rsidR="00100B03" w:rsidRPr="00F1761C" w:rsidRDefault="00100B03" w:rsidP="002F2863">
      <w:pPr>
        <w:pStyle w:val="ListNumber"/>
        <w:numPr>
          <w:ilvl w:val="0"/>
          <w:numId w:val="59"/>
        </w:numPr>
      </w:pPr>
      <w:r w:rsidRPr="00F1761C">
        <w:t>training of passengers</w:t>
      </w:r>
      <w:r w:rsidR="00056430" w:rsidRPr="00F1761C">
        <w:t xml:space="preserve">, and the </w:t>
      </w:r>
      <w:r w:rsidRPr="00F1761C">
        <w:t xml:space="preserve">standards </w:t>
      </w:r>
      <w:r w:rsidR="00056430" w:rsidRPr="00F1761C">
        <w:t>to which they are to be trained</w:t>
      </w:r>
      <w:r w:rsidR="00555A87">
        <w:t>;</w:t>
      </w:r>
    </w:p>
    <w:p w14:paraId="3ECFF2DB" w14:textId="476EE7E6" w:rsidR="00CA36E5" w:rsidRPr="00F1761C" w:rsidRDefault="00EB0B21" w:rsidP="002F2863">
      <w:pPr>
        <w:pStyle w:val="ListNumber"/>
        <w:numPr>
          <w:ilvl w:val="0"/>
          <w:numId w:val="59"/>
        </w:numPr>
      </w:pPr>
      <w:r w:rsidRPr="00F1761C">
        <w:t xml:space="preserve">inspection and </w:t>
      </w:r>
      <w:bookmarkStart w:id="283" w:name="_Hlk40372772"/>
      <w:r w:rsidRPr="00F1761C">
        <w:t xml:space="preserve">maintenance of helideck / helihoist platform </w:t>
      </w:r>
      <w:r w:rsidR="002C50DC" w:rsidRPr="00F1761C">
        <w:t>and equipment</w:t>
      </w:r>
      <w:r w:rsidR="00555A87">
        <w:t>;</w:t>
      </w:r>
    </w:p>
    <w:p w14:paraId="6A886430" w14:textId="5FC5FBB7" w:rsidR="000B7D69" w:rsidRPr="00F1761C" w:rsidRDefault="000B7D69" w:rsidP="002F2863">
      <w:pPr>
        <w:pStyle w:val="ListNumber"/>
        <w:numPr>
          <w:ilvl w:val="0"/>
          <w:numId w:val="59"/>
        </w:numPr>
      </w:pPr>
      <w:r w:rsidRPr="00F1761C">
        <w:t xml:space="preserve">provision and maintenance of fittings and equipment – </w:t>
      </w:r>
      <w:r w:rsidR="008B3C2A" w:rsidRPr="00F1761C">
        <w:t>e.g.</w:t>
      </w:r>
      <w:r w:rsidRPr="00F1761C">
        <w:t xml:space="preserve"> lash-points, lifting bags or nets</w:t>
      </w:r>
      <w:r w:rsidR="00555A87">
        <w:t>;</w:t>
      </w:r>
      <w:r w:rsidRPr="00F1761C">
        <w:t xml:space="preserve"> </w:t>
      </w:r>
    </w:p>
    <w:p w14:paraId="30290D33" w14:textId="5AE9DB05" w:rsidR="00AE6AA3" w:rsidRDefault="00AE6AA3" w:rsidP="002F2863">
      <w:pPr>
        <w:pStyle w:val="ListNumber"/>
        <w:numPr>
          <w:ilvl w:val="0"/>
          <w:numId w:val="59"/>
        </w:numPr>
      </w:pPr>
      <w:r w:rsidRPr="00F1761C">
        <w:t>supply of fuel</w:t>
      </w:r>
      <w:r>
        <w:t>, quality of fuel</w:t>
      </w:r>
      <w:bookmarkEnd w:id="283"/>
      <w:r>
        <w:t>, checking of fuel supply system</w:t>
      </w:r>
      <w:r w:rsidR="00555A87">
        <w:t>;</w:t>
      </w:r>
      <w:r>
        <w:t xml:space="preserve"> </w:t>
      </w:r>
    </w:p>
    <w:p w14:paraId="327A492C" w14:textId="017F8A3B" w:rsidR="00AE6AA3" w:rsidRPr="00835972" w:rsidRDefault="00AE6AA3" w:rsidP="002F2863">
      <w:pPr>
        <w:pStyle w:val="ListNumber"/>
        <w:numPr>
          <w:ilvl w:val="0"/>
          <w:numId w:val="59"/>
        </w:numPr>
      </w:pPr>
      <w:r>
        <w:t>provision of onshore facilities – e.g. hangars, lighting, heating, welfare, security, fire cover, weather information</w:t>
      </w:r>
      <w:r w:rsidR="00555A87">
        <w:t>;</w:t>
      </w:r>
    </w:p>
    <w:p w14:paraId="1BEC3C9B" w14:textId="14E6A905" w:rsidR="00CA36E5" w:rsidRPr="00835972" w:rsidRDefault="00835972" w:rsidP="002F2863">
      <w:pPr>
        <w:pStyle w:val="ListNumber"/>
        <w:numPr>
          <w:ilvl w:val="0"/>
          <w:numId w:val="59"/>
        </w:numPr>
      </w:pPr>
      <w:r>
        <w:t>c</w:t>
      </w:r>
      <w:r w:rsidR="00E037EA" w:rsidRPr="00835972">
        <w:t>ommunications plans</w:t>
      </w:r>
      <w:r w:rsidR="00555A87">
        <w:t>;</w:t>
      </w:r>
    </w:p>
    <w:p w14:paraId="3423021F" w14:textId="6FEED609" w:rsidR="006F250A" w:rsidRDefault="00835972" w:rsidP="002F2863">
      <w:pPr>
        <w:pStyle w:val="ListNumber"/>
        <w:numPr>
          <w:ilvl w:val="0"/>
          <w:numId w:val="59"/>
        </w:numPr>
      </w:pPr>
      <w:r>
        <w:t>e</w:t>
      </w:r>
      <w:r w:rsidR="00E037EA" w:rsidRPr="00835972">
        <w:t>mergency plans</w:t>
      </w:r>
      <w:r w:rsidR="00555A87">
        <w:t>;</w:t>
      </w:r>
      <w:r w:rsidR="00E037EA" w:rsidRPr="00835972">
        <w:t xml:space="preserve"> </w:t>
      </w:r>
    </w:p>
    <w:p w14:paraId="4B3F6E3E" w14:textId="379D6E4C" w:rsidR="006F250A" w:rsidRDefault="006F250A" w:rsidP="002F2863">
      <w:pPr>
        <w:pStyle w:val="ListNumber"/>
        <w:numPr>
          <w:ilvl w:val="0"/>
          <w:numId w:val="59"/>
        </w:numPr>
      </w:pPr>
      <w:r w:rsidRPr="006F250A">
        <w:rPr>
          <w:rFonts w:ascii="Arial" w:eastAsia="Arial" w:hAnsi="Arial" w:cs="Times New Roman"/>
        </w:rPr>
        <w:t xml:space="preserve">periodic review of relevant </w:t>
      </w:r>
      <w:r w:rsidR="008B3C2A" w:rsidRPr="006F250A">
        <w:rPr>
          <w:rFonts w:ascii="Arial" w:eastAsia="Arial" w:hAnsi="Arial" w:cs="Times New Roman"/>
        </w:rPr>
        <w:t>site-specific</w:t>
      </w:r>
      <w:r w:rsidRPr="006F250A">
        <w:rPr>
          <w:rFonts w:ascii="Arial" w:eastAsia="Arial" w:hAnsi="Arial" w:cs="Times New Roman"/>
        </w:rPr>
        <w:t xml:space="preserve"> operational procedures</w:t>
      </w:r>
      <w:r w:rsidR="00555A87">
        <w:rPr>
          <w:rFonts w:ascii="Arial" w:eastAsia="Arial" w:hAnsi="Arial" w:cs="Times New Roman"/>
        </w:rPr>
        <w:t>.</w:t>
      </w:r>
    </w:p>
    <w:p w14:paraId="4037C089" w14:textId="3AA6BE74" w:rsidR="00736973" w:rsidRDefault="0019759D" w:rsidP="006A7B9E">
      <w:pPr>
        <w:pStyle w:val="STitle2"/>
      </w:pPr>
      <w:bookmarkStart w:id="284" w:name="_Toc49366010"/>
      <w:bookmarkStart w:id="285" w:name="_Toc50758272"/>
      <w:r>
        <w:t>Employer’s Requirements</w:t>
      </w:r>
      <w:bookmarkEnd w:id="284"/>
      <w:bookmarkEnd w:id="285"/>
      <w:r>
        <w:t xml:space="preserve"> </w:t>
      </w:r>
    </w:p>
    <w:p w14:paraId="0251851C" w14:textId="25380C01" w:rsidR="0019759D" w:rsidRDefault="004C13F9" w:rsidP="00AE5D2A">
      <w:pPr>
        <w:shd w:val="clear" w:color="auto" w:fill="FFFFFF" w:themeFill="background1"/>
        <w:ind w:right="281"/>
      </w:pPr>
      <w:r>
        <w:rPr>
          <w:b/>
          <w:shd w:val="clear" w:color="auto" w:fill="FFFFFF" w:themeFill="background1"/>
        </w:rPr>
        <w:t>OWC</w:t>
      </w:r>
      <w:r w:rsidR="006F250A" w:rsidRPr="00AE5D2A">
        <w:rPr>
          <w:b/>
          <w:shd w:val="clear" w:color="auto" w:fill="FFFFFF" w:themeFill="background1"/>
        </w:rPr>
        <w:t>s</w:t>
      </w:r>
      <w:r w:rsidR="0004063B" w:rsidRPr="00AE5D2A">
        <w:rPr>
          <w:b/>
          <w:shd w:val="clear" w:color="auto" w:fill="FFFFFF" w:themeFill="background1"/>
        </w:rPr>
        <w:t xml:space="preserve"> should provide </w:t>
      </w:r>
      <w:r w:rsidR="000F1FE9" w:rsidRPr="00AE5D2A">
        <w:rPr>
          <w:b/>
          <w:shd w:val="clear" w:color="auto" w:fill="FFFFFF" w:themeFill="background1"/>
        </w:rPr>
        <w:t xml:space="preserve">the helicopter operator with </w:t>
      </w:r>
      <w:r w:rsidR="0004063B" w:rsidRPr="00AE5D2A">
        <w:rPr>
          <w:b/>
          <w:shd w:val="clear" w:color="auto" w:fill="FFFFFF" w:themeFill="background1"/>
        </w:rPr>
        <w:t xml:space="preserve">a clear </w:t>
      </w:r>
      <w:r w:rsidR="0019759D" w:rsidRPr="00AE5D2A">
        <w:rPr>
          <w:b/>
          <w:shd w:val="clear" w:color="auto" w:fill="FFFFFF" w:themeFill="background1"/>
        </w:rPr>
        <w:t>statement of Emplo</w:t>
      </w:r>
      <w:r w:rsidR="003B5D99" w:rsidRPr="00AE5D2A">
        <w:rPr>
          <w:b/>
          <w:shd w:val="clear" w:color="auto" w:fill="FFFFFF" w:themeFill="background1"/>
        </w:rPr>
        <w:t>yer’s Requirements</w:t>
      </w:r>
      <w:r w:rsidR="007F7001">
        <w:rPr>
          <w:rStyle w:val="FootnoteReference"/>
          <w:b/>
          <w:shd w:val="clear" w:color="auto" w:fill="FFFFFF" w:themeFill="background1"/>
        </w:rPr>
        <w:footnoteReference w:id="7"/>
      </w:r>
      <w:r w:rsidR="003B5D99" w:rsidRPr="00AE5D2A">
        <w:rPr>
          <w:b/>
          <w:shd w:val="clear" w:color="auto" w:fill="FFFFFF" w:themeFill="background1"/>
        </w:rPr>
        <w:t xml:space="preserve">, setting out </w:t>
      </w:r>
      <w:r w:rsidR="00FD5FBF" w:rsidRPr="0018210A">
        <w:rPr>
          <w:b/>
          <w:i/>
          <w:iCs/>
          <w:shd w:val="clear" w:color="auto" w:fill="FFFFFF" w:themeFill="background1"/>
        </w:rPr>
        <w:t xml:space="preserve">(inter alia) </w:t>
      </w:r>
      <w:r w:rsidR="003B5D99" w:rsidRPr="00FD5FBF">
        <w:rPr>
          <w:b/>
          <w:shd w:val="clear" w:color="auto" w:fill="FFFFFF" w:themeFill="background1"/>
        </w:rPr>
        <w:t>the</w:t>
      </w:r>
      <w:r w:rsidR="003B5D99" w:rsidRPr="0018210A">
        <w:rPr>
          <w:b/>
          <w:i/>
          <w:iCs/>
          <w:shd w:val="clear" w:color="auto" w:fill="FFFFFF" w:themeFill="background1"/>
        </w:rPr>
        <w:t xml:space="preserve"> </w:t>
      </w:r>
      <w:r w:rsidR="003B5D99" w:rsidRPr="00AE5D2A">
        <w:rPr>
          <w:b/>
          <w:shd w:val="clear" w:color="auto" w:fill="FFFFFF" w:themeFill="background1"/>
        </w:rPr>
        <w:t>safety requirements linked to</w:t>
      </w:r>
      <w:r w:rsidR="00835972" w:rsidRPr="00AE5D2A">
        <w:rPr>
          <w:b/>
          <w:shd w:val="clear" w:color="auto" w:fill="FFFFFF" w:themeFill="background1"/>
        </w:rPr>
        <w:t xml:space="preserve"> the required applications </w:t>
      </w:r>
      <w:r w:rsidR="003B5D99" w:rsidRPr="00AE5D2A">
        <w:rPr>
          <w:b/>
          <w:shd w:val="clear" w:color="auto" w:fill="FFFFFF" w:themeFill="background1"/>
        </w:rPr>
        <w:t xml:space="preserve">and service level </w:t>
      </w:r>
      <w:r w:rsidR="00835972" w:rsidRPr="00AE5D2A">
        <w:rPr>
          <w:b/>
          <w:shd w:val="clear" w:color="auto" w:fill="FFFFFF" w:themeFill="background1"/>
        </w:rPr>
        <w:t>(</w:t>
      </w:r>
      <w:r w:rsidR="00835972" w:rsidRPr="00DF6F73">
        <w:rPr>
          <w:b/>
          <w:shd w:val="clear" w:color="auto" w:fill="FFFFFF" w:themeFill="background1"/>
        </w:rPr>
        <w:t xml:space="preserve">Section </w:t>
      </w:r>
      <w:r w:rsidR="00835972" w:rsidRPr="00DF6F73">
        <w:rPr>
          <w:b/>
          <w:shd w:val="clear" w:color="auto" w:fill="FFFFFF" w:themeFill="background1"/>
        </w:rPr>
        <w:fldChar w:fldCharType="begin"/>
      </w:r>
      <w:r w:rsidR="00835972" w:rsidRPr="00DF6F73">
        <w:rPr>
          <w:b/>
          <w:shd w:val="clear" w:color="auto" w:fill="FFFFFF" w:themeFill="background1"/>
        </w:rPr>
        <w:instrText xml:space="preserve"> REF _Ref23678430 \r \h </w:instrText>
      </w:r>
      <w:r w:rsidR="00AE5D2A" w:rsidRPr="00DF6F73">
        <w:rPr>
          <w:b/>
          <w:shd w:val="clear" w:color="auto" w:fill="FFFFFF" w:themeFill="background1"/>
        </w:rPr>
        <w:instrText xml:space="preserve"> \* MERGEFORMAT </w:instrText>
      </w:r>
      <w:r w:rsidR="00835972" w:rsidRPr="00DF6F73">
        <w:rPr>
          <w:b/>
          <w:shd w:val="clear" w:color="auto" w:fill="FFFFFF" w:themeFill="background1"/>
        </w:rPr>
      </w:r>
      <w:r w:rsidR="00835972" w:rsidRPr="00DF6F73">
        <w:rPr>
          <w:b/>
          <w:shd w:val="clear" w:color="auto" w:fill="FFFFFF" w:themeFill="background1"/>
        </w:rPr>
        <w:fldChar w:fldCharType="separate"/>
      </w:r>
      <w:r w:rsidR="00994F08">
        <w:rPr>
          <w:b/>
          <w:shd w:val="clear" w:color="auto" w:fill="FFFFFF" w:themeFill="background1"/>
        </w:rPr>
        <w:t>3.1</w:t>
      </w:r>
      <w:r w:rsidR="00835972" w:rsidRPr="00DF6F73">
        <w:rPr>
          <w:b/>
          <w:shd w:val="clear" w:color="auto" w:fill="FFFFFF" w:themeFill="background1"/>
        </w:rPr>
        <w:fldChar w:fldCharType="end"/>
      </w:r>
      <w:r w:rsidR="0019759D" w:rsidRPr="00DF6F73">
        <w:rPr>
          <w:b/>
          <w:shd w:val="clear" w:color="auto" w:fill="FFFFFF" w:themeFill="background1"/>
        </w:rPr>
        <w:t>)</w:t>
      </w:r>
      <w:r w:rsidR="00AE5D2A" w:rsidRPr="00DF6F73">
        <w:rPr>
          <w:b/>
        </w:rPr>
        <w:t>.</w:t>
      </w:r>
      <w:r w:rsidR="0019759D" w:rsidRPr="00DF6F73">
        <w:rPr>
          <w:b/>
        </w:rPr>
        <w:t xml:space="preserve"> </w:t>
      </w:r>
    </w:p>
    <w:p w14:paraId="4E7C6C41" w14:textId="3E420492" w:rsidR="00271111" w:rsidRDefault="0004063B" w:rsidP="00CA36E5">
      <w:r>
        <w:t xml:space="preserve">The </w:t>
      </w:r>
      <w:r w:rsidR="0019759D">
        <w:t xml:space="preserve">Requirements may </w:t>
      </w:r>
      <w:r w:rsidR="00835972">
        <w:t xml:space="preserve">also </w:t>
      </w:r>
      <w:r w:rsidR="0019759D">
        <w:t xml:space="preserve">be a convenient place to </w:t>
      </w:r>
      <w:r w:rsidR="00835972">
        <w:t xml:space="preserve">specify operational and </w:t>
      </w:r>
      <w:r w:rsidR="0077510C">
        <w:t>commercial</w:t>
      </w:r>
      <w:r w:rsidR="00835972">
        <w:t xml:space="preserve"> factors such as </w:t>
      </w:r>
      <w:r>
        <w:t xml:space="preserve">the </w:t>
      </w:r>
      <w:r w:rsidR="00100B03">
        <w:t>n</w:t>
      </w:r>
      <w:r w:rsidR="00CA36E5" w:rsidRPr="00CA36E5">
        <w:t xml:space="preserve">umber and </w:t>
      </w:r>
      <w:r w:rsidR="00EB0B21" w:rsidRPr="00CA36E5">
        <w:t>nature</w:t>
      </w:r>
      <w:r w:rsidR="00CA36E5" w:rsidRPr="00CA36E5">
        <w:t xml:space="preserve"> of flights</w:t>
      </w:r>
      <w:r w:rsidR="000F1FE9">
        <w:t xml:space="preserve"> to be provided</w:t>
      </w:r>
      <w:r w:rsidR="00CA36E5">
        <w:t>, passenger and cargo c</w:t>
      </w:r>
      <w:r w:rsidR="00CA36E5" w:rsidRPr="00CA36E5">
        <w:t>apacity</w:t>
      </w:r>
      <w:r w:rsidR="00EB0B21">
        <w:t>,</w:t>
      </w:r>
      <w:r w:rsidR="00CA36E5" w:rsidRPr="00CA36E5">
        <w:t xml:space="preserve"> </w:t>
      </w:r>
      <w:proofErr w:type="gramStart"/>
      <w:r w:rsidR="00CA36E5">
        <w:t>a</w:t>
      </w:r>
      <w:r>
        <w:t>vailability</w:t>
      </w:r>
      <w:proofErr w:type="gramEnd"/>
      <w:r>
        <w:t xml:space="preserve"> and</w:t>
      </w:r>
      <w:r w:rsidR="00CA36E5">
        <w:t xml:space="preserve"> response times</w:t>
      </w:r>
      <w:r w:rsidR="00D90A20">
        <w:t>.</w:t>
      </w:r>
      <w:r w:rsidR="00B5052C">
        <w:t xml:space="preserve"> </w:t>
      </w:r>
    </w:p>
    <w:p w14:paraId="62488AD2" w14:textId="3A67B172" w:rsidR="00386E1B" w:rsidRPr="001057E8" w:rsidRDefault="004C13F9" w:rsidP="00386E1B">
      <w:pPr>
        <w:rPr>
          <w:bCs/>
          <w:color w:val="C00000"/>
        </w:rPr>
      </w:pPr>
      <w:r>
        <w:rPr>
          <w:b/>
          <w:bCs/>
          <w:shd w:val="clear" w:color="auto" w:fill="FFFFFF" w:themeFill="background1"/>
        </w:rPr>
        <w:t>OWC</w:t>
      </w:r>
      <w:r w:rsidR="00271111" w:rsidRPr="00AE5D2A">
        <w:rPr>
          <w:b/>
          <w:bCs/>
          <w:shd w:val="clear" w:color="auto" w:fill="FFFFFF" w:themeFill="background1"/>
        </w:rPr>
        <w:t xml:space="preserve">s should recognise </w:t>
      </w:r>
      <w:r w:rsidR="00835972" w:rsidRPr="00AE5D2A">
        <w:rPr>
          <w:b/>
          <w:bCs/>
          <w:shd w:val="clear" w:color="auto" w:fill="FFFFFF" w:themeFill="background1"/>
        </w:rPr>
        <w:t xml:space="preserve">the </w:t>
      </w:r>
      <w:r w:rsidR="0019759D" w:rsidRPr="00AE5D2A">
        <w:rPr>
          <w:b/>
          <w:bCs/>
          <w:shd w:val="clear" w:color="auto" w:fill="FFFFFF" w:themeFill="background1"/>
        </w:rPr>
        <w:t>safety and operational</w:t>
      </w:r>
      <w:r w:rsidR="00835972" w:rsidRPr="00AE5D2A">
        <w:rPr>
          <w:b/>
          <w:bCs/>
          <w:shd w:val="clear" w:color="auto" w:fill="FFFFFF" w:themeFill="background1"/>
        </w:rPr>
        <w:t xml:space="preserve"> </w:t>
      </w:r>
      <w:r w:rsidR="00271111" w:rsidRPr="00AE5D2A">
        <w:rPr>
          <w:b/>
          <w:bCs/>
          <w:shd w:val="clear" w:color="auto" w:fill="FFFFFF" w:themeFill="background1"/>
        </w:rPr>
        <w:t>constraints on heli</w:t>
      </w:r>
      <w:r w:rsidR="00835972" w:rsidRPr="00AE5D2A">
        <w:rPr>
          <w:b/>
          <w:bCs/>
          <w:shd w:val="clear" w:color="auto" w:fill="FFFFFF" w:themeFill="background1"/>
        </w:rPr>
        <w:t>copter</w:t>
      </w:r>
      <w:r w:rsidR="00271111" w:rsidRPr="00AE5D2A">
        <w:rPr>
          <w:b/>
          <w:bCs/>
          <w:shd w:val="clear" w:color="auto" w:fill="FFFFFF" w:themeFill="background1"/>
        </w:rPr>
        <w:t xml:space="preserve"> operators </w:t>
      </w:r>
      <w:r w:rsidR="00835972" w:rsidRPr="00AE5D2A">
        <w:rPr>
          <w:b/>
          <w:bCs/>
          <w:shd w:val="clear" w:color="auto" w:fill="FFFFFF" w:themeFill="background1"/>
        </w:rPr>
        <w:t>when</w:t>
      </w:r>
      <w:r w:rsidR="00271111" w:rsidRPr="00AE5D2A">
        <w:rPr>
          <w:b/>
          <w:bCs/>
          <w:shd w:val="clear" w:color="auto" w:fill="FFFFFF" w:themeFill="background1"/>
        </w:rPr>
        <w:t xml:space="preserve"> setting </w:t>
      </w:r>
      <w:r w:rsidR="0019759D" w:rsidRPr="00AE5D2A">
        <w:rPr>
          <w:b/>
          <w:bCs/>
          <w:shd w:val="clear" w:color="auto" w:fill="FFFFFF" w:themeFill="background1"/>
        </w:rPr>
        <w:t>Employer’s Requirements</w:t>
      </w:r>
      <w:r w:rsidR="00835972" w:rsidRPr="00AE5D2A">
        <w:rPr>
          <w:b/>
          <w:bCs/>
          <w:shd w:val="clear" w:color="auto" w:fill="FFFFFF" w:themeFill="background1"/>
        </w:rPr>
        <w:t xml:space="preserve">, in order to ensure that there is no </w:t>
      </w:r>
      <w:r w:rsidR="00271111" w:rsidRPr="00AE5D2A">
        <w:rPr>
          <w:b/>
          <w:bCs/>
          <w:shd w:val="clear" w:color="auto" w:fill="FFFFFF" w:themeFill="background1"/>
        </w:rPr>
        <w:t>pressure to compromise</w:t>
      </w:r>
      <w:r w:rsidR="00835972" w:rsidRPr="00AE5D2A">
        <w:rPr>
          <w:b/>
          <w:bCs/>
          <w:shd w:val="clear" w:color="auto" w:fill="FFFFFF" w:themeFill="background1"/>
        </w:rPr>
        <w:t xml:space="preserve"> on safety</w:t>
      </w:r>
      <w:r w:rsidR="00835972">
        <w:rPr>
          <w:b/>
          <w:bCs/>
        </w:rPr>
        <w:t>.</w:t>
      </w:r>
      <w:r w:rsidR="00B5052C">
        <w:rPr>
          <w:b/>
          <w:bCs/>
        </w:rPr>
        <w:t xml:space="preserve"> </w:t>
      </w:r>
    </w:p>
    <w:p w14:paraId="5FDC2B73" w14:textId="31109745" w:rsidR="00D676D3" w:rsidRPr="007D0DA5" w:rsidRDefault="007D0DA5" w:rsidP="00577037">
      <w:r w:rsidRPr="007D0DA5">
        <w:t xml:space="preserve">An </w:t>
      </w:r>
      <w:r w:rsidRPr="00A90306">
        <w:t>exam</w:t>
      </w:r>
      <w:r w:rsidR="001C56D0" w:rsidRPr="00A90306">
        <w:t>ple of an Employer’s R</w:t>
      </w:r>
      <w:r w:rsidRPr="00A90306">
        <w:t xml:space="preserve">equirements </w:t>
      </w:r>
      <w:r w:rsidR="001C56D0" w:rsidRPr="00A90306">
        <w:t xml:space="preserve">document </w:t>
      </w:r>
      <w:r w:rsidRPr="00A90306">
        <w:t>is</w:t>
      </w:r>
      <w:r w:rsidRPr="007D0DA5">
        <w:t xml:space="preserve"> provided in Annex </w:t>
      </w:r>
      <w:r w:rsidR="00690D4D">
        <w:t>H</w:t>
      </w:r>
      <w:r w:rsidRPr="007D0DA5">
        <w:t xml:space="preserve">. </w:t>
      </w:r>
    </w:p>
    <w:p w14:paraId="75CEBB5A" w14:textId="3B230F20" w:rsidR="007C0D2F" w:rsidRDefault="00886DD9" w:rsidP="0005104C">
      <w:pPr>
        <w:pStyle w:val="STitle1"/>
      </w:pPr>
      <w:bookmarkStart w:id="286" w:name="_Ref23664986"/>
      <w:bookmarkStart w:id="287" w:name="_Toc49366011"/>
      <w:bookmarkStart w:id="288" w:name="_Toc50758273"/>
      <w:r>
        <w:t>Normal</w:t>
      </w:r>
      <w:r w:rsidR="00576181">
        <w:t xml:space="preserve"> </w:t>
      </w:r>
      <w:r w:rsidR="007C0D2F" w:rsidRPr="007C0D2F">
        <w:t>operations</w:t>
      </w:r>
      <w:bookmarkEnd w:id="286"/>
      <w:bookmarkEnd w:id="287"/>
      <w:bookmarkEnd w:id="288"/>
      <w:r w:rsidR="007C0D2F" w:rsidRPr="007C0D2F">
        <w:t xml:space="preserve"> </w:t>
      </w:r>
    </w:p>
    <w:p w14:paraId="630D6509" w14:textId="73D7C867" w:rsidR="001C56D0" w:rsidRDefault="009244B3" w:rsidP="001C56D0">
      <w:r>
        <w:t>This section covers safety management during the day-to-day planning and execution of normal helicopter operations</w:t>
      </w:r>
      <w:r w:rsidR="00736973">
        <w:t>.</w:t>
      </w:r>
      <w:r w:rsidR="00B5052C">
        <w:t xml:space="preserve"> </w:t>
      </w:r>
      <w:r w:rsidR="001C56D0">
        <w:t xml:space="preserve">In general this will involve the implementation of the plans </w:t>
      </w:r>
      <w:r w:rsidR="00820303">
        <w:t xml:space="preserve">and </w:t>
      </w:r>
      <w:r w:rsidR="001C56D0">
        <w:t xml:space="preserve">roles defined for the </w:t>
      </w:r>
      <w:r w:rsidR="004C13F9">
        <w:t>OWC</w:t>
      </w:r>
      <w:r w:rsidR="001C56D0">
        <w:t xml:space="preserve"> and helicopter operator in Sections </w:t>
      </w:r>
      <w:r w:rsidR="001C56D0">
        <w:fldChar w:fldCharType="begin"/>
      </w:r>
      <w:r w:rsidR="001C56D0">
        <w:instrText xml:space="preserve"> REF _Ref23665413 \r \h </w:instrText>
      </w:r>
      <w:r w:rsidR="001C56D0">
        <w:fldChar w:fldCharType="separate"/>
      </w:r>
      <w:r w:rsidR="00994F08">
        <w:t>4</w:t>
      </w:r>
      <w:r w:rsidR="001C56D0">
        <w:fldChar w:fldCharType="end"/>
      </w:r>
      <w:r w:rsidR="001C56D0">
        <w:t xml:space="preserve"> and </w:t>
      </w:r>
      <w:r w:rsidR="001C56D0">
        <w:fldChar w:fldCharType="begin"/>
      </w:r>
      <w:r w:rsidR="001C56D0">
        <w:instrText xml:space="preserve"> REF _Ref23745151 \r \h </w:instrText>
      </w:r>
      <w:r w:rsidR="001C56D0">
        <w:fldChar w:fldCharType="separate"/>
      </w:r>
      <w:r w:rsidR="00994F08">
        <w:t>5</w:t>
      </w:r>
      <w:r w:rsidR="001C56D0">
        <w:fldChar w:fldCharType="end"/>
      </w:r>
      <w:r w:rsidR="001C56D0">
        <w:t xml:space="preserve"> respectively.</w:t>
      </w:r>
      <w:r w:rsidR="00B5052C">
        <w:t xml:space="preserve">  </w:t>
      </w:r>
      <w:r w:rsidR="001C56D0">
        <w:t xml:space="preserve">However, the following </w:t>
      </w:r>
      <w:r w:rsidR="00DF1A0A">
        <w:t xml:space="preserve">Sections </w:t>
      </w:r>
      <w:r w:rsidR="00DF1A0A">
        <w:fldChar w:fldCharType="begin"/>
      </w:r>
      <w:r w:rsidR="00DF1A0A">
        <w:instrText xml:space="preserve"> REF _Ref23867325 \r \h </w:instrText>
      </w:r>
      <w:r w:rsidR="00DF1A0A">
        <w:fldChar w:fldCharType="separate"/>
      </w:r>
      <w:r w:rsidR="00994F08">
        <w:t>6.1</w:t>
      </w:r>
      <w:r w:rsidR="00DF1A0A">
        <w:fldChar w:fldCharType="end"/>
      </w:r>
      <w:r w:rsidR="00DF1A0A">
        <w:t xml:space="preserve"> to </w:t>
      </w:r>
      <w:r w:rsidR="00DF1A0A">
        <w:fldChar w:fldCharType="begin"/>
      </w:r>
      <w:r w:rsidR="00DF1A0A">
        <w:instrText xml:space="preserve"> REF _Ref29893517 \r \h </w:instrText>
      </w:r>
      <w:r w:rsidR="00DF1A0A">
        <w:fldChar w:fldCharType="separate"/>
      </w:r>
      <w:r w:rsidR="00994F08">
        <w:t>6.6</w:t>
      </w:r>
      <w:r w:rsidR="00DF1A0A">
        <w:fldChar w:fldCharType="end"/>
      </w:r>
      <w:r w:rsidR="00DF1A0A">
        <w:t xml:space="preserve"> </w:t>
      </w:r>
      <w:bookmarkStart w:id="289" w:name="_Hlk40372794"/>
      <w:r w:rsidR="00DF1A0A">
        <w:t>outline</w:t>
      </w:r>
      <w:r w:rsidR="001C56D0">
        <w:t xml:space="preserve"> som</w:t>
      </w:r>
      <w:r w:rsidR="00FB5A36">
        <w:t xml:space="preserve">e key aspects that, while they need to be planned for in advance, </w:t>
      </w:r>
      <w:r w:rsidR="00DF1A0A">
        <w:t>will</w:t>
      </w:r>
      <w:r w:rsidR="001C56D0">
        <w:t xml:space="preserve"> </w:t>
      </w:r>
      <w:r w:rsidR="007259DE">
        <w:t xml:space="preserve">also </w:t>
      </w:r>
      <w:r w:rsidR="00DF1A0A">
        <w:t xml:space="preserve">require live monitoring and </w:t>
      </w:r>
      <w:r w:rsidR="00FB5A36">
        <w:t>action</w:t>
      </w:r>
      <w:r w:rsidR="00DF1A0A">
        <w:t xml:space="preserve">s </w:t>
      </w:r>
      <w:r w:rsidR="001C56D0">
        <w:t>on the day</w:t>
      </w:r>
      <w:r w:rsidR="00DF1A0A">
        <w:t>.</w:t>
      </w:r>
    </w:p>
    <w:p w14:paraId="1AD23B7D" w14:textId="77777777" w:rsidR="004B440E" w:rsidRDefault="004B440E" w:rsidP="001C56D0"/>
    <w:p w14:paraId="1384B230" w14:textId="7EE418DE" w:rsidR="00852DE8" w:rsidRDefault="00852DE8" w:rsidP="006A7B9E">
      <w:pPr>
        <w:pStyle w:val="STitle2"/>
      </w:pPr>
      <w:bookmarkStart w:id="290" w:name="_Ref23867325"/>
      <w:bookmarkStart w:id="291" w:name="_Toc49366012"/>
      <w:bookmarkStart w:id="292" w:name="_Toc50758274"/>
      <w:r>
        <w:t>Constraints on helicopter operations</w:t>
      </w:r>
      <w:bookmarkEnd w:id="290"/>
      <w:bookmarkEnd w:id="291"/>
      <w:bookmarkEnd w:id="292"/>
      <w:r>
        <w:t xml:space="preserve"> </w:t>
      </w:r>
    </w:p>
    <w:bookmarkEnd w:id="289"/>
    <w:p w14:paraId="37C75BFD" w14:textId="493E284B" w:rsidR="00B933A2" w:rsidRDefault="00923135" w:rsidP="008252ED">
      <w:r>
        <w:t xml:space="preserve">Helicopter operators will typically obtain, </w:t>
      </w:r>
      <w:proofErr w:type="gramStart"/>
      <w:r>
        <w:t>monitor</w:t>
      </w:r>
      <w:proofErr w:type="gramEnd"/>
      <w:r>
        <w:t xml:space="preserve"> and respond to forecast weather conditions that may directly affect helicopter operations.</w:t>
      </w:r>
      <w:r w:rsidR="00B5052C">
        <w:t xml:space="preserve"> </w:t>
      </w:r>
      <w:r>
        <w:t xml:space="preserve">However, </w:t>
      </w:r>
      <w:r w:rsidR="004C13F9">
        <w:rPr>
          <w:b/>
          <w:bCs/>
        </w:rPr>
        <w:t>OWC</w:t>
      </w:r>
      <w:r w:rsidRPr="00AE516E">
        <w:rPr>
          <w:b/>
          <w:bCs/>
        </w:rPr>
        <w:t xml:space="preserve">s </w:t>
      </w:r>
      <w:r w:rsidRPr="00C95D80">
        <w:rPr>
          <w:b/>
          <w:bCs/>
        </w:rPr>
        <w:t xml:space="preserve">should ensure that there is clarity about responsibilities for providing information, and </w:t>
      </w:r>
      <w:r>
        <w:rPr>
          <w:b/>
          <w:bCs/>
        </w:rPr>
        <w:t xml:space="preserve">the parameters and thresholds that will be used to </w:t>
      </w:r>
      <w:r w:rsidRPr="00C95D80">
        <w:rPr>
          <w:b/>
          <w:bCs/>
        </w:rPr>
        <w:t xml:space="preserve">define </w:t>
      </w:r>
      <w:r w:rsidR="00886902">
        <w:rPr>
          <w:b/>
          <w:bCs/>
        </w:rPr>
        <w:t xml:space="preserve">weather and other </w:t>
      </w:r>
      <w:r w:rsidRPr="00C95D80">
        <w:rPr>
          <w:b/>
          <w:bCs/>
        </w:rPr>
        <w:t xml:space="preserve">limits </w:t>
      </w:r>
      <w:r>
        <w:rPr>
          <w:b/>
          <w:bCs/>
        </w:rPr>
        <w:t>on helicopter operations</w:t>
      </w:r>
      <w:r w:rsidRPr="00C95D80">
        <w:rPr>
          <w:b/>
          <w:bCs/>
        </w:rPr>
        <w:t>.</w:t>
      </w:r>
      <w:r w:rsidR="00B5052C">
        <w:t xml:space="preserve"> </w:t>
      </w:r>
      <w:r w:rsidRPr="00034F53">
        <w:t>For example, will</w:t>
      </w:r>
      <w:r>
        <w:t xml:space="preserve"> information from the wind farm’s own anemometers be provided to helicopter </w:t>
      </w:r>
      <w:r w:rsidR="008B3C2A">
        <w:t>operators?</w:t>
      </w:r>
      <w:r>
        <w:t xml:space="preserve"> </w:t>
      </w:r>
    </w:p>
    <w:p w14:paraId="0DAE74F4" w14:textId="7D0B946C" w:rsidR="00507160" w:rsidRPr="00923135" w:rsidRDefault="00507160" w:rsidP="009315D6">
      <w:pPr>
        <w:pStyle w:val="STitle3"/>
      </w:pPr>
      <w:bookmarkStart w:id="293" w:name="_Toc49366013"/>
      <w:bookmarkStart w:id="294" w:name="_Toc50758275"/>
      <w:r w:rsidRPr="00923135">
        <w:t>Environmental constraints</w:t>
      </w:r>
      <w:bookmarkEnd w:id="293"/>
      <w:bookmarkEnd w:id="294"/>
    </w:p>
    <w:p w14:paraId="2C31F638" w14:textId="77777777" w:rsidR="00411A9B" w:rsidRPr="00923135" w:rsidRDefault="00411A9B" w:rsidP="00852DE8">
      <w:bookmarkStart w:id="295" w:name="_Hlk40373047"/>
      <w:r w:rsidRPr="00923135">
        <w:t xml:space="preserve">Key </w:t>
      </w:r>
      <w:r w:rsidR="00BF1AB0" w:rsidRPr="00923135">
        <w:rPr>
          <w:b/>
          <w:bCs/>
        </w:rPr>
        <w:t xml:space="preserve">environmental </w:t>
      </w:r>
      <w:r w:rsidRPr="00923135">
        <w:rPr>
          <w:b/>
          <w:bCs/>
        </w:rPr>
        <w:t>factors</w:t>
      </w:r>
      <w:r w:rsidRPr="00923135">
        <w:t xml:space="preserve"> include</w:t>
      </w:r>
      <w:r w:rsidR="00BF1AB0" w:rsidRPr="00923135">
        <w:t xml:space="preserve"> current and forecast</w:t>
      </w:r>
      <w:r w:rsidRPr="00923135">
        <w:t>:</w:t>
      </w:r>
    </w:p>
    <w:p w14:paraId="536D3DFB" w14:textId="5D72A20F" w:rsidR="00CF5D58" w:rsidRPr="001A3EFE" w:rsidRDefault="003752CF" w:rsidP="00923135">
      <w:pPr>
        <w:rPr>
          <w:b/>
        </w:rPr>
      </w:pPr>
      <w:r w:rsidRPr="001A3EFE">
        <w:rPr>
          <w:b/>
          <w:i/>
          <w:iCs/>
        </w:rPr>
        <w:t xml:space="preserve">Sea </w:t>
      </w:r>
      <w:r w:rsidR="00923135" w:rsidRPr="001A3EFE">
        <w:rPr>
          <w:b/>
          <w:i/>
          <w:iCs/>
        </w:rPr>
        <w:t>state</w:t>
      </w:r>
      <w:r w:rsidR="00923135" w:rsidRPr="001A3EFE">
        <w:rPr>
          <w:rStyle w:val="FootnoteReference"/>
          <w:b/>
          <w:i/>
          <w:iCs/>
        </w:rPr>
        <w:footnoteReference w:id="8"/>
      </w:r>
      <w:r w:rsidR="00923135" w:rsidRPr="001A3EFE">
        <w:rPr>
          <w:b/>
          <w:i/>
          <w:iCs/>
        </w:rPr>
        <w:t>:</w:t>
      </w:r>
      <w:r w:rsidR="00B5052C">
        <w:rPr>
          <w:b/>
        </w:rPr>
        <w:t xml:space="preserve"> </w:t>
      </w:r>
    </w:p>
    <w:p w14:paraId="7BBB16E0" w14:textId="77777777" w:rsidR="00CF5D58" w:rsidRDefault="00CF5D58" w:rsidP="00E600AE">
      <w:r w:rsidRPr="00CF5D58">
        <w:t>W</w:t>
      </w:r>
      <w:r w:rsidR="003752CF" w:rsidRPr="00CF5D58">
        <w:t xml:space="preserve">ave height </w:t>
      </w:r>
      <w:r w:rsidRPr="00CF5D58">
        <w:t xml:space="preserve">is a key parameter affecting the ability of a helicopter to remain upright following ditching. </w:t>
      </w:r>
    </w:p>
    <w:p w14:paraId="048F1758" w14:textId="46403FA0" w:rsidR="008735A1" w:rsidRDefault="00CF5D58" w:rsidP="00E600AE">
      <w:r w:rsidRPr="00CF5D58">
        <w:rPr>
          <w:rStyle w:val="CommentReference"/>
          <w:sz w:val="22"/>
          <w:szCs w:val="22"/>
        </w:rPr>
        <w:t xml:space="preserve">It is important to note that reliance cannot be placed on compliance with aircraft </w:t>
      </w:r>
      <w:r w:rsidR="008735A1" w:rsidRPr="00CF5D58">
        <w:rPr>
          <w:rStyle w:val="CommentReference"/>
          <w:sz w:val="22"/>
          <w:szCs w:val="22"/>
        </w:rPr>
        <w:t xml:space="preserve">certification requirements </w:t>
      </w:r>
      <w:r w:rsidRPr="00CF5D58">
        <w:rPr>
          <w:rStyle w:val="CommentReference"/>
          <w:sz w:val="22"/>
          <w:szCs w:val="22"/>
        </w:rPr>
        <w:t>alone</w:t>
      </w:r>
      <w:r w:rsidR="00886902">
        <w:rPr>
          <w:rStyle w:val="CommentReference"/>
          <w:sz w:val="22"/>
          <w:szCs w:val="22"/>
        </w:rPr>
        <w:t>.  In particular, with regard to sea state,</w:t>
      </w:r>
      <w:r>
        <w:rPr>
          <w:rStyle w:val="CommentReference"/>
          <w:sz w:val="22"/>
          <w:szCs w:val="22"/>
        </w:rPr>
        <w:t xml:space="preserve"> </w:t>
      </w:r>
      <w:r w:rsidRPr="00CF5D58">
        <w:rPr>
          <w:rStyle w:val="CommentReference"/>
          <w:sz w:val="22"/>
          <w:szCs w:val="22"/>
        </w:rPr>
        <w:t xml:space="preserve">they </w:t>
      </w:r>
      <w:r w:rsidRPr="001A3EFE">
        <w:rPr>
          <w:rStyle w:val="CommentReference"/>
          <w:i/>
          <w:iCs/>
          <w:sz w:val="22"/>
          <w:szCs w:val="22"/>
        </w:rPr>
        <w:t>“</w:t>
      </w:r>
      <w:r w:rsidR="001A3EFE">
        <w:rPr>
          <w:rStyle w:val="CommentReference"/>
          <w:i/>
          <w:iCs/>
          <w:sz w:val="22"/>
          <w:szCs w:val="22"/>
        </w:rPr>
        <w:t xml:space="preserve">… </w:t>
      </w:r>
      <w:r w:rsidR="008735A1" w:rsidRPr="001A3EFE">
        <w:rPr>
          <w:rStyle w:val="CommentReference"/>
          <w:i/>
          <w:iCs/>
          <w:sz w:val="22"/>
          <w:szCs w:val="22"/>
        </w:rPr>
        <w:t xml:space="preserve">do not address water impacts, leading to inadequate post-crash operability of emergency flotation systems; </w:t>
      </w:r>
      <w:r w:rsidRPr="001A3EFE">
        <w:rPr>
          <w:rStyle w:val="CommentReference"/>
          <w:i/>
          <w:iCs/>
          <w:sz w:val="22"/>
          <w:szCs w:val="22"/>
        </w:rPr>
        <w:t xml:space="preserve">such that </w:t>
      </w:r>
      <w:r w:rsidR="008735A1" w:rsidRPr="001A3EFE">
        <w:rPr>
          <w:rStyle w:val="CommentReference"/>
          <w:i/>
          <w:iCs/>
          <w:sz w:val="22"/>
          <w:szCs w:val="22"/>
        </w:rPr>
        <w:t>helicopters almost always rapidly capsize and/or sink in the event of a water impact</w:t>
      </w:r>
      <w:r w:rsidRPr="001A3EFE">
        <w:rPr>
          <w:rStyle w:val="CommentReference"/>
          <w:i/>
          <w:iCs/>
          <w:sz w:val="22"/>
          <w:szCs w:val="22"/>
        </w:rPr>
        <w:t>”</w:t>
      </w:r>
      <w:r w:rsidRPr="00CF5D58">
        <w:rPr>
          <w:rStyle w:val="CommentReference"/>
          <w:sz w:val="22"/>
          <w:szCs w:val="22"/>
        </w:rPr>
        <w:t xml:space="preserve"> </w:t>
      </w:r>
      <w:bookmarkStart w:id="296" w:name="_Hlk50751015"/>
      <w:r w:rsidRPr="00CF5D58">
        <w:rPr>
          <w:rStyle w:val="CommentReference"/>
          <w:sz w:val="22"/>
          <w:szCs w:val="22"/>
        </w:rPr>
        <w:t>[CAP 1145]</w:t>
      </w:r>
      <w:bookmarkEnd w:id="296"/>
      <w:r w:rsidR="00B5052C">
        <w:rPr>
          <w:rStyle w:val="CommentReference"/>
          <w:sz w:val="22"/>
          <w:szCs w:val="22"/>
        </w:rPr>
        <w:t xml:space="preserve"> </w:t>
      </w:r>
      <w:r w:rsidRPr="00CF5D58">
        <w:rPr>
          <w:rStyle w:val="CommentReference"/>
          <w:sz w:val="22"/>
          <w:szCs w:val="22"/>
        </w:rPr>
        <w:t>The</w:t>
      </w:r>
      <w:r w:rsidR="001A3EFE">
        <w:rPr>
          <w:rStyle w:val="CommentReference"/>
          <w:sz w:val="22"/>
          <w:szCs w:val="22"/>
        </w:rPr>
        <w:t xml:space="preserve"> </w:t>
      </w:r>
      <w:r w:rsidR="008735A1" w:rsidRPr="00CF5D58">
        <w:t>ditching performance</w:t>
      </w:r>
      <w:r w:rsidRPr="00CF5D58">
        <w:t xml:space="preserve"> </w:t>
      </w:r>
      <w:r w:rsidR="008735A1" w:rsidRPr="00CF5D58">
        <w:t xml:space="preserve">in real sea conditions </w:t>
      </w:r>
      <w:r w:rsidRPr="00CF5D58">
        <w:t>can</w:t>
      </w:r>
      <w:r w:rsidR="008735A1" w:rsidRPr="00CF5D58">
        <w:t xml:space="preserve"> </w:t>
      </w:r>
      <w:r w:rsidR="001A3EFE">
        <w:t xml:space="preserve">therefore </w:t>
      </w:r>
      <w:r w:rsidR="008735A1" w:rsidRPr="00CF5D58">
        <w:t>be less than that claimed</w:t>
      </w:r>
      <w:r w:rsidR="001A3EFE">
        <w:t>.</w:t>
      </w:r>
      <w:r w:rsidR="00B5052C">
        <w:t xml:space="preserve"> </w:t>
      </w:r>
      <w:r w:rsidR="008735A1" w:rsidRPr="00CF5D58">
        <w:t xml:space="preserve"> </w:t>
      </w:r>
    </w:p>
    <w:p w14:paraId="2DEC3FD1" w14:textId="68F31156" w:rsidR="001A3EFE" w:rsidRDefault="001A3EFE" w:rsidP="00E600AE">
      <w:r>
        <w:rPr>
          <w:b/>
          <w:bCs/>
        </w:rPr>
        <w:t>OWC</w:t>
      </w:r>
      <w:r w:rsidRPr="00C95D80">
        <w:rPr>
          <w:b/>
          <w:bCs/>
        </w:rPr>
        <w:t xml:space="preserve">s should not </w:t>
      </w:r>
      <w:r>
        <w:rPr>
          <w:b/>
          <w:bCs/>
        </w:rPr>
        <w:t xml:space="preserve">(implicitly or explicitly) plan for, require or </w:t>
      </w:r>
      <w:r w:rsidRPr="00C95D80">
        <w:rPr>
          <w:b/>
          <w:bCs/>
        </w:rPr>
        <w:t>allow</w:t>
      </w:r>
      <w:r>
        <w:rPr>
          <w:b/>
          <w:bCs/>
        </w:rPr>
        <w:t xml:space="preserve"> </w:t>
      </w:r>
      <w:r w:rsidRPr="00C95D80">
        <w:rPr>
          <w:b/>
          <w:bCs/>
        </w:rPr>
        <w:t xml:space="preserve">flight over a sea state above that for which </w:t>
      </w:r>
      <w:r>
        <w:rPr>
          <w:b/>
          <w:bCs/>
        </w:rPr>
        <w:t xml:space="preserve">– as an absolute minimum – the </w:t>
      </w:r>
      <w:r w:rsidRPr="00C95D80">
        <w:rPr>
          <w:b/>
          <w:bCs/>
        </w:rPr>
        <w:t xml:space="preserve">helicopter is </w:t>
      </w:r>
      <w:r w:rsidRPr="001A3EFE">
        <w:rPr>
          <w:b/>
          <w:bCs/>
        </w:rPr>
        <w:t>certified</w:t>
      </w:r>
      <w:r w:rsidRPr="00C95D80">
        <w:rPr>
          <w:b/>
          <w:bCs/>
        </w:rPr>
        <w:t xml:space="preserve"> to ditch</w:t>
      </w:r>
      <w:r w:rsidR="00E12F66">
        <w:rPr>
          <w:b/>
          <w:bCs/>
        </w:rPr>
        <w:t>.</w:t>
      </w:r>
      <w:r>
        <w:rPr>
          <w:b/>
          <w:bCs/>
        </w:rPr>
        <w:t xml:space="preserve"> </w:t>
      </w:r>
      <w:r w:rsidRPr="001A3EFE">
        <w:t>(This is already mandatory in some states</w:t>
      </w:r>
      <w:r w:rsidR="000B5D5C">
        <w:t>.</w:t>
      </w:r>
      <w:r w:rsidRPr="001A3EFE">
        <w:t>)</w:t>
      </w:r>
    </w:p>
    <w:p w14:paraId="096D6C6F" w14:textId="5B9B3A68" w:rsidR="001A3EFE" w:rsidRDefault="001A3EFE" w:rsidP="001A3EFE">
      <w:pPr>
        <w:rPr>
          <w:b/>
          <w:bCs/>
        </w:rPr>
      </w:pPr>
      <w:r w:rsidRPr="001A3EFE">
        <w:rPr>
          <w:b/>
          <w:bCs/>
        </w:rPr>
        <w:t>OWCs should ensure that the helicopter operator has understood and allowed for the fact that certifi</w:t>
      </w:r>
      <w:r>
        <w:rPr>
          <w:b/>
          <w:bCs/>
        </w:rPr>
        <w:t xml:space="preserve">cated ditching </w:t>
      </w:r>
      <w:r w:rsidRPr="001A3EFE">
        <w:rPr>
          <w:b/>
          <w:bCs/>
        </w:rPr>
        <w:t xml:space="preserve">performance may </w:t>
      </w:r>
      <w:r w:rsidR="00886902">
        <w:rPr>
          <w:b/>
          <w:bCs/>
        </w:rPr>
        <w:t xml:space="preserve">be optimistic compared to </w:t>
      </w:r>
      <w:r>
        <w:rPr>
          <w:b/>
          <w:bCs/>
        </w:rPr>
        <w:t>that in real conditions</w:t>
      </w:r>
      <w:bookmarkEnd w:id="295"/>
      <w:r>
        <w:rPr>
          <w:b/>
          <w:bCs/>
        </w:rPr>
        <w:t>.</w:t>
      </w:r>
    </w:p>
    <w:p w14:paraId="30D99361" w14:textId="77777777" w:rsidR="001A3EFE" w:rsidRPr="001A3EFE" w:rsidRDefault="001A3EFE" w:rsidP="001A3EFE">
      <w:pPr>
        <w:rPr>
          <w:rStyle w:val="CommentReference"/>
          <w:b/>
          <w:bCs/>
          <w:i/>
          <w:iCs/>
          <w:sz w:val="22"/>
          <w:szCs w:val="22"/>
        </w:rPr>
      </w:pPr>
      <w:r w:rsidRPr="001A3EFE">
        <w:rPr>
          <w:rStyle w:val="CommentReference"/>
          <w:b/>
          <w:bCs/>
          <w:i/>
          <w:iCs/>
          <w:sz w:val="22"/>
          <w:szCs w:val="22"/>
        </w:rPr>
        <w:t xml:space="preserve">Sea temperature </w:t>
      </w:r>
    </w:p>
    <w:p w14:paraId="46350877" w14:textId="0CA727EE" w:rsidR="001A3EFE" w:rsidRPr="001A3EFE" w:rsidRDefault="001A3EFE" w:rsidP="001A3EFE">
      <w:pPr>
        <w:rPr>
          <w:rStyle w:val="CommentReference"/>
          <w:b/>
          <w:bCs/>
          <w:sz w:val="22"/>
          <w:szCs w:val="22"/>
        </w:rPr>
      </w:pPr>
      <w:r w:rsidRPr="001A3EFE">
        <w:rPr>
          <w:rStyle w:val="CommentReference"/>
          <w:sz w:val="22"/>
          <w:szCs w:val="22"/>
        </w:rPr>
        <w:t>Sea temperature is a critical factor for survivability in the water and affects the requirement for immersion</w:t>
      </w:r>
      <w:r>
        <w:rPr>
          <w:rStyle w:val="CommentReference"/>
          <w:sz w:val="22"/>
          <w:szCs w:val="22"/>
        </w:rPr>
        <w:t xml:space="preserve"> suits</w:t>
      </w:r>
      <w:r w:rsidRPr="001A3EFE">
        <w:rPr>
          <w:rStyle w:val="CommentReference"/>
          <w:sz w:val="22"/>
          <w:szCs w:val="22"/>
        </w:rPr>
        <w:t xml:space="preserve">. </w:t>
      </w:r>
    </w:p>
    <w:p w14:paraId="70DA6A1C" w14:textId="44009044" w:rsidR="00923135" w:rsidRPr="001A3EFE" w:rsidRDefault="00923135" w:rsidP="00923135">
      <w:pPr>
        <w:rPr>
          <w:b/>
        </w:rPr>
      </w:pPr>
      <w:r w:rsidRPr="001A3EFE">
        <w:rPr>
          <w:b/>
          <w:i/>
          <w:iCs/>
        </w:rPr>
        <w:t>Wind speed and direction</w:t>
      </w:r>
    </w:p>
    <w:p w14:paraId="28916D03" w14:textId="3AC00E42" w:rsidR="0040471E" w:rsidRDefault="004C13F9" w:rsidP="00923135">
      <w:pPr>
        <w:rPr>
          <w:bCs/>
        </w:rPr>
      </w:pPr>
      <w:r>
        <w:rPr>
          <w:b/>
        </w:rPr>
        <w:t>OWC</w:t>
      </w:r>
      <w:r w:rsidR="0040471E">
        <w:rPr>
          <w:b/>
        </w:rPr>
        <w:t xml:space="preserve">s </w:t>
      </w:r>
      <w:r w:rsidR="00705CDD" w:rsidRPr="0040471E">
        <w:rPr>
          <w:b/>
        </w:rPr>
        <w:t xml:space="preserve">should be aware of how </w:t>
      </w:r>
      <w:r w:rsidR="0040471E">
        <w:rPr>
          <w:b/>
        </w:rPr>
        <w:t>w</w:t>
      </w:r>
      <w:r w:rsidR="0040471E" w:rsidRPr="0040471E">
        <w:rPr>
          <w:b/>
        </w:rPr>
        <w:t xml:space="preserve">ind </w:t>
      </w:r>
      <w:r w:rsidR="0040471E">
        <w:rPr>
          <w:b/>
        </w:rPr>
        <w:t xml:space="preserve">speed </w:t>
      </w:r>
      <w:r w:rsidR="0040471E" w:rsidRPr="0040471E">
        <w:rPr>
          <w:b/>
        </w:rPr>
        <w:t>and direction</w:t>
      </w:r>
      <w:r w:rsidR="001A3EFE">
        <w:rPr>
          <w:b/>
        </w:rPr>
        <w:t xml:space="preserve">, and resulting constraints relating to routeing, </w:t>
      </w:r>
      <w:proofErr w:type="gramStart"/>
      <w:r w:rsidR="001A3EFE">
        <w:rPr>
          <w:b/>
        </w:rPr>
        <w:t>time</w:t>
      </w:r>
      <w:proofErr w:type="gramEnd"/>
      <w:r w:rsidR="001A3EFE">
        <w:rPr>
          <w:b/>
        </w:rPr>
        <w:t xml:space="preserve"> and fuel requirements, </w:t>
      </w:r>
      <w:r w:rsidR="0040471E">
        <w:rPr>
          <w:b/>
        </w:rPr>
        <w:t>can</w:t>
      </w:r>
      <w:r w:rsidR="0040471E" w:rsidRPr="0040471E">
        <w:rPr>
          <w:b/>
        </w:rPr>
        <w:t xml:space="preserve"> </w:t>
      </w:r>
      <w:r w:rsidR="0040471E">
        <w:rPr>
          <w:b/>
        </w:rPr>
        <w:t>affect</w:t>
      </w:r>
      <w:r w:rsidR="0040471E" w:rsidRPr="0040471E">
        <w:rPr>
          <w:b/>
        </w:rPr>
        <w:t xml:space="preserve"> </w:t>
      </w:r>
      <w:r w:rsidR="001A3EFE">
        <w:rPr>
          <w:b/>
        </w:rPr>
        <w:t xml:space="preserve">what </w:t>
      </w:r>
      <w:r w:rsidR="0040471E" w:rsidRPr="0040471E">
        <w:rPr>
          <w:b/>
        </w:rPr>
        <w:t>helicopter</w:t>
      </w:r>
      <w:r w:rsidR="00705CDD" w:rsidRPr="0040471E">
        <w:rPr>
          <w:b/>
        </w:rPr>
        <w:t xml:space="preserve"> taskings</w:t>
      </w:r>
      <w:r w:rsidR="001A3EFE">
        <w:rPr>
          <w:b/>
        </w:rPr>
        <w:t xml:space="preserve"> are practicable.</w:t>
      </w:r>
      <w:r w:rsidR="00705CDD">
        <w:rPr>
          <w:bCs/>
        </w:rPr>
        <w:t xml:space="preserve"> </w:t>
      </w:r>
    </w:p>
    <w:p w14:paraId="2568835E" w14:textId="4006671B" w:rsidR="00705CDD" w:rsidRPr="001A3EFE" w:rsidRDefault="004C13F9" w:rsidP="00923135">
      <w:pPr>
        <w:rPr>
          <w:b/>
        </w:rPr>
      </w:pPr>
      <w:r w:rsidRPr="001A3EFE">
        <w:rPr>
          <w:b/>
        </w:rPr>
        <w:t>OWC</w:t>
      </w:r>
      <w:r w:rsidR="0040471E" w:rsidRPr="001A3EFE">
        <w:rPr>
          <w:b/>
        </w:rPr>
        <w:t xml:space="preserve">s should </w:t>
      </w:r>
      <w:r w:rsidR="003746DD">
        <w:rPr>
          <w:b/>
        </w:rPr>
        <w:t>agree</w:t>
      </w:r>
      <w:r w:rsidR="003746DD" w:rsidRPr="001A3EFE">
        <w:rPr>
          <w:b/>
        </w:rPr>
        <w:t xml:space="preserve"> </w:t>
      </w:r>
      <w:r w:rsidR="0040471E" w:rsidRPr="001A3EFE">
        <w:rPr>
          <w:b/>
        </w:rPr>
        <w:t xml:space="preserve">with the helicopter operator </w:t>
      </w:r>
      <w:r w:rsidR="003746DD">
        <w:rPr>
          <w:b/>
        </w:rPr>
        <w:t xml:space="preserve">whether and how </w:t>
      </w:r>
      <w:r w:rsidR="00705CDD" w:rsidRPr="001A3EFE">
        <w:rPr>
          <w:b/>
        </w:rPr>
        <w:t xml:space="preserve">real-time wind information </w:t>
      </w:r>
      <w:r w:rsidR="0040471E" w:rsidRPr="001A3EFE">
        <w:rPr>
          <w:b/>
        </w:rPr>
        <w:t>from</w:t>
      </w:r>
      <w:r w:rsidR="00705CDD" w:rsidRPr="001A3EFE">
        <w:rPr>
          <w:b/>
        </w:rPr>
        <w:t xml:space="preserve"> the</w:t>
      </w:r>
      <w:r w:rsidR="0040471E" w:rsidRPr="001A3EFE">
        <w:rPr>
          <w:b/>
        </w:rPr>
        <w:t xml:space="preserve"> </w:t>
      </w:r>
      <w:r w:rsidR="00705CDD" w:rsidRPr="001A3EFE">
        <w:rPr>
          <w:b/>
        </w:rPr>
        <w:t xml:space="preserve">site </w:t>
      </w:r>
      <w:r w:rsidR="003746DD">
        <w:rPr>
          <w:b/>
        </w:rPr>
        <w:t xml:space="preserve">can be made </w:t>
      </w:r>
      <w:r w:rsidR="0040471E" w:rsidRPr="001A3EFE">
        <w:rPr>
          <w:b/>
        </w:rPr>
        <w:t xml:space="preserve">available </w:t>
      </w:r>
      <w:r w:rsidR="00705CDD" w:rsidRPr="001A3EFE">
        <w:rPr>
          <w:b/>
        </w:rPr>
        <w:t>to the helicopter operator</w:t>
      </w:r>
      <w:r w:rsidR="0040471E" w:rsidRPr="001A3EFE">
        <w:rPr>
          <w:b/>
        </w:rPr>
        <w:t xml:space="preserve">. </w:t>
      </w:r>
    </w:p>
    <w:p w14:paraId="0EFED653" w14:textId="77777777" w:rsidR="003752CF" w:rsidRPr="001A3EFE" w:rsidRDefault="003752CF" w:rsidP="00923135">
      <w:pPr>
        <w:rPr>
          <w:b/>
          <w:bCs/>
          <w:shd w:val="clear" w:color="auto" w:fill="FFFFFF" w:themeFill="background1"/>
        </w:rPr>
      </w:pPr>
      <w:r w:rsidRPr="001A3EFE">
        <w:rPr>
          <w:b/>
          <w:bCs/>
          <w:i/>
          <w:iCs/>
          <w:shd w:val="clear" w:color="auto" w:fill="FFFFFF" w:themeFill="background1"/>
        </w:rPr>
        <w:t xml:space="preserve">Lighting levels and visibility </w:t>
      </w:r>
    </w:p>
    <w:p w14:paraId="43E87F83" w14:textId="7B7B9A2A" w:rsidR="003752CF" w:rsidRPr="00923135" w:rsidRDefault="00842337" w:rsidP="00923135">
      <w:r>
        <w:t>HHO</w:t>
      </w:r>
      <w:r w:rsidR="003752CF" w:rsidRPr="00923135">
        <w:t xml:space="preserve">s are not generally conducted at night or in low visibility, other than in emergencies. </w:t>
      </w:r>
      <w:r w:rsidR="008B3C2A" w:rsidRPr="00923135">
        <w:t>Indeed,</w:t>
      </w:r>
      <w:r w:rsidR="003752CF" w:rsidRPr="00923135">
        <w:t xml:space="preserve"> they are advised against by some regulators.</w:t>
      </w:r>
      <w:r w:rsidR="00B5052C">
        <w:t xml:space="preserve"> </w:t>
      </w:r>
      <w:r w:rsidR="003752CF" w:rsidRPr="00923135">
        <w:t>The UK CAA, for example, states that “</w:t>
      </w:r>
      <w:r w:rsidR="003752CF" w:rsidRPr="00923135">
        <w:rPr>
          <w:i/>
          <w:iCs/>
        </w:rPr>
        <w:t xml:space="preserve">Helicopter hoist operations to wind turbine platforms should be conducted by day in Visual Meteorological Conditions (VMC) only” </w:t>
      </w:r>
      <w:r w:rsidR="003752CF" w:rsidRPr="00923135">
        <w:rPr>
          <w:iCs/>
        </w:rPr>
        <w:t>[</w:t>
      </w:r>
      <w:r w:rsidR="003752CF" w:rsidRPr="00923135">
        <w:t>CAP 437, Sep 2018].However, with advances in night vision systems, other aircraft systems and the correct controls routine night hoist operations may become possible.</w:t>
      </w:r>
    </w:p>
    <w:p w14:paraId="49709E0E" w14:textId="05CD742C" w:rsidR="003752CF" w:rsidRPr="00923135" w:rsidRDefault="004C13F9" w:rsidP="00923135">
      <w:pPr>
        <w:rPr>
          <w:b/>
        </w:rPr>
      </w:pPr>
      <w:r>
        <w:rPr>
          <w:b/>
          <w:iCs/>
        </w:rPr>
        <w:t>OWC</w:t>
      </w:r>
      <w:r w:rsidR="003752CF" w:rsidRPr="00923135">
        <w:rPr>
          <w:b/>
          <w:iCs/>
        </w:rPr>
        <w:t xml:space="preserve">s that see a potential need for night or low visibility operations </w:t>
      </w:r>
      <w:r w:rsidR="003752CF" w:rsidRPr="00923135">
        <w:rPr>
          <w:b/>
        </w:rPr>
        <w:t xml:space="preserve">should carefully consider the requirements, </w:t>
      </w:r>
      <w:proofErr w:type="gramStart"/>
      <w:r w:rsidR="003752CF" w:rsidRPr="00923135">
        <w:rPr>
          <w:b/>
        </w:rPr>
        <w:t>criteria</w:t>
      </w:r>
      <w:proofErr w:type="gramEnd"/>
      <w:r w:rsidR="003752CF" w:rsidRPr="00923135">
        <w:rPr>
          <w:b/>
        </w:rPr>
        <w:t xml:space="preserve"> and mitigations</w:t>
      </w:r>
      <w:r w:rsidR="00923135" w:rsidRPr="00923135">
        <w:rPr>
          <w:b/>
        </w:rPr>
        <w:t xml:space="preserve">, </w:t>
      </w:r>
      <w:r w:rsidR="003752CF" w:rsidRPr="00923135">
        <w:rPr>
          <w:b/>
        </w:rPr>
        <w:t>engaging with the helicopter operator</w:t>
      </w:r>
      <w:r w:rsidR="00EE12FE">
        <w:rPr>
          <w:b/>
        </w:rPr>
        <w:t>(s)</w:t>
      </w:r>
      <w:r w:rsidR="003752CF" w:rsidRPr="00923135">
        <w:rPr>
          <w:b/>
        </w:rPr>
        <w:t xml:space="preserve"> and safety regulator.</w:t>
      </w:r>
      <w:r w:rsidR="00B5052C">
        <w:rPr>
          <w:b/>
        </w:rPr>
        <w:t xml:space="preserve"> </w:t>
      </w:r>
    </w:p>
    <w:p w14:paraId="006C5449" w14:textId="6618B9DB" w:rsidR="003752CF" w:rsidRPr="00195328" w:rsidRDefault="003752CF" w:rsidP="00923135">
      <w:pPr>
        <w:rPr>
          <w:b/>
          <w:bCs/>
          <w:shd w:val="clear" w:color="auto" w:fill="FFFFFF" w:themeFill="background1"/>
        </w:rPr>
      </w:pPr>
      <w:r w:rsidRPr="00195328">
        <w:rPr>
          <w:b/>
          <w:bCs/>
          <w:i/>
          <w:iCs/>
          <w:shd w:val="clear" w:color="auto" w:fill="FFFFFF" w:themeFill="background1"/>
        </w:rPr>
        <w:t>Visual cues</w:t>
      </w:r>
    </w:p>
    <w:p w14:paraId="56EA15C9" w14:textId="1FA781FC" w:rsidR="003752CF" w:rsidRPr="001A3EFE" w:rsidRDefault="004C13F9" w:rsidP="00923135">
      <w:r>
        <w:rPr>
          <w:b/>
          <w:bCs/>
          <w:shd w:val="clear" w:color="auto" w:fill="FFFFFF" w:themeFill="background1"/>
        </w:rPr>
        <w:t>OWC</w:t>
      </w:r>
      <w:r w:rsidR="00EE12FE">
        <w:rPr>
          <w:b/>
          <w:bCs/>
          <w:shd w:val="clear" w:color="auto" w:fill="FFFFFF" w:themeFill="background1"/>
        </w:rPr>
        <w:t xml:space="preserve">s </w:t>
      </w:r>
      <w:r w:rsidR="0016313F">
        <w:rPr>
          <w:b/>
          <w:bCs/>
          <w:shd w:val="clear" w:color="auto" w:fill="FFFFFF" w:themeFill="background1"/>
        </w:rPr>
        <w:t xml:space="preserve">should </w:t>
      </w:r>
      <w:r w:rsidR="00923135" w:rsidRPr="00EE12FE">
        <w:rPr>
          <w:b/>
          <w:bCs/>
          <w:shd w:val="clear" w:color="auto" w:fill="FFFFFF" w:themeFill="background1"/>
        </w:rPr>
        <w:t>help avoid</w:t>
      </w:r>
      <w:r w:rsidR="003752CF" w:rsidRPr="00EE12FE">
        <w:rPr>
          <w:b/>
          <w:bCs/>
          <w:shd w:val="clear" w:color="auto" w:fill="FFFFFF" w:themeFill="background1"/>
        </w:rPr>
        <w:t xml:space="preserve"> </w:t>
      </w:r>
      <w:r w:rsidR="00923135" w:rsidRPr="00EE12FE">
        <w:rPr>
          <w:b/>
          <w:bCs/>
          <w:shd w:val="clear" w:color="auto" w:fill="FFFFFF" w:themeFill="background1"/>
        </w:rPr>
        <w:t>a</w:t>
      </w:r>
      <w:r w:rsidR="003752CF" w:rsidRPr="00EE12FE">
        <w:rPr>
          <w:b/>
          <w:bCs/>
          <w:shd w:val="clear" w:color="auto" w:fill="FFFFFF" w:themeFill="background1"/>
        </w:rPr>
        <w:t xml:space="preserve">ircrew disorientation or loss of situation </w:t>
      </w:r>
      <w:r w:rsidR="003752CF" w:rsidRPr="001A3EFE">
        <w:rPr>
          <w:b/>
          <w:bCs/>
          <w:shd w:val="clear" w:color="auto" w:fill="FFFFFF" w:themeFill="background1"/>
        </w:rPr>
        <w:t xml:space="preserve">awareness </w:t>
      </w:r>
      <w:r w:rsidR="00923135" w:rsidRPr="001A3EFE">
        <w:rPr>
          <w:b/>
          <w:bCs/>
          <w:shd w:val="clear" w:color="auto" w:fill="FFFFFF" w:themeFill="background1"/>
        </w:rPr>
        <w:t>due to inadequate visual cues</w:t>
      </w:r>
      <w:r w:rsidR="00EE12FE" w:rsidRPr="001A3EFE">
        <w:rPr>
          <w:shd w:val="clear" w:color="auto" w:fill="FFFFFF" w:themeFill="background1"/>
        </w:rPr>
        <w:t xml:space="preserve">. These </w:t>
      </w:r>
      <w:r w:rsidR="00923135" w:rsidRPr="001A3EFE">
        <w:rPr>
          <w:shd w:val="clear" w:color="auto" w:fill="FFFFFF" w:themeFill="background1"/>
        </w:rPr>
        <w:t xml:space="preserve">include: </w:t>
      </w:r>
    </w:p>
    <w:p w14:paraId="6D52B2BC" w14:textId="764CF6F6" w:rsidR="003752CF" w:rsidRPr="001A3EFE" w:rsidRDefault="003752CF" w:rsidP="00923135">
      <w:pPr>
        <w:pStyle w:val="ListParagraph"/>
      </w:pPr>
      <w:r w:rsidRPr="001A3EFE">
        <w:t>limiting operations that require more accurate visual clues, such as hoisting, to daytime Visual Meteorological Conditions (VMC)</w:t>
      </w:r>
      <w:r w:rsidR="00A72CF6">
        <w:t>;</w:t>
      </w:r>
    </w:p>
    <w:p w14:paraId="189FBF20" w14:textId="489E15E4" w:rsidR="003752CF" w:rsidRPr="001A3EFE" w:rsidRDefault="00A4230A" w:rsidP="00923135">
      <w:pPr>
        <w:pStyle w:val="ListParagraph"/>
      </w:pPr>
      <w:r>
        <w:t>following the HeliOffshore recommendations regarding crew complement</w:t>
      </w:r>
      <w:r w:rsidR="00A72CF6">
        <w:t>;</w:t>
      </w:r>
    </w:p>
    <w:p w14:paraId="4373E699" w14:textId="73BABA0B" w:rsidR="003752CF" w:rsidRPr="001A3EFE" w:rsidRDefault="003752CF" w:rsidP="00923135">
      <w:pPr>
        <w:pStyle w:val="ListParagraph"/>
      </w:pPr>
      <w:r w:rsidRPr="001A3EFE">
        <w:t>having IFR</w:t>
      </w:r>
      <w:r w:rsidR="0066259C" w:rsidRPr="001A3EFE">
        <w:t>-</w:t>
      </w:r>
      <w:r w:rsidRPr="001A3EFE">
        <w:t>rated pilots</w:t>
      </w:r>
      <w:r w:rsidR="00A4230A">
        <w:t>.</w:t>
      </w:r>
    </w:p>
    <w:p w14:paraId="6E7D834D" w14:textId="783699CC" w:rsidR="00507160" w:rsidRDefault="00507160" w:rsidP="009315D6">
      <w:pPr>
        <w:pStyle w:val="STitle3"/>
      </w:pPr>
      <w:bookmarkStart w:id="297" w:name="_Toc49366014"/>
      <w:bookmarkStart w:id="298" w:name="_Toc50758276"/>
      <w:r>
        <w:t>Operational constraints</w:t>
      </w:r>
      <w:bookmarkEnd w:id="297"/>
      <w:bookmarkEnd w:id="298"/>
    </w:p>
    <w:p w14:paraId="494EA420" w14:textId="203D8171" w:rsidR="00AE78C3" w:rsidRDefault="004E54D8" w:rsidP="00AE78C3">
      <w:r>
        <w:t>P</w:t>
      </w:r>
      <w:r w:rsidR="00AE78C3" w:rsidRPr="004E54D8">
        <w:t xml:space="preserve">ractical limits on </w:t>
      </w:r>
      <w:r>
        <w:t xml:space="preserve">safe </w:t>
      </w:r>
      <w:r w:rsidR="00AE78C3" w:rsidRPr="004E54D8">
        <w:t>helicopter operations do not only depend on the capabilities of the aircraft and flight crew.</w:t>
      </w:r>
      <w:r w:rsidR="00B5052C">
        <w:t xml:space="preserve"> </w:t>
      </w:r>
      <w:r w:rsidR="004C13F9">
        <w:rPr>
          <w:b/>
          <w:bCs/>
        </w:rPr>
        <w:t>OWC</w:t>
      </w:r>
      <w:r w:rsidR="00AE78C3" w:rsidRPr="004E54D8">
        <w:rPr>
          <w:b/>
          <w:bCs/>
        </w:rPr>
        <w:t xml:space="preserve">s </w:t>
      </w:r>
      <w:r w:rsidR="00BF1AB0" w:rsidRPr="004E54D8">
        <w:rPr>
          <w:b/>
          <w:bCs/>
        </w:rPr>
        <w:t xml:space="preserve">should </w:t>
      </w:r>
      <w:r w:rsidR="00AE78C3" w:rsidRPr="004E54D8">
        <w:rPr>
          <w:b/>
          <w:bCs/>
        </w:rPr>
        <w:t>keep helicopter operators</w:t>
      </w:r>
      <w:r w:rsidR="00BF1AB0" w:rsidRPr="004E54D8">
        <w:rPr>
          <w:b/>
          <w:bCs/>
        </w:rPr>
        <w:t xml:space="preserve"> </w:t>
      </w:r>
      <w:r w:rsidR="00AE78C3" w:rsidRPr="004E54D8">
        <w:rPr>
          <w:b/>
          <w:bCs/>
        </w:rPr>
        <w:t>updated with information on</w:t>
      </w:r>
      <w:r>
        <w:rPr>
          <w:b/>
          <w:bCs/>
        </w:rPr>
        <w:t xml:space="preserve"> </w:t>
      </w:r>
      <w:r w:rsidR="00FB5A36" w:rsidRPr="004E54D8">
        <w:rPr>
          <w:b/>
          <w:bCs/>
        </w:rPr>
        <w:t>operation</w:t>
      </w:r>
      <w:r w:rsidR="00F875A6" w:rsidRPr="004E54D8">
        <w:rPr>
          <w:b/>
          <w:bCs/>
        </w:rPr>
        <w:t>al</w:t>
      </w:r>
      <w:r w:rsidR="00FB5A36" w:rsidRPr="004E54D8">
        <w:rPr>
          <w:b/>
          <w:bCs/>
        </w:rPr>
        <w:t xml:space="preserve"> factors</w:t>
      </w:r>
      <w:r w:rsidR="00AE78C3" w:rsidRPr="004E54D8">
        <w:rPr>
          <w:b/>
          <w:bCs/>
        </w:rPr>
        <w:t xml:space="preserve"> that may affect safet</w:t>
      </w:r>
      <w:r>
        <w:rPr>
          <w:b/>
          <w:bCs/>
        </w:rPr>
        <w:t>y</w:t>
      </w:r>
      <w:r>
        <w:t>.</w:t>
      </w:r>
      <w:r w:rsidR="00B5052C">
        <w:t xml:space="preserve"> </w:t>
      </w:r>
      <w:r>
        <w:t>T</w:t>
      </w:r>
      <w:r w:rsidR="00AE78C3">
        <w:t>hese fac</w:t>
      </w:r>
      <w:r w:rsidR="00C95D80">
        <w:t>t</w:t>
      </w:r>
      <w:r w:rsidR="00AE78C3">
        <w:t xml:space="preserve">ors include: </w:t>
      </w:r>
    </w:p>
    <w:p w14:paraId="3F713C36" w14:textId="0D71B822" w:rsidR="00C95D80" w:rsidRDefault="00195328" w:rsidP="002F2863">
      <w:pPr>
        <w:pStyle w:val="ListParagraph"/>
        <w:numPr>
          <w:ilvl w:val="0"/>
          <w:numId w:val="68"/>
        </w:numPr>
      </w:pPr>
      <w:r>
        <w:t>s</w:t>
      </w:r>
      <w:r w:rsidR="004E54D8">
        <w:t>imultaneous operations (SIMOPS).</w:t>
      </w:r>
      <w:r w:rsidR="00B5052C">
        <w:t xml:space="preserve"> </w:t>
      </w:r>
      <w:r w:rsidR="004E54D8">
        <w:t xml:space="preserve">For example, tall crane vessels used during construction can present aviation obstacles, necessitating restrictions on certain flight paths or operations </w:t>
      </w:r>
    </w:p>
    <w:p w14:paraId="43C27655" w14:textId="0FD8133C" w:rsidR="00034F53" w:rsidRDefault="004E54D8" w:rsidP="002F2863">
      <w:pPr>
        <w:pStyle w:val="ListParagraph"/>
        <w:numPr>
          <w:ilvl w:val="0"/>
          <w:numId w:val="68"/>
        </w:numPr>
      </w:pPr>
      <w:r>
        <w:t>unserviceability</w:t>
      </w:r>
      <w:r w:rsidR="00AE78C3">
        <w:t xml:space="preserve"> </w:t>
      </w:r>
      <w:r>
        <w:t xml:space="preserve">of equipment, </w:t>
      </w:r>
      <w:r w:rsidR="00FB5A36">
        <w:t xml:space="preserve">such as </w:t>
      </w:r>
      <w:r w:rsidR="00AE78C3">
        <w:t xml:space="preserve">a </w:t>
      </w:r>
      <w:r w:rsidR="00A83B57">
        <w:t>WTG</w:t>
      </w:r>
      <w:r w:rsidR="00C77DFC">
        <w:t xml:space="preserve"> that cannot be configured for hoist operation, </w:t>
      </w:r>
      <w:r w:rsidR="00F875A6">
        <w:t xml:space="preserve">failure of </w:t>
      </w:r>
      <w:r w:rsidR="00C77DFC">
        <w:t xml:space="preserve">the </w:t>
      </w:r>
      <w:r w:rsidR="00F875A6">
        <w:t>hoist platform</w:t>
      </w:r>
      <w:r w:rsidR="00C77DFC">
        <w:t xml:space="preserve"> status</w:t>
      </w:r>
      <w:r w:rsidR="00F875A6">
        <w:t xml:space="preserve"> light</w:t>
      </w:r>
      <w:r w:rsidR="00C77DFC" w:rsidRPr="00C77DFC">
        <w:t xml:space="preserve"> </w:t>
      </w:r>
      <w:r w:rsidR="00C77DFC">
        <w:t>or a communication out</w:t>
      </w:r>
      <w:r w:rsidR="00C77DFC" w:rsidRPr="00FB5A36">
        <w:t>age</w:t>
      </w:r>
    </w:p>
    <w:p w14:paraId="492CF454" w14:textId="68C44C67" w:rsidR="00034F53" w:rsidRPr="00034F53" w:rsidRDefault="00386E1B" w:rsidP="002F2863">
      <w:pPr>
        <w:pStyle w:val="ListParagraph"/>
        <w:numPr>
          <w:ilvl w:val="0"/>
          <w:numId w:val="68"/>
        </w:numPr>
      </w:pPr>
      <w:r w:rsidRPr="00034F53">
        <w:rPr>
          <w:bCs/>
        </w:rPr>
        <w:t>the ability to maintain the</w:t>
      </w:r>
      <w:r w:rsidR="00410428" w:rsidRPr="00034F53">
        <w:rPr>
          <w:bCs/>
        </w:rPr>
        <w:t xml:space="preserve"> whole wind farm</w:t>
      </w:r>
      <w:r w:rsidRPr="00034F53">
        <w:rPr>
          <w:bCs/>
        </w:rPr>
        <w:t xml:space="preserve"> operation and the emergency response chain.</w:t>
      </w:r>
      <w:r w:rsidR="00B5052C">
        <w:rPr>
          <w:bCs/>
        </w:rPr>
        <w:t xml:space="preserve"> </w:t>
      </w:r>
      <w:r w:rsidRPr="00034F53">
        <w:rPr>
          <w:bCs/>
        </w:rPr>
        <w:t xml:space="preserve">For example, there may be no point in </w:t>
      </w:r>
      <w:bookmarkStart w:id="299" w:name="_Hlk40373157"/>
      <w:r w:rsidRPr="00034F53">
        <w:rPr>
          <w:bCs/>
        </w:rPr>
        <w:t xml:space="preserve">despatching a helicopter to collect someone from a </w:t>
      </w:r>
      <w:r w:rsidR="00A83B57">
        <w:rPr>
          <w:bCs/>
        </w:rPr>
        <w:t>WTG</w:t>
      </w:r>
      <w:r w:rsidRPr="00034F53">
        <w:rPr>
          <w:bCs/>
        </w:rPr>
        <w:t xml:space="preserve"> if the wind speed is too high </w:t>
      </w:r>
      <w:r w:rsidR="00B97507" w:rsidRPr="00034F53">
        <w:rPr>
          <w:bCs/>
        </w:rPr>
        <w:t xml:space="preserve">for them </w:t>
      </w:r>
      <w:r w:rsidRPr="00034F53">
        <w:rPr>
          <w:bCs/>
        </w:rPr>
        <w:t xml:space="preserve">to open the nacelle hatches. </w:t>
      </w:r>
      <w:r w:rsidR="008B3C2A" w:rsidRPr="00034F53">
        <w:rPr>
          <w:bCs/>
        </w:rPr>
        <w:t>Or</w:t>
      </w:r>
      <w:r w:rsidRPr="00034F53">
        <w:rPr>
          <w:bCs/>
        </w:rPr>
        <w:t xml:space="preserve"> it may not be safe to use a helicopter if rescue vessel access is </w:t>
      </w:r>
      <w:r w:rsidR="00C83617" w:rsidRPr="00034F53">
        <w:rPr>
          <w:bCs/>
        </w:rPr>
        <w:t>required but not available</w:t>
      </w:r>
      <w:r w:rsidR="0069094F">
        <w:rPr>
          <w:bCs/>
        </w:rPr>
        <w:t>.</w:t>
      </w:r>
      <w:r w:rsidR="00C83617" w:rsidRPr="00034F53">
        <w:rPr>
          <w:bCs/>
        </w:rPr>
        <w:t xml:space="preserve"> </w:t>
      </w:r>
    </w:p>
    <w:p w14:paraId="05D69133" w14:textId="7B5FFF60" w:rsidR="00034F53" w:rsidRDefault="00195328" w:rsidP="002F2863">
      <w:pPr>
        <w:pStyle w:val="ListParagraph"/>
        <w:numPr>
          <w:ilvl w:val="0"/>
          <w:numId w:val="68"/>
        </w:numPr>
      </w:pPr>
      <w:r>
        <w:t>a</w:t>
      </w:r>
      <w:r w:rsidR="00A7239E" w:rsidRPr="00A7239E">
        <w:t>ny limits on the specific operation – e.g</w:t>
      </w:r>
      <w:r w:rsidR="00034F53">
        <w:t>.</w:t>
      </w:r>
      <w:r w:rsidR="00A7239E" w:rsidRPr="00A7239E">
        <w:t xml:space="preserve"> time constraints due to SIMOP</w:t>
      </w:r>
      <w:r w:rsidR="00B933A2">
        <w:t>S</w:t>
      </w:r>
      <w:r w:rsidR="00A7239E" w:rsidRPr="00A7239E">
        <w:t xml:space="preserve">, </w:t>
      </w:r>
      <w:r w:rsidR="00034F53">
        <w:t>w</w:t>
      </w:r>
      <w:r w:rsidR="00A7239E" w:rsidRPr="00A7239E">
        <w:t>hether operations are limited to daytime onl</w:t>
      </w:r>
      <w:r w:rsidR="00034F53">
        <w:t>y</w:t>
      </w:r>
    </w:p>
    <w:p w14:paraId="53FBFBE5" w14:textId="1D6038EB" w:rsidR="00DD47F3" w:rsidRPr="00A7239E" w:rsidRDefault="00DD47F3" w:rsidP="002F2863">
      <w:pPr>
        <w:pStyle w:val="ListParagraph"/>
        <w:numPr>
          <w:ilvl w:val="0"/>
          <w:numId w:val="68"/>
        </w:numPr>
      </w:pPr>
      <w:r w:rsidRPr="00A7239E">
        <w:t xml:space="preserve">movements </w:t>
      </w:r>
      <w:r w:rsidR="00A7239E" w:rsidRPr="00A7239E">
        <w:t>(roll, pitch</w:t>
      </w:r>
      <w:r w:rsidR="00195328">
        <w:t xml:space="preserve">, yaw, </w:t>
      </w:r>
      <w:r w:rsidR="00A7239E" w:rsidRPr="00A7239E">
        <w:t>heave</w:t>
      </w:r>
      <w:r w:rsidR="00195328">
        <w:t xml:space="preserve"> and l</w:t>
      </w:r>
      <w:r w:rsidR="00A7239E" w:rsidRPr="00A7239E">
        <w:t>ateral) of f</w:t>
      </w:r>
      <w:r w:rsidRPr="00A7239E">
        <w:t>loating units</w:t>
      </w:r>
      <w:r w:rsidR="00034F53">
        <w:t>.</w:t>
      </w:r>
    </w:p>
    <w:p w14:paraId="15BFCC43" w14:textId="347AC719" w:rsidR="0069094F" w:rsidRPr="009B4815" w:rsidRDefault="000801EB" w:rsidP="009B4815">
      <w:pPr>
        <w:rPr>
          <w:b/>
          <w:bCs/>
          <w:color w:val="C00000"/>
        </w:rPr>
      </w:pPr>
      <w:r>
        <w:t xml:space="preserve">A </w:t>
      </w:r>
      <w:r w:rsidRPr="000801EB">
        <w:t>sound understanding of the interdependencies</w:t>
      </w:r>
      <w:r>
        <w:t xml:space="preserve"> between system elements will be needed </w:t>
      </w:r>
      <w:r w:rsidR="004E54D8">
        <w:t>to identify such factors and their implications</w:t>
      </w:r>
      <w:r w:rsidR="00F968E7">
        <w:t>.</w:t>
      </w:r>
      <w:r w:rsidR="00B5052C">
        <w:t xml:space="preserve"> </w:t>
      </w:r>
      <w:r w:rsidR="004C13F9" w:rsidRPr="00B933A2">
        <w:rPr>
          <w:b/>
          <w:bCs/>
        </w:rPr>
        <w:t>OWC</w:t>
      </w:r>
      <w:r w:rsidR="009E6C3C" w:rsidRPr="00B933A2">
        <w:rPr>
          <w:b/>
          <w:bCs/>
        </w:rPr>
        <w:t xml:space="preserve">s should involve helicopter operators in the planning and design of the wind farm where possible, and co-operate closely during operations, for example by inviting and giving feedback, and by holding regular </w:t>
      </w:r>
      <w:r w:rsidR="00F968E7" w:rsidRPr="00B933A2">
        <w:rPr>
          <w:b/>
          <w:bCs/>
        </w:rPr>
        <w:t>safety co-ord</w:t>
      </w:r>
      <w:r w:rsidR="009E6C3C" w:rsidRPr="00B933A2">
        <w:rPr>
          <w:b/>
          <w:bCs/>
        </w:rPr>
        <w:t>ination</w:t>
      </w:r>
      <w:r w:rsidR="00F968E7" w:rsidRPr="00B933A2">
        <w:rPr>
          <w:b/>
          <w:bCs/>
        </w:rPr>
        <w:t xml:space="preserve"> meetings</w:t>
      </w:r>
      <w:r w:rsidR="009E6C3C" w:rsidRPr="00B933A2">
        <w:rPr>
          <w:b/>
          <w:bCs/>
        </w:rPr>
        <w:t>.</w:t>
      </w:r>
    </w:p>
    <w:p w14:paraId="76C272F6" w14:textId="3AD30339" w:rsidR="00D90A20" w:rsidRDefault="00D90A20" w:rsidP="006A7B9E">
      <w:pPr>
        <w:pStyle w:val="STitle2"/>
      </w:pPr>
      <w:bookmarkStart w:id="300" w:name="_Ref23867769"/>
      <w:bookmarkStart w:id="301" w:name="_Toc49366015"/>
      <w:bookmarkStart w:id="302" w:name="_Toc50758277"/>
      <w:r>
        <w:t>Helicopter crew complement</w:t>
      </w:r>
      <w:bookmarkEnd w:id="300"/>
      <w:bookmarkEnd w:id="301"/>
      <w:bookmarkEnd w:id="302"/>
    </w:p>
    <w:p w14:paraId="47004C5A" w14:textId="48CFDE91" w:rsidR="00386E1B" w:rsidRPr="00840F31" w:rsidRDefault="00840F31" w:rsidP="00CC3E94">
      <w:pPr>
        <w:rPr>
          <w:rFonts w:cs="Arial"/>
        </w:rPr>
      </w:pPr>
      <w:r w:rsidRPr="006E6F9A">
        <w:rPr>
          <w:rFonts w:cs="Arial"/>
        </w:rPr>
        <w:t xml:space="preserve">Some </w:t>
      </w:r>
      <w:r w:rsidR="006E6F9A" w:rsidRPr="006E6F9A">
        <w:rPr>
          <w:rFonts w:cs="Arial"/>
        </w:rPr>
        <w:t>h</w:t>
      </w:r>
      <w:r w:rsidRPr="006E6F9A">
        <w:rPr>
          <w:rFonts w:cs="Arial"/>
        </w:rPr>
        <w:t xml:space="preserve">elicopters are </w:t>
      </w:r>
      <w:r w:rsidR="006E6F9A">
        <w:rPr>
          <w:rFonts w:cs="Arial"/>
        </w:rPr>
        <w:t xml:space="preserve">designed and </w:t>
      </w:r>
      <w:r w:rsidRPr="006E6F9A">
        <w:rPr>
          <w:rFonts w:cs="Arial"/>
        </w:rPr>
        <w:t xml:space="preserve">certified </w:t>
      </w:r>
      <w:r w:rsidR="006E6F9A">
        <w:rPr>
          <w:rFonts w:cs="Arial"/>
        </w:rPr>
        <w:t xml:space="preserve">such that they can </w:t>
      </w:r>
      <w:r w:rsidRPr="006E6F9A">
        <w:rPr>
          <w:rFonts w:cs="Arial"/>
        </w:rPr>
        <w:t xml:space="preserve">be </w:t>
      </w:r>
      <w:r w:rsidR="00AA7EAE" w:rsidRPr="006E6F9A">
        <w:rPr>
          <w:rFonts w:cs="Arial"/>
        </w:rPr>
        <w:t xml:space="preserve">flown by </w:t>
      </w:r>
      <w:r w:rsidR="006E6F9A">
        <w:rPr>
          <w:rFonts w:cs="Arial"/>
        </w:rPr>
        <w:t xml:space="preserve">either </w:t>
      </w:r>
      <w:r w:rsidR="00AA7EAE" w:rsidRPr="006E6F9A">
        <w:rPr>
          <w:rFonts w:cs="Arial"/>
        </w:rPr>
        <w:t>one or two pilots</w:t>
      </w:r>
      <w:r w:rsidR="00BF0767" w:rsidRPr="006E6F9A">
        <w:rPr>
          <w:rFonts w:cs="Arial"/>
        </w:rPr>
        <w:t>, depending on conditio</w:t>
      </w:r>
      <w:r w:rsidR="00BF0767" w:rsidRPr="009B4815">
        <w:rPr>
          <w:rFonts w:cs="Arial"/>
        </w:rPr>
        <w:t xml:space="preserve">ns and </w:t>
      </w:r>
      <w:r w:rsidR="006E6F9A" w:rsidRPr="009B4815">
        <w:rPr>
          <w:rFonts w:cs="Arial"/>
        </w:rPr>
        <w:t>pilo</w:t>
      </w:r>
      <w:r w:rsidR="00BF0767" w:rsidRPr="009B4815">
        <w:rPr>
          <w:rFonts w:cs="Arial"/>
        </w:rPr>
        <w:t>t</w:t>
      </w:r>
      <w:r w:rsidR="00255BD7" w:rsidRPr="009B4815">
        <w:rPr>
          <w:rFonts w:cs="Arial"/>
        </w:rPr>
        <w:t xml:space="preserve"> t</w:t>
      </w:r>
      <w:r w:rsidR="00BF0767" w:rsidRPr="009B4815">
        <w:rPr>
          <w:rFonts w:cs="Arial"/>
        </w:rPr>
        <w:t>raining</w:t>
      </w:r>
      <w:r w:rsidR="00AA7EAE" w:rsidRPr="009B4815">
        <w:rPr>
          <w:rFonts w:cs="Arial"/>
        </w:rPr>
        <w:t>.</w:t>
      </w:r>
      <w:r w:rsidR="00B5052C">
        <w:rPr>
          <w:rFonts w:cs="Arial"/>
        </w:rPr>
        <w:t xml:space="preserve"> </w:t>
      </w:r>
      <w:r w:rsidR="00CC3E94">
        <w:rPr>
          <w:rFonts w:cs="Arial"/>
        </w:rPr>
        <w:t>P</w:t>
      </w:r>
      <w:r w:rsidR="001767E1" w:rsidRPr="00AA7EAE">
        <w:t xml:space="preserve">arameters </w:t>
      </w:r>
      <w:r w:rsidR="00144AEE">
        <w:t xml:space="preserve">that affect </w:t>
      </w:r>
      <w:r w:rsidR="00CC3E94">
        <w:t xml:space="preserve">the decision </w:t>
      </w:r>
      <w:r w:rsidR="00144AEE">
        <w:t>include</w:t>
      </w:r>
      <w:r w:rsidR="00CC3E94">
        <w:t>:</w:t>
      </w:r>
    </w:p>
    <w:p w14:paraId="35FE8099" w14:textId="5035868B" w:rsidR="00413727" w:rsidRDefault="00BB7D33" w:rsidP="002F2863">
      <w:pPr>
        <w:pStyle w:val="ListNumber"/>
        <w:numPr>
          <w:ilvl w:val="0"/>
          <w:numId w:val="58"/>
        </w:numPr>
      </w:pPr>
      <w:r>
        <w:t>the helicopter type</w:t>
      </w:r>
      <w:r w:rsidR="00413727">
        <w:t xml:space="preserve"> and equipment fit (e.g. level of automation)</w:t>
      </w:r>
      <w:r w:rsidR="00957D40">
        <w:t>;</w:t>
      </w:r>
    </w:p>
    <w:p w14:paraId="28951F67" w14:textId="179AAB1B" w:rsidR="00BB7D33" w:rsidRDefault="00413727" w:rsidP="002F2863">
      <w:pPr>
        <w:pStyle w:val="ListNumber"/>
        <w:numPr>
          <w:ilvl w:val="0"/>
          <w:numId w:val="58"/>
        </w:numPr>
      </w:pPr>
      <w:r>
        <w:t xml:space="preserve">communications </w:t>
      </w:r>
      <w:r w:rsidR="00840F31">
        <w:t xml:space="preserve">demands – e.g. how many radio channels need </w:t>
      </w:r>
      <w:bookmarkEnd w:id="299"/>
      <w:r w:rsidR="00840F31">
        <w:t>to be worked</w:t>
      </w:r>
      <w:r w:rsidR="00957D40">
        <w:t>;</w:t>
      </w:r>
      <w:r w:rsidR="00840F31">
        <w:t xml:space="preserve"> </w:t>
      </w:r>
    </w:p>
    <w:p w14:paraId="6284CF87" w14:textId="6CC5306E" w:rsidR="00FE2D52" w:rsidRDefault="00F7087C" w:rsidP="002F2863">
      <w:pPr>
        <w:pStyle w:val="ListNumber"/>
        <w:numPr>
          <w:ilvl w:val="0"/>
          <w:numId w:val="58"/>
        </w:numPr>
      </w:pPr>
      <w:r w:rsidRPr="00AA7EAE">
        <w:t xml:space="preserve">the </w:t>
      </w:r>
      <w:r w:rsidR="00BB7D33">
        <w:t xml:space="preserve">complexity of the </w:t>
      </w:r>
      <w:r w:rsidRPr="00AA7EAE">
        <w:t>activities being performed and the</w:t>
      </w:r>
      <w:r w:rsidR="00FE2D52">
        <w:t>ir</w:t>
      </w:r>
      <w:r w:rsidRPr="00AA7EAE">
        <w:t xml:space="preserve"> operational context </w:t>
      </w:r>
      <w:r w:rsidR="00FE2D52">
        <w:t xml:space="preserve">– for example whether </w:t>
      </w:r>
      <w:r w:rsidR="00FE2D52" w:rsidRPr="00661FC4">
        <w:t xml:space="preserve">vessel landings </w:t>
      </w:r>
      <w:r w:rsidR="00FE2D52">
        <w:t xml:space="preserve">or vessel hoisting are to </w:t>
      </w:r>
      <w:r w:rsidR="00FE2D52" w:rsidRPr="00661FC4">
        <w:t>be conducted</w:t>
      </w:r>
      <w:r w:rsidR="00957D40">
        <w:t>;</w:t>
      </w:r>
    </w:p>
    <w:p w14:paraId="15BFEAA4" w14:textId="63DFE784" w:rsidR="00413727" w:rsidRPr="00AA7EAE" w:rsidRDefault="00413727" w:rsidP="002F2863">
      <w:pPr>
        <w:pStyle w:val="ListNumber"/>
        <w:numPr>
          <w:ilvl w:val="0"/>
          <w:numId w:val="58"/>
        </w:numPr>
      </w:pPr>
      <w:r>
        <w:t>met</w:t>
      </w:r>
      <w:r w:rsidR="004564BA">
        <w:t>eorological</w:t>
      </w:r>
      <w:r>
        <w:t xml:space="preserve"> </w:t>
      </w:r>
      <w:r w:rsidR="00FE2D52">
        <w:t xml:space="preserve">and environmental </w:t>
      </w:r>
      <w:r w:rsidR="00840F31">
        <w:t>conditions</w:t>
      </w:r>
      <w:r>
        <w:t xml:space="preserve"> –</w:t>
      </w:r>
      <w:r w:rsidR="00840F31">
        <w:t xml:space="preserve"> e.</w:t>
      </w:r>
      <w:r>
        <w:t>g</w:t>
      </w:r>
      <w:r w:rsidR="00840F31">
        <w:t>.</w:t>
      </w:r>
      <w:r>
        <w:t xml:space="preserve"> </w:t>
      </w:r>
      <w:r w:rsidR="00840F31">
        <w:t>visibility</w:t>
      </w:r>
      <w:r>
        <w:t xml:space="preserve">, </w:t>
      </w:r>
      <w:proofErr w:type="gramStart"/>
      <w:r>
        <w:t>day</w:t>
      </w:r>
      <w:proofErr w:type="gramEnd"/>
      <w:r>
        <w:t xml:space="preserve"> or night, whether flights are </w:t>
      </w:r>
      <w:r w:rsidR="00840F31">
        <w:t>intended to take place under Vi</w:t>
      </w:r>
      <w:r>
        <w:t>sual or Instrument Flight Rules (VFR/ IFR)</w:t>
      </w:r>
      <w:r w:rsidRPr="00413727">
        <w:t xml:space="preserve"> </w:t>
      </w:r>
      <w:r w:rsidR="00840F31">
        <w:t xml:space="preserve">and whether </w:t>
      </w:r>
      <w:r>
        <w:t>there is a possibility of having to enter Instrument Meteorological Conditions (IMC</w:t>
      </w:r>
      <w:r w:rsidR="00840F31">
        <w:t>)</w:t>
      </w:r>
      <w:r w:rsidR="00957D40">
        <w:t>;</w:t>
      </w:r>
    </w:p>
    <w:p w14:paraId="46B872F9" w14:textId="1219BFF8" w:rsidR="001767E1" w:rsidRPr="00413727" w:rsidRDefault="00F7087C" w:rsidP="002F2863">
      <w:pPr>
        <w:pStyle w:val="ListNumber"/>
        <w:numPr>
          <w:ilvl w:val="0"/>
          <w:numId w:val="58"/>
        </w:numPr>
      </w:pPr>
      <w:r w:rsidRPr="00AA7EAE">
        <w:t xml:space="preserve">distance from land </w:t>
      </w:r>
      <w:r w:rsidR="00144AEE">
        <w:t>(</w:t>
      </w:r>
      <w:r w:rsidR="00144AEE" w:rsidRPr="00A306C0">
        <w:rPr>
          <w:rFonts w:cs="Arial"/>
        </w:rPr>
        <w:t>navigation and comm</w:t>
      </w:r>
      <w:r w:rsidR="00144AEE">
        <w:rPr>
          <w:rFonts w:cs="Arial"/>
        </w:rPr>
        <w:t xml:space="preserve">unication </w:t>
      </w:r>
      <w:r w:rsidR="00840F31">
        <w:rPr>
          <w:rFonts w:cs="Arial"/>
        </w:rPr>
        <w:t xml:space="preserve">loads are </w:t>
      </w:r>
      <w:r w:rsidR="00144AEE">
        <w:rPr>
          <w:rFonts w:cs="Arial"/>
        </w:rPr>
        <w:t>greater when out of sight of land</w:t>
      </w:r>
      <w:r w:rsidR="00957D40">
        <w:rPr>
          <w:rFonts w:cs="Arial"/>
        </w:rPr>
        <w:t>;</w:t>
      </w:r>
      <w:r w:rsidR="00B5052C">
        <w:rPr>
          <w:rFonts w:cs="Arial"/>
        </w:rPr>
        <w:t xml:space="preserve"> </w:t>
      </w:r>
      <w:r w:rsidR="002510A4">
        <w:rPr>
          <w:rFonts w:cs="Arial"/>
        </w:rPr>
        <w:t xml:space="preserve"> </w:t>
      </w:r>
    </w:p>
    <w:p w14:paraId="0B2A65B6" w14:textId="624B3680" w:rsidR="00413727" w:rsidRDefault="00413727" w:rsidP="002F2863">
      <w:pPr>
        <w:pStyle w:val="ListNumber"/>
        <w:numPr>
          <w:ilvl w:val="0"/>
          <w:numId w:val="58"/>
        </w:numPr>
      </w:pPr>
      <w:r>
        <w:t>traffic density</w:t>
      </w:r>
      <w:r w:rsidR="00840F31">
        <w:t xml:space="preserve"> and complexity</w:t>
      </w:r>
      <w:r w:rsidR="00957D40">
        <w:t>;</w:t>
      </w:r>
    </w:p>
    <w:p w14:paraId="44F4E311" w14:textId="00E65A46" w:rsidR="005E75CD" w:rsidRDefault="00840F31" w:rsidP="002F2863">
      <w:pPr>
        <w:pStyle w:val="ListNumber"/>
        <w:numPr>
          <w:ilvl w:val="0"/>
          <w:numId w:val="58"/>
        </w:numPr>
      </w:pPr>
      <w:r>
        <w:t>availability and level of air traffic services</w:t>
      </w:r>
      <w:r w:rsidR="00957D40">
        <w:t>;</w:t>
      </w:r>
    </w:p>
    <w:p w14:paraId="481FAEBE" w14:textId="34C12A50" w:rsidR="002510A4" w:rsidRPr="00413727" w:rsidRDefault="002510A4" w:rsidP="002F2863">
      <w:pPr>
        <w:pStyle w:val="ListNumber"/>
        <w:numPr>
          <w:ilvl w:val="0"/>
          <w:numId w:val="58"/>
        </w:numPr>
      </w:pPr>
      <w:r w:rsidRPr="00AA7EAE">
        <w:t xml:space="preserve">distance from land </w:t>
      </w:r>
      <w:r>
        <w:t>(</w:t>
      </w:r>
      <w:r w:rsidRPr="00A306C0">
        <w:rPr>
          <w:rFonts w:cs="Arial"/>
        </w:rPr>
        <w:t>navigation and comm</w:t>
      </w:r>
      <w:r>
        <w:rPr>
          <w:rFonts w:cs="Arial"/>
        </w:rPr>
        <w:t>unication loads are greater when out of sight of land)</w:t>
      </w:r>
      <w:r w:rsidR="00957D40">
        <w:rPr>
          <w:rFonts w:cs="Arial"/>
        </w:rPr>
        <w:t>;</w:t>
      </w:r>
    </w:p>
    <w:p w14:paraId="6F623298" w14:textId="71811334" w:rsidR="002510A4" w:rsidRDefault="002510A4" w:rsidP="002F2863">
      <w:pPr>
        <w:pStyle w:val="ListNumber"/>
        <w:numPr>
          <w:ilvl w:val="0"/>
          <w:numId w:val="58"/>
        </w:numPr>
      </w:pPr>
      <w:r>
        <w:t>length and nature of intended flights</w:t>
      </w:r>
      <w:r w:rsidR="00FE2D52">
        <w:t xml:space="preserve">, and total flying hours over a period, </w:t>
      </w:r>
      <w:r>
        <w:t>since these affect alertness and fatigue</w:t>
      </w:r>
      <w:r w:rsidR="00957D40">
        <w:t>;</w:t>
      </w:r>
      <w:r>
        <w:t xml:space="preserve"> </w:t>
      </w:r>
    </w:p>
    <w:p w14:paraId="4978F808" w14:textId="7FCAB16A" w:rsidR="002510A4" w:rsidRDefault="00FE2D52" w:rsidP="002F2863">
      <w:pPr>
        <w:pStyle w:val="ListNumber"/>
        <w:numPr>
          <w:ilvl w:val="0"/>
          <w:numId w:val="58"/>
        </w:numPr>
      </w:pPr>
      <w:r>
        <w:t>flight crew recency and experience</w:t>
      </w:r>
      <w:r w:rsidR="00957D40">
        <w:t>.</w:t>
      </w:r>
      <w:r>
        <w:t xml:space="preserve"> </w:t>
      </w:r>
    </w:p>
    <w:p w14:paraId="6BFFD28A" w14:textId="2A828578" w:rsidR="002510A4" w:rsidRPr="009B4815" w:rsidRDefault="002510A4" w:rsidP="002510A4">
      <w:pPr>
        <w:rPr>
          <w:b/>
          <w:bCs/>
        </w:rPr>
      </w:pPr>
      <w:r w:rsidRPr="00077ACF">
        <w:rPr>
          <w:b/>
          <w:bCs/>
        </w:rPr>
        <w:t xml:space="preserve">OWCs should </w:t>
      </w:r>
      <w:r w:rsidRPr="007F022B">
        <w:rPr>
          <w:b/>
          <w:bCs/>
        </w:rPr>
        <w:t xml:space="preserve">follow HeliOffshore recommended practices regarding </w:t>
      </w:r>
      <w:r w:rsidR="00B85437" w:rsidRPr="007F022B">
        <w:rPr>
          <w:b/>
          <w:bCs/>
        </w:rPr>
        <w:t>single or multi-pilot</w:t>
      </w:r>
      <w:r w:rsidRPr="007F022B">
        <w:rPr>
          <w:b/>
          <w:bCs/>
        </w:rPr>
        <w:t xml:space="preserve"> operation.</w:t>
      </w:r>
    </w:p>
    <w:p w14:paraId="4D6ED43B" w14:textId="6C471D10" w:rsidR="002510A4" w:rsidRDefault="002510A4" w:rsidP="002510A4">
      <w:r>
        <w:rPr>
          <w:rFonts w:cs="Arial"/>
        </w:rPr>
        <w:t>To help helicopter operators address the single</w:t>
      </w:r>
      <w:r w:rsidR="00697DB9">
        <w:rPr>
          <w:rFonts w:cs="Arial"/>
        </w:rPr>
        <w:t>-</w:t>
      </w:r>
      <w:r>
        <w:rPr>
          <w:rFonts w:cs="Arial"/>
        </w:rPr>
        <w:t>/</w:t>
      </w:r>
      <w:r w:rsidR="009C64BB">
        <w:rPr>
          <w:rFonts w:cs="Arial"/>
        </w:rPr>
        <w:t xml:space="preserve"> multi-</w:t>
      </w:r>
      <w:r>
        <w:rPr>
          <w:rFonts w:cs="Arial"/>
        </w:rPr>
        <w:t xml:space="preserve">pilot question, </w:t>
      </w:r>
      <w:r w:rsidRPr="00AA7EAE">
        <w:t xml:space="preserve">HeliOffshore has developed a </w:t>
      </w:r>
      <w:r w:rsidRPr="002510A4">
        <w:t xml:space="preserve">Crew Composition Assessment Tool </w:t>
      </w:r>
      <w:r w:rsidRPr="00AA7EAE">
        <w:t>decision support tool</w:t>
      </w:r>
      <w:r>
        <w:t xml:space="preserve"> [Ref]</w:t>
      </w:r>
      <w:r w:rsidRPr="00AA7EAE">
        <w:t xml:space="preserve">, aligned with </w:t>
      </w:r>
      <w:r>
        <w:t>the findings of a</w:t>
      </w:r>
      <w:r w:rsidRPr="00AA7EAE">
        <w:t xml:space="preserve"> consultation with operators and EASA</w:t>
      </w:r>
      <w:r>
        <w:t xml:space="preserve">. The tool is based on European responses, as this is where there is most experience of offshore wind, but </w:t>
      </w:r>
      <w:r w:rsidR="00697DB9">
        <w:t xml:space="preserve">it </w:t>
      </w:r>
      <w:r>
        <w:t xml:space="preserve">is intended to be applicable </w:t>
      </w:r>
      <w:r>
        <w:rPr>
          <w:rFonts w:ascii="Arial" w:eastAsia="Arial" w:hAnsi="Arial" w:cs="Times New Roman"/>
        </w:rPr>
        <w:t xml:space="preserve">as good practice </w:t>
      </w:r>
      <w:r>
        <w:t xml:space="preserve">worldwide. </w:t>
      </w:r>
    </w:p>
    <w:p w14:paraId="17B06F48" w14:textId="0A79D955" w:rsidR="00435669" w:rsidRDefault="004C13F9" w:rsidP="005450BC">
      <w:r w:rsidRPr="00195328">
        <w:t>OWC</w:t>
      </w:r>
      <w:r w:rsidR="00AA7EAE" w:rsidRPr="00195328">
        <w:t xml:space="preserve">s and </w:t>
      </w:r>
      <w:r w:rsidR="00435669" w:rsidRPr="00195328">
        <w:t xml:space="preserve">helicopter operators </w:t>
      </w:r>
      <w:r w:rsidR="00A7239E" w:rsidRPr="00195328">
        <w:t xml:space="preserve">both </w:t>
      </w:r>
      <w:r w:rsidR="00AA7EAE" w:rsidRPr="00195328">
        <w:t xml:space="preserve">have a </w:t>
      </w:r>
      <w:r w:rsidR="00435669" w:rsidRPr="00195328">
        <w:t xml:space="preserve">responsibility </w:t>
      </w:r>
      <w:r w:rsidR="00BC2780" w:rsidRPr="00195328">
        <w:t xml:space="preserve">for the </w:t>
      </w:r>
      <w:r w:rsidR="00697DB9">
        <w:t>single-/ multi-</w:t>
      </w:r>
      <w:r w:rsidR="00BC2780" w:rsidRPr="00195328">
        <w:t xml:space="preserve">pilot decision, </w:t>
      </w:r>
      <w:r w:rsidR="00F1761C" w:rsidRPr="00195328">
        <w:t>as part of their duty of care to employees</w:t>
      </w:r>
      <w:r w:rsidR="00BC2780" w:rsidRPr="00195328">
        <w:t>.</w:t>
      </w:r>
      <w:r w:rsidR="00B5052C" w:rsidRPr="00195328">
        <w:t xml:space="preserve"> </w:t>
      </w:r>
      <w:r w:rsidR="006E6F9A" w:rsidRPr="00195328">
        <w:t xml:space="preserve">Setting clear, consistent, safety-based expectations </w:t>
      </w:r>
      <w:r w:rsidR="00195328">
        <w:t>(e.g. to follow the Hel</w:t>
      </w:r>
      <w:r w:rsidR="00C11CF4">
        <w:t>i</w:t>
      </w:r>
      <w:r w:rsidR="00195328">
        <w:t xml:space="preserve">Offshore </w:t>
      </w:r>
      <w:r w:rsidR="00C11CF4" w:rsidRPr="00C11CF4">
        <w:t>recommended practices</w:t>
      </w:r>
      <w:r w:rsidR="00C11CF4">
        <w:t xml:space="preserve">) </w:t>
      </w:r>
      <w:r w:rsidR="00195328" w:rsidRPr="00195328">
        <w:t xml:space="preserve">in the Aviation Policy, </w:t>
      </w:r>
      <w:r w:rsidR="006E6F9A" w:rsidRPr="00195328">
        <w:t>will help to prevent</w:t>
      </w:r>
      <w:r w:rsidR="00AA7EAE" w:rsidRPr="00195328">
        <w:t xml:space="preserve"> </w:t>
      </w:r>
      <w:r w:rsidR="00195328" w:rsidRPr="00195328">
        <w:t>commercial considerations having undue effect.</w:t>
      </w:r>
      <w:r w:rsidR="00195328">
        <w:t xml:space="preserve"> </w:t>
      </w:r>
      <w:r w:rsidR="00195328" w:rsidRPr="00AA7EAE">
        <w:t xml:space="preserve"> </w:t>
      </w:r>
    </w:p>
    <w:p w14:paraId="743503A8" w14:textId="66DAF82E" w:rsidR="00D90A20" w:rsidRDefault="00D90A20" w:rsidP="006A7B9E">
      <w:pPr>
        <w:pStyle w:val="STitle2"/>
      </w:pPr>
      <w:bookmarkStart w:id="303" w:name="_Ref29801137"/>
      <w:bookmarkStart w:id="304" w:name="_Toc49366016"/>
      <w:bookmarkStart w:id="305" w:name="_Toc50758278"/>
      <w:r>
        <w:t xml:space="preserve">Control / isolation of </w:t>
      </w:r>
      <w:r w:rsidR="00A83B57">
        <w:t>WTG</w:t>
      </w:r>
      <w:r w:rsidR="004F0BC3">
        <w:t>s</w:t>
      </w:r>
      <w:bookmarkEnd w:id="303"/>
      <w:bookmarkEnd w:id="304"/>
      <w:bookmarkEnd w:id="305"/>
    </w:p>
    <w:p w14:paraId="45F1F632" w14:textId="7DF1778E" w:rsidR="00C02A7B" w:rsidRDefault="004C13F9" w:rsidP="005450BC">
      <w:pPr>
        <w:rPr>
          <w:b/>
        </w:rPr>
      </w:pPr>
      <w:r>
        <w:rPr>
          <w:b/>
        </w:rPr>
        <w:t>OWC</w:t>
      </w:r>
      <w:r w:rsidR="00840F31" w:rsidRPr="00975ED2">
        <w:rPr>
          <w:b/>
        </w:rPr>
        <w:t xml:space="preserve">s should </w:t>
      </w:r>
      <w:r w:rsidR="001272B6">
        <w:rPr>
          <w:b/>
        </w:rPr>
        <w:t>implement robust</w:t>
      </w:r>
      <w:r w:rsidR="00840F31" w:rsidRPr="00975ED2">
        <w:rPr>
          <w:b/>
        </w:rPr>
        <w:t xml:space="preserve"> means for </w:t>
      </w:r>
      <w:r w:rsidR="005450BC" w:rsidRPr="00975ED2">
        <w:rPr>
          <w:b/>
        </w:rPr>
        <w:t xml:space="preserve">identifying, shutting down and re-starting </w:t>
      </w:r>
      <w:r w:rsidR="00A83B57">
        <w:rPr>
          <w:b/>
        </w:rPr>
        <w:t>WTG</w:t>
      </w:r>
      <w:r w:rsidR="005450BC" w:rsidRPr="00975ED2">
        <w:rPr>
          <w:b/>
        </w:rPr>
        <w:t>s</w:t>
      </w:r>
      <w:r w:rsidR="00975ED2" w:rsidRPr="00975ED2">
        <w:rPr>
          <w:b/>
        </w:rPr>
        <w:t xml:space="preserve">, and for communicating </w:t>
      </w:r>
      <w:r w:rsidR="00A83B57">
        <w:rPr>
          <w:b/>
        </w:rPr>
        <w:t>WTG</w:t>
      </w:r>
      <w:r w:rsidR="00975ED2" w:rsidRPr="00975ED2">
        <w:rPr>
          <w:b/>
        </w:rPr>
        <w:t xml:space="preserve"> status to pilots.</w:t>
      </w:r>
      <w:r w:rsidR="00B5052C">
        <w:rPr>
          <w:b/>
        </w:rPr>
        <w:t xml:space="preserve"> </w:t>
      </w:r>
    </w:p>
    <w:p w14:paraId="19D34A85" w14:textId="65C81AFC" w:rsidR="007D3091" w:rsidRPr="001B2234" w:rsidRDefault="007D3091" w:rsidP="007D3091">
      <w:r w:rsidRPr="001B2234">
        <w:t xml:space="preserve">CAP437 Appendix J specifies operational and technical requirements for a helicopter hoist status light, which indicates the safety status of the </w:t>
      </w:r>
      <w:r w:rsidR="00A83B57">
        <w:t>WTG</w:t>
      </w:r>
      <w:r w:rsidRPr="001B2234">
        <w:t xml:space="preserve"> to the helicopter crew.</w:t>
      </w:r>
    </w:p>
    <w:p w14:paraId="59DE848A" w14:textId="5F54952F" w:rsidR="007D3091" w:rsidRPr="00F82A4E" w:rsidRDefault="007D3091" w:rsidP="007D3091">
      <w:r w:rsidRPr="001B2234">
        <w:t xml:space="preserve">Furthermore, robust procedures for communicating </w:t>
      </w:r>
      <w:r w:rsidR="00A83B57">
        <w:t>WTG</w:t>
      </w:r>
      <w:r w:rsidRPr="001B2234">
        <w:t xml:space="preserve"> status to helicopter crews either before launch or en-route to </w:t>
      </w:r>
      <w:r w:rsidR="001B2234">
        <w:t xml:space="preserve">a </w:t>
      </w:r>
      <w:r w:rsidR="00A83B57">
        <w:t>WTG</w:t>
      </w:r>
      <w:r w:rsidR="001B2234">
        <w:t xml:space="preserve"> </w:t>
      </w:r>
      <w:r w:rsidRPr="001B2234">
        <w:t xml:space="preserve">must be promulgated and agreed before </w:t>
      </w:r>
      <w:bookmarkStart w:id="306" w:name="_Hlk40373478"/>
      <w:r w:rsidRPr="001B2234">
        <w:t>commencement of helicopter operations. It should be possible to immediately communicate any ch</w:t>
      </w:r>
      <w:r w:rsidRPr="00F82A4E">
        <w:t xml:space="preserve">ange to </w:t>
      </w:r>
      <w:r w:rsidR="00A83B57">
        <w:t>WTG</w:t>
      </w:r>
      <w:r w:rsidRPr="00F82A4E">
        <w:t xml:space="preserve"> status or level of control to the helicopter. </w:t>
      </w:r>
    </w:p>
    <w:p w14:paraId="26714915" w14:textId="7B88C104" w:rsidR="00E600AE" w:rsidRPr="00840F31" w:rsidRDefault="005450BC" w:rsidP="00E600AE">
      <w:r w:rsidRPr="00F82A4E">
        <w:t xml:space="preserve">Design features of </w:t>
      </w:r>
      <w:r w:rsidR="00F82A4E" w:rsidRPr="00F82A4E">
        <w:t>WTGs</w:t>
      </w:r>
      <w:r w:rsidRPr="00F82A4E">
        <w:t xml:space="preserve"> to ensure safe control systems </w:t>
      </w:r>
      <w:r w:rsidR="00E600AE" w:rsidRPr="00F82A4E">
        <w:t xml:space="preserve">(e.g. as described in IEC 61508, BS </w:t>
      </w:r>
      <w:r w:rsidR="00FE2D52" w:rsidRPr="00F82A4E">
        <w:t xml:space="preserve">EN </w:t>
      </w:r>
      <w:r w:rsidR="00E600AE" w:rsidRPr="00F82A4E">
        <w:t xml:space="preserve">50308) are part of the design process </w:t>
      </w:r>
      <w:r w:rsidR="00FE2D52" w:rsidRPr="00F82A4E">
        <w:t xml:space="preserve">undertaken by </w:t>
      </w:r>
      <w:r w:rsidR="00E600AE" w:rsidRPr="00F82A4E">
        <w:t>OEMs, and so are outside the scope of these guidelines</w:t>
      </w:r>
      <w:r w:rsidR="007A4546">
        <w:t>.</w:t>
      </w:r>
    </w:p>
    <w:p w14:paraId="7187D834" w14:textId="258431E5" w:rsidR="0075124D" w:rsidRDefault="00852DE8" w:rsidP="006A7B9E">
      <w:pPr>
        <w:pStyle w:val="STitle2"/>
      </w:pPr>
      <w:bookmarkStart w:id="307" w:name="_Ref29801160"/>
      <w:bookmarkStart w:id="308" w:name="_Toc49366017"/>
      <w:bookmarkStart w:id="309" w:name="_Toc50758279"/>
      <w:r w:rsidRPr="00852DE8">
        <w:t xml:space="preserve">Flight </w:t>
      </w:r>
      <w:r w:rsidR="009C411A" w:rsidRPr="00852DE8">
        <w:t>operations</w:t>
      </w:r>
      <w:bookmarkEnd w:id="307"/>
      <w:bookmarkEnd w:id="308"/>
      <w:bookmarkEnd w:id="309"/>
    </w:p>
    <w:p w14:paraId="3BAE73FA" w14:textId="266ED2E0" w:rsidR="000E381A" w:rsidRPr="000E381A" w:rsidRDefault="000E381A" w:rsidP="00B508CF">
      <w:pPr>
        <w:rPr>
          <w:b/>
          <w:iCs/>
        </w:rPr>
      </w:pPr>
      <w:r>
        <w:rPr>
          <w:bCs/>
          <w:iCs/>
        </w:rPr>
        <w:t xml:space="preserve">Much of the detail of flight operations is in the domain of the helicopter operator, and </w:t>
      </w:r>
      <w:r w:rsidR="000A384E">
        <w:rPr>
          <w:bCs/>
          <w:iCs/>
        </w:rPr>
        <w:t xml:space="preserve">involves </w:t>
      </w:r>
      <w:r>
        <w:rPr>
          <w:bCs/>
          <w:iCs/>
        </w:rPr>
        <w:t xml:space="preserve">highly </w:t>
      </w:r>
      <w:r w:rsidRPr="000E381A">
        <w:rPr>
          <w:bCs/>
          <w:iCs/>
        </w:rPr>
        <w:t>technical</w:t>
      </w:r>
      <w:r w:rsidR="000A384E">
        <w:rPr>
          <w:bCs/>
          <w:iCs/>
        </w:rPr>
        <w:t>, aircraft-specific matters</w:t>
      </w:r>
      <w:r w:rsidRPr="000E381A">
        <w:rPr>
          <w:bCs/>
          <w:iCs/>
        </w:rPr>
        <w:t xml:space="preserve">. </w:t>
      </w:r>
      <w:r w:rsidR="004C13F9">
        <w:rPr>
          <w:bCs/>
          <w:iCs/>
        </w:rPr>
        <w:t>OWC</w:t>
      </w:r>
      <w:r w:rsidRPr="000E381A">
        <w:rPr>
          <w:bCs/>
          <w:iCs/>
        </w:rPr>
        <w:t>s should nevertheless assure themselves, through monitoring (</w:t>
      </w:r>
      <w:r>
        <w:rPr>
          <w:bCs/>
          <w:iCs/>
        </w:rPr>
        <w:t xml:space="preserve">see </w:t>
      </w:r>
      <w:r w:rsidRPr="000E381A">
        <w:rPr>
          <w:bCs/>
          <w:iCs/>
        </w:rPr>
        <w:t>Section</w:t>
      </w:r>
      <w:r>
        <w:rPr>
          <w:bCs/>
          <w:iCs/>
        </w:rPr>
        <w:t xml:space="preserve"> </w:t>
      </w:r>
      <w:r>
        <w:rPr>
          <w:bCs/>
          <w:iCs/>
        </w:rPr>
        <w:fldChar w:fldCharType="begin"/>
      </w:r>
      <w:r>
        <w:rPr>
          <w:bCs/>
          <w:iCs/>
        </w:rPr>
        <w:instrText xml:space="preserve"> REF _Ref23665277 \r \h </w:instrText>
      </w:r>
      <w:r>
        <w:rPr>
          <w:bCs/>
          <w:iCs/>
        </w:rPr>
      </w:r>
      <w:r>
        <w:rPr>
          <w:bCs/>
          <w:iCs/>
        </w:rPr>
        <w:fldChar w:fldCharType="separate"/>
      </w:r>
      <w:r w:rsidR="00994F08">
        <w:rPr>
          <w:bCs/>
          <w:iCs/>
        </w:rPr>
        <w:t>10</w:t>
      </w:r>
      <w:r>
        <w:rPr>
          <w:bCs/>
          <w:iCs/>
        </w:rPr>
        <w:fldChar w:fldCharType="end"/>
      </w:r>
      <w:r w:rsidRPr="000E381A">
        <w:rPr>
          <w:bCs/>
          <w:iCs/>
        </w:rPr>
        <w:t>), that the helicopter operator is following relevant good practice.</w:t>
      </w:r>
    </w:p>
    <w:p w14:paraId="166A0451" w14:textId="63C4BB48" w:rsidR="000E381A" w:rsidRDefault="000A384E" w:rsidP="00B508CF">
      <w:pPr>
        <w:rPr>
          <w:bCs/>
          <w:iCs/>
        </w:rPr>
      </w:pPr>
      <w:r>
        <w:rPr>
          <w:bCs/>
          <w:iCs/>
        </w:rPr>
        <w:t xml:space="preserve">There are also aspects of flight operations in which </w:t>
      </w:r>
      <w:r w:rsidR="004C13F9">
        <w:rPr>
          <w:bCs/>
          <w:iCs/>
        </w:rPr>
        <w:t>OWC</w:t>
      </w:r>
      <w:r>
        <w:rPr>
          <w:bCs/>
          <w:iCs/>
        </w:rPr>
        <w:t xml:space="preserve"> employees are directly involved in safety as passengers, and can make an active contribution, for example by carrying out carry out b</w:t>
      </w:r>
      <w:r w:rsidRPr="00DF1A0A">
        <w:rPr>
          <w:bCs/>
          <w:iCs/>
        </w:rPr>
        <w:t>uddy checks</w:t>
      </w:r>
      <w:r>
        <w:rPr>
          <w:bCs/>
          <w:iCs/>
        </w:rPr>
        <w:t xml:space="preserve"> on each other’s PPE. </w:t>
      </w:r>
      <w:r w:rsidR="000E381A">
        <w:rPr>
          <w:bCs/>
          <w:iCs/>
        </w:rPr>
        <w:t xml:space="preserve">A checklist </w:t>
      </w:r>
      <w:r>
        <w:rPr>
          <w:bCs/>
          <w:iCs/>
        </w:rPr>
        <w:t>for</w:t>
      </w:r>
      <w:r w:rsidR="000E381A">
        <w:rPr>
          <w:bCs/>
          <w:iCs/>
        </w:rPr>
        <w:t xml:space="preserve"> </w:t>
      </w:r>
      <w:r>
        <w:rPr>
          <w:bCs/>
          <w:iCs/>
        </w:rPr>
        <w:t>passengers</w:t>
      </w:r>
      <w:r w:rsidRPr="00DF1A0A">
        <w:rPr>
          <w:bCs/>
          <w:iCs/>
        </w:rPr>
        <w:t xml:space="preserve"> </w:t>
      </w:r>
      <w:r w:rsidR="000E381A">
        <w:rPr>
          <w:bCs/>
          <w:iCs/>
        </w:rPr>
        <w:t xml:space="preserve">(which </w:t>
      </w:r>
      <w:r>
        <w:rPr>
          <w:bCs/>
          <w:iCs/>
        </w:rPr>
        <w:t>can</w:t>
      </w:r>
      <w:r w:rsidR="000E381A">
        <w:rPr>
          <w:bCs/>
          <w:iCs/>
        </w:rPr>
        <w:t xml:space="preserve"> also be used as a tool for gathering feedback</w:t>
      </w:r>
      <w:r>
        <w:rPr>
          <w:bCs/>
          <w:iCs/>
        </w:rPr>
        <w:t>) is provided in A</w:t>
      </w:r>
      <w:r w:rsidR="000E381A">
        <w:rPr>
          <w:bCs/>
          <w:iCs/>
        </w:rPr>
        <w:t>nnex I</w:t>
      </w:r>
      <w:r>
        <w:rPr>
          <w:bCs/>
          <w:iCs/>
        </w:rPr>
        <w:t>.</w:t>
      </w:r>
      <w:r w:rsidR="000E381A">
        <w:rPr>
          <w:bCs/>
          <w:iCs/>
        </w:rPr>
        <w:t xml:space="preserve"> </w:t>
      </w:r>
    </w:p>
    <w:p w14:paraId="161C2DCE" w14:textId="77D0123F" w:rsidR="00A96A40" w:rsidRDefault="00B508CF" w:rsidP="00A96A40">
      <w:pPr>
        <w:rPr>
          <w:bCs/>
          <w:iCs/>
        </w:rPr>
      </w:pPr>
      <w:r w:rsidRPr="00B508CF">
        <w:rPr>
          <w:bCs/>
          <w:iCs/>
        </w:rPr>
        <w:t xml:space="preserve">A large component of the offshore </w:t>
      </w:r>
      <w:r w:rsidRPr="00B508CF">
        <w:rPr>
          <w:bCs/>
          <w:iCs/>
          <w:lang w:val="en-US"/>
        </w:rPr>
        <w:t>workforce is dispersed and somewhat transient, with technicians</w:t>
      </w:r>
      <w:r>
        <w:rPr>
          <w:bCs/>
          <w:iCs/>
          <w:lang w:val="en-US"/>
        </w:rPr>
        <w:t xml:space="preserve"> and specialists</w:t>
      </w:r>
      <w:r w:rsidRPr="00B508CF">
        <w:rPr>
          <w:bCs/>
          <w:iCs/>
          <w:lang w:val="en-US"/>
        </w:rPr>
        <w:t xml:space="preserve"> from different companies </w:t>
      </w:r>
      <w:r>
        <w:rPr>
          <w:bCs/>
          <w:iCs/>
          <w:lang w:val="en-US"/>
        </w:rPr>
        <w:t xml:space="preserve">typically </w:t>
      </w:r>
      <w:r w:rsidRPr="00B508CF">
        <w:rPr>
          <w:bCs/>
          <w:iCs/>
          <w:lang w:val="en-US"/>
        </w:rPr>
        <w:t>moving between wind farms as construction</w:t>
      </w:r>
      <w:r>
        <w:rPr>
          <w:bCs/>
          <w:iCs/>
          <w:lang w:val="en-US"/>
        </w:rPr>
        <w:t xml:space="preserve"> and </w:t>
      </w:r>
      <w:r w:rsidRPr="00B508CF">
        <w:rPr>
          <w:bCs/>
          <w:iCs/>
          <w:lang w:val="en-US"/>
        </w:rPr>
        <w:t>installation progress and as maintenance needs dictate.</w:t>
      </w:r>
      <w:r w:rsidR="00B5052C">
        <w:rPr>
          <w:bCs/>
          <w:iCs/>
          <w:lang w:val="en-US"/>
        </w:rPr>
        <w:t xml:space="preserve"> </w:t>
      </w:r>
      <w:r w:rsidRPr="00B508CF">
        <w:rPr>
          <w:bCs/>
          <w:iCs/>
          <w:lang w:val="en-US"/>
        </w:rPr>
        <w:t>It is therefore particularly important that</w:t>
      </w:r>
      <w:r>
        <w:rPr>
          <w:b/>
          <w:bCs/>
          <w:iCs/>
          <w:lang w:val="en-US"/>
        </w:rPr>
        <w:t xml:space="preserve"> </w:t>
      </w:r>
      <w:r w:rsidR="004C13F9">
        <w:rPr>
          <w:b/>
          <w:bCs/>
          <w:iCs/>
          <w:lang w:val="en-US"/>
        </w:rPr>
        <w:t>OWC</w:t>
      </w:r>
      <w:r>
        <w:rPr>
          <w:b/>
          <w:bCs/>
          <w:iCs/>
          <w:lang w:val="en-US"/>
        </w:rPr>
        <w:t xml:space="preserve">s should implement an effective system for </w:t>
      </w:r>
      <w:r w:rsidRPr="00B508CF">
        <w:rPr>
          <w:b/>
          <w:bCs/>
          <w:iCs/>
          <w:lang w:val="en-US"/>
        </w:rPr>
        <w:t xml:space="preserve">communicating safety-relevant information </w:t>
      </w:r>
      <w:r w:rsidR="000E381A">
        <w:rPr>
          <w:b/>
          <w:bCs/>
          <w:iCs/>
          <w:lang w:val="en-US"/>
        </w:rPr>
        <w:t xml:space="preserve">to </w:t>
      </w:r>
      <w:r w:rsidR="00C02E03" w:rsidRPr="00B508CF">
        <w:rPr>
          <w:b/>
          <w:bCs/>
          <w:iCs/>
          <w:lang w:val="en-US"/>
        </w:rPr>
        <w:t>helicopter passenger</w:t>
      </w:r>
      <w:r w:rsidRPr="00B508CF">
        <w:rPr>
          <w:b/>
          <w:bCs/>
          <w:iCs/>
          <w:lang w:val="en-US"/>
        </w:rPr>
        <w:t xml:space="preserve">s and for </w:t>
      </w:r>
      <w:r w:rsidR="00D5610B">
        <w:rPr>
          <w:b/>
          <w:bCs/>
          <w:iCs/>
        </w:rPr>
        <w:t xml:space="preserve">eliciting </w:t>
      </w:r>
      <w:r w:rsidRPr="00B508CF">
        <w:rPr>
          <w:b/>
          <w:bCs/>
          <w:iCs/>
        </w:rPr>
        <w:t>feedback</w:t>
      </w:r>
      <w:r>
        <w:rPr>
          <w:bCs/>
          <w:iCs/>
        </w:rPr>
        <w:t>.</w:t>
      </w:r>
      <w:r w:rsidR="00B5052C">
        <w:rPr>
          <w:bCs/>
          <w:iCs/>
        </w:rPr>
        <w:t xml:space="preserve">  </w:t>
      </w:r>
      <w:r w:rsidR="00D5610B">
        <w:rPr>
          <w:bCs/>
          <w:iCs/>
        </w:rPr>
        <w:t xml:space="preserve">Methods include toolbox talks, </w:t>
      </w:r>
      <w:r w:rsidR="00136225">
        <w:rPr>
          <w:bCs/>
          <w:iCs/>
        </w:rPr>
        <w:t xml:space="preserve">providing </w:t>
      </w:r>
      <w:r w:rsidR="00D5610B">
        <w:rPr>
          <w:bCs/>
          <w:iCs/>
        </w:rPr>
        <w:t xml:space="preserve">handouts and posters in </w:t>
      </w:r>
      <w:r w:rsidR="00136225">
        <w:rPr>
          <w:bCs/>
          <w:iCs/>
        </w:rPr>
        <w:t xml:space="preserve">crew rooms, canteens, rest </w:t>
      </w:r>
      <w:r w:rsidR="00136225" w:rsidRPr="00255BD7">
        <w:rPr>
          <w:bCs/>
          <w:iCs/>
        </w:rPr>
        <w:t xml:space="preserve">areas etc, </w:t>
      </w:r>
      <w:r w:rsidR="00D5610B" w:rsidRPr="00255BD7">
        <w:rPr>
          <w:bCs/>
          <w:iCs/>
        </w:rPr>
        <w:t xml:space="preserve">and inclusion in </w:t>
      </w:r>
      <w:r w:rsidR="00136225" w:rsidRPr="00255BD7">
        <w:rPr>
          <w:bCs/>
          <w:iCs/>
        </w:rPr>
        <w:t xml:space="preserve">the </w:t>
      </w:r>
      <w:r w:rsidR="00D5610B" w:rsidRPr="00255BD7">
        <w:rPr>
          <w:bCs/>
          <w:iCs/>
        </w:rPr>
        <w:t>safety briefings</w:t>
      </w:r>
      <w:r w:rsidR="00136225" w:rsidRPr="00255BD7">
        <w:rPr>
          <w:bCs/>
          <w:iCs/>
        </w:rPr>
        <w:t xml:space="preserve"> given by pilots</w:t>
      </w:r>
      <w:r w:rsidR="00D5610B" w:rsidRPr="00255BD7">
        <w:rPr>
          <w:bCs/>
          <w:iCs/>
        </w:rPr>
        <w:t>.</w:t>
      </w:r>
      <w:r w:rsidR="00B5052C">
        <w:rPr>
          <w:bCs/>
          <w:iCs/>
        </w:rPr>
        <w:t xml:space="preserve"> </w:t>
      </w:r>
    </w:p>
    <w:p w14:paraId="2DA06B75" w14:textId="662C6183" w:rsidR="00A96A40" w:rsidRPr="00A96A40" w:rsidRDefault="00A96A40" w:rsidP="00A96A40">
      <w:pPr>
        <w:rPr>
          <w:bCs/>
          <w:iCs/>
        </w:rPr>
      </w:pPr>
      <w:r w:rsidRPr="00A96A40">
        <w:t>Many personnel going offshore for the first time are nervous and can cause confusion due to lack of awareness and anxiety. Also, many helidecks and assets are completely different from the next.</w:t>
      </w:r>
      <w:r w:rsidR="00B5052C">
        <w:t xml:space="preserve"> </w:t>
      </w:r>
      <w:r w:rsidRPr="00A96A40">
        <w:t xml:space="preserve">A simple coloured armband worn over the helisuit </w:t>
      </w:r>
      <w:r>
        <w:t xml:space="preserve">can be used </w:t>
      </w:r>
      <w:r w:rsidRPr="00A96A40">
        <w:t xml:space="preserve">to let the flight crew, helideck crew and </w:t>
      </w:r>
      <w:r>
        <w:t>fellow</w:t>
      </w:r>
      <w:r w:rsidRPr="00A96A40">
        <w:t xml:space="preserve"> passengers know that this person </w:t>
      </w:r>
      <w:r>
        <w:t xml:space="preserve">is new to the operation and </w:t>
      </w:r>
      <w:r w:rsidRPr="00A96A40">
        <w:t xml:space="preserve">may need </w:t>
      </w:r>
      <w:r>
        <w:t xml:space="preserve">additional </w:t>
      </w:r>
      <w:r w:rsidRPr="00A96A40">
        <w:t>guidance</w:t>
      </w:r>
      <w:r>
        <w:t xml:space="preserve">, </w:t>
      </w:r>
      <w:proofErr w:type="gramStart"/>
      <w:r w:rsidRPr="00A96A40">
        <w:t>reassurance</w:t>
      </w:r>
      <w:proofErr w:type="gramEnd"/>
      <w:r w:rsidRPr="00A96A40">
        <w:t xml:space="preserve"> </w:t>
      </w:r>
      <w:r>
        <w:t xml:space="preserve">and supervision </w:t>
      </w:r>
      <w:r w:rsidRPr="00A96A40">
        <w:t xml:space="preserve">until they become </w:t>
      </w:r>
      <w:r>
        <w:t xml:space="preserve">more familiar. </w:t>
      </w:r>
    </w:p>
    <w:p w14:paraId="021F6E26" w14:textId="3059005F" w:rsidR="005146FE" w:rsidRPr="00255BD7" w:rsidRDefault="005146FE" w:rsidP="005146FE">
      <w:pPr>
        <w:pStyle w:val="STitle2"/>
        <w:rPr>
          <w:bCs/>
        </w:rPr>
      </w:pPr>
      <w:bookmarkStart w:id="310" w:name="_Toc49366018"/>
      <w:bookmarkStart w:id="311" w:name="_Toc50758280"/>
      <w:r w:rsidRPr="00255BD7">
        <w:t xml:space="preserve">Site </w:t>
      </w:r>
      <w:r w:rsidR="006A1228">
        <w:t>s</w:t>
      </w:r>
      <w:r w:rsidRPr="00255BD7">
        <w:t>urveys</w:t>
      </w:r>
      <w:bookmarkEnd w:id="310"/>
      <w:bookmarkEnd w:id="311"/>
    </w:p>
    <w:p w14:paraId="1EF1E0AF" w14:textId="21348C8A" w:rsidR="005146FE" w:rsidRPr="00DD05FD" w:rsidRDefault="005146FE" w:rsidP="005146FE">
      <w:pPr>
        <w:rPr>
          <w:rFonts w:ascii="HelveticaNeueLTPro-Bd" w:hAnsi="HelveticaNeueLTPro-Bd" w:cs="HelveticaNeueLTPro-Bd"/>
        </w:rPr>
      </w:pPr>
      <w:r w:rsidRPr="00255BD7">
        <w:rPr>
          <w:rFonts w:ascii="HelveticaNeueLTPro-Bd" w:hAnsi="HelveticaNeueLTPro-Bd" w:cs="HelveticaNeueLTPro-Bd"/>
        </w:rPr>
        <w:t>The International Airborne Geophysic</w:t>
      </w:r>
      <w:r w:rsidR="005639D2">
        <w:rPr>
          <w:rFonts w:ascii="HelveticaNeueLTPro-Bd" w:hAnsi="HelveticaNeueLTPro-Bd" w:cs="HelveticaNeueLTPro-Bd"/>
        </w:rPr>
        <w:t xml:space="preserve">s </w:t>
      </w:r>
      <w:r w:rsidRPr="00255BD7">
        <w:rPr>
          <w:rFonts w:ascii="HelveticaNeueLTPro-Bd" w:hAnsi="HelveticaNeueLTPro-Bd" w:cs="HelveticaNeueLTPro-Bd"/>
        </w:rPr>
        <w:t>Safety Association (IAGSA) has developed guidelines for low level airborne geophysical survey operations</w:t>
      </w:r>
      <w:r w:rsidR="005639D2">
        <w:rPr>
          <w:rFonts w:ascii="HelveticaNeueLTPro-Bd" w:hAnsi="HelveticaNeueLTPro-Bd" w:cs="HelveticaNeueLTPro-Bd"/>
        </w:rPr>
        <w:t>, available to members.</w:t>
      </w:r>
      <w:r w:rsidR="00F82A4E">
        <w:rPr>
          <w:rFonts w:ascii="HelveticaNeueLTPro-Bd" w:hAnsi="HelveticaNeueLTPro-Bd" w:cs="HelveticaNeueLTPro-Bd"/>
        </w:rPr>
        <w:t xml:space="preserve"> </w:t>
      </w:r>
    </w:p>
    <w:p w14:paraId="01DB8330" w14:textId="69A95090" w:rsidR="002702E7" w:rsidRDefault="00601A52" w:rsidP="006A7B9E">
      <w:pPr>
        <w:pStyle w:val="STitle2"/>
      </w:pPr>
      <w:bookmarkStart w:id="312" w:name="_Ref29893298"/>
      <w:bookmarkStart w:id="313" w:name="_Ref29893517"/>
      <w:bookmarkStart w:id="314" w:name="_Toc49366019"/>
      <w:bookmarkStart w:id="315" w:name="_Toc50758281"/>
      <w:bookmarkStart w:id="316" w:name="_Ref29801168"/>
      <w:bookmarkStart w:id="317" w:name="_Ref23868913"/>
      <w:r>
        <w:t>Use and maintenance of h</w:t>
      </w:r>
      <w:r w:rsidR="0075124D" w:rsidRPr="0075124D">
        <w:t>oist</w:t>
      </w:r>
      <w:r w:rsidR="00A306C0">
        <w:t xml:space="preserve"> platform</w:t>
      </w:r>
      <w:r>
        <w:t>s</w:t>
      </w:r>
      <w:r w:rsidR="00A306C0">
        <w:t xml:space="preserve"> </w:t>
      </w:r>
      <w:bookmarkEnd w:id="312"/>
      <w:r w:rsidR="00A306C0">
        <w:t>and helideck</w:t>
      </w:r>
      <w:r>
        <w:t>s</w:t>
      </w:r>
      <w:bookmarkEnd w:id="313"/>
      <w:bookmarkEnd w:id="314"/>
      <w:bookmarkEnd w:id="315"/>
    </w:p>
    <w:bookmarkEnd w:id="316"/>
    <w:p w14:paraId="3DBBC2A8" w14:textId="7F933863" w:rsidR="0043619C" w:rsidRPr="0043619C" w:rsidRDefault="00612FF6" w:rsidP="00612FF6">
      <w:r w:rsidRPr="001B2234">
        <w:t>CAP 437</w:t>
      </w:r>
      <w:r w:rsidR="0043619C">
        <w:t xml:space="preserve"> [Ref</w:t>
      </w:r>
      <w:r w:rsidRPr="001B2234">
        <w:t xml:space="preserve">] </w:t>
      </w:r>
      <w:r w:rsidR="00091876">
        <w:t xml:space="preserve">contains </w:t>
      </w:r>
      <w:r w:rsidRPr="001B2234">
        <w:t xml:space="preserve">useful </w:t>
      </w:r>
      <w:r w:rsidR="00091876">
        <w:t xml:space="preserve">material on the operational phase </w:t>
      </w:r>
      <w:r w:rsidRPr="001B2234">
        <w:t>of hoist platforms</w:t>
      </w:r>
      <w:r w:rsidR="00697DB9" w:rsidRPr="00697DB9">
        <w:t xml:space="preserve"> </w:t>
      </w:r>
      <w:r w:rsidR="00697DB9" w:rsidRPr="001B2234">
        <w:t>and helidecks</w:t>
      </w:r>
      <w:r w:rsidR="00091876">
        <w:t xml:space="preserve">, </w:t>
      </w:r>
      <w:r w:rsidRPr="001B2234">
        <w:t xml:space="preserve">e.g. on procedures for friction testing and other inspections, meteorological </w:t>
      </w:r>
      <w:proofErr w:type="gramStart"/>
      <w:r w:rsidRPr="0043619C">
        <w:t>reporting</w:t>
      </w:r>
      <w:proofErr w:type="gramEnd"/>
      <w:r w:rsidRPr="0043619C">
        <w:t xml:space="preserve"> and emergency plans.</w:t>
      </w:r>
    </w:p>
    <w:p w14:paraId="339359E6" w14:textId="20342344" w:rsidR="00612FF6" w:rsidRPr="0043619C" w:rsidRDefault="0043619C" w:rsidP="00612FF6">
      <w:pPr>
        <w:rPr>
          <w:shd w:val="clear" w:color="auto" w:fill="FFF599" w:themeFill="text2" w:themeFillTint="66"/>
        </w:rPr>
      </w:pPr>
      <w:r w:rsidRPr="0043619C">
        <w:t xml:space="preserve">For helidecks, IOGP 590-F </w:t>
      </w:r>
      <w:r w:rsidR="00DF6F73">
        <w:t xml:space="preserve">[Ref] </w:t>
      </w:r>
      <w:r w:rsidRPr="0043619C">
        <w:t xml:space="preserve">contains additional detail, especially of fuelling systems </w:t>
      </w:r>
    </w:p>
    <w:p w14:paraId="30A1B5FA" w14:textId="4DE73C1A" w:rsidR="00D5610B" w:rsidRPr="00377AF7" w:rsidRDefault="004C13F9" w:rsidP="00377AF7">
      <w:pPr>
        <w:rPr>
          <w:b/>
          <w:bCs/>
        </w:rPr>
      </w:pPr>
      <w:r w:rsidRPr="0043619C">
        <w:rPr>
          <w:b/>
          <w:bCs/>
        </w:rPr>
        <w:t>OWC</w:t>
      </w:r>
      <w:r w:rsidR="00B508CF" w:rsidRPr="0043619C">
        <w:rPr>
          <w:b/>
          <w:bCs/>
        </w:rPr>
        <w:t xml:space="preserve">s should </w:t>
      </w:r>
      <w:r w:rsidR="00377AF7">
        <w:rPr>
          <w:b/>
          <w:bCs/>
        </w:rPr>
        <w:t>i</w:t>
      </w:r>
      <w:r w:rsidR="0016313F" w:rsidRPr="0016313F">
        <w:rPr>
          <w:b/>
          <w:bCs/>
        </w:rPr>
        <w:t xml:space="preserve">mplement a regular inspection and maintenance </w:t>
      </w:r>
      <w:r w:rsidR="007C43AE" w:rsidRPr="007C43AE">
        <w:rPr>
          <w:b/>
          <w:bCs/>
        </w:rPr>
        <w:t xml:space="preserve">programme </w:t>
      </w:r>
      <w:r w:rsidR="0016313F" w:rsidRPr="0016313F">
        <w:rPr>
          <w:b/>
          <w:bCs/>
        </w:rPr>
        <w:t xml:space="preserve">to ensure the </w:t>
      </w:r>
      <w:r w:rsidR="00697DB9">
        <w:rPr>
          <w:b/>
          <w:bCs/>
        </w:rPr>
        <w:t xml:space="preserve">safety and </w:t>
      </w:r>
      <w:r w:rsidR="0016313F" w:rsidRPr="0016313F">
        <w:rPr>
          <w:b/>
          <w:bCs/>
        </w:rPr>
        <w:t>serviceability of hoist platforms and helidecks</w:t>
      </w:r>
      <w:r w:rsidR="00B508CF" w:rsidRPr="0043619C">
        <w:rPr>
          <w:b/>
          <w:bCs/>
        </w:rPr>
        <w:t>.</w:t>
      </w:r>
      <w:r w:rsidR="00B5052C">
        <w:t xml:space="preserve"> </w:t>
      </w:r>
      <w:r w:rsidR="00B508CF" w:rsidRPr="0043619C">
        <w:t>Th</w:t>
      </w:r>
      <w:r w:rsidR="0016313F">
        <w:t xml:space="preserve">is should </w:t>
      </w:r>
      <w:r w:rsidR="00B508CF" w:rsidRPr="0043619C">
        <w:t>include, for example</w:t>
      </w:r>
      <w:r w:rsidR="00D5610B" w:rsidRPr="0043619C">
        <w:t>, checking for and remedying where required</w:t>
      </w:r>
      <w:r w:rsidR="00DF6F73">
        <w:t>:</w:t>
      </w:r>
    </w:p>
    <w:p w14:paraId="0CB06906" w14:textId="4861B6A8" w:rsidR="00B508CF" w:rsidRPr="0043619C" w:rsidRDefault="00B508CF" w:rsidP="002F2863">
      <w:pPr>
        <w:pStyle w:val="ListParagraph"/>
        <w:numPr>
          <w:ilvl w:val="0"/>
          <w:numId w:val="31"/>
        </w:numPr>
      </w:pPr>
      <w:r w:rsidRPr="0043619C">
        <w:t>foreign object debris</w:t>
      </w:r>
      <w:r w:rsidR="007A4546">
        <w:t>;</w:t>
      </w:r>
      <w:r w:rsidRPr="0043619C">
        <w:t xml:space="preserve"> </w:t>
      </w:r>
    </w:p>
    <w:p w14:paraId="363A895D" w14:textId="67A91CC7" w:rsidR="00D5610B" w:rsidRDefault="00D5610B" w:rsidP="002F2863">
      <w:pPr>
        <w:pStyle w:val="ListParagraph"/>
        <w:numPr>
          <w:ilvl w:val="0"/>
          <w:numId w:val="31"/>
        </w:numPr>
      </w:pPr>
      <w:r>
        <w:t>surface contamination, e.g. by ice, snow, fuel or oil spills, guano</w:t>
      </w:r>
      <w:r w:rsidR="007A4546">
        <w:t>;</w:t>
      </w:r>
    </w:p>
    <w:p w14:paraId="187E8E43" w14:textId="5DC1DEA6" w:rsidR="00D5610B" w:rsidRDefault="00D5610B" w:rsidP="002F2863">
      <w:pPr>
        <w:pStyle w:val="ListParagraph"/>
        <w:numPr>
          <w:ilvl w:val="0"/>
          <w:numId w:val="31"/>
        </w:numPr>
      </w:pPr>
      <w:r>
        <w:t>functioning of status lights and other lighting</w:t>
      </w:r>
      <w:r w:rsidR="007A4546">
        <w:t>;</w:t>
      </w:r>
    </w:p>
    <w:p w14:paraId="160BDDBC" w14:textId="718776C5" w:rsidR="00B508CF" w:rsidRPr="00D5610B" w:rsidRDefault="00D5610B" w:rsidP="002F2863">
      <w:pPr>
        <w:pStyle w:val="ListParagraph"/>
        <w:numPr>
          <w:ilvl w:val="0"/>
          <w:numId w:val="31"/>
        </w:numPr>
      </w:pPr>
      <w:r>
        <w:t xml:space="preserve">surface condition - </w:t>
      </w:r>
      <w:r w:rsidR="00B508CF" w:rsidRPr="00D5610B">
        <w:t xml:space="preserve">friction </w:t>
      </w:r>
      <w:r w:rsidRPr="00D5610B">
        <w:t>characteristics</w:t>
      </w:r>
      <w:r>
        <w:t>, spalling etc</w:t>
      </w:r>
      <w:r w:rsidR="007A4546">
        <w:t>;</w:t>
      </w:r>
    </w:p>
    <w:p w14:paraId="7E178A91" w14:textId="74E4560E" w:rsidR="0075124D" w:rsidRDefault="00D5610B" w:rsidP="002F2863">
      <w:pPr>
        <w:pStyle w:val="ListParagraph"/>
        <w:numPr>
          <w:ilvl w:val="0"/>
          <w:numId w:val="31"/>
        </w:numPr>
      </w:pPr>
      <w:r>
        <w:t>v</w:t>
      </w:r>
      <w:r w:rsidRPr="00D5610B">
        <w:t>isibility</w:t>
      </w:r>
      <w:r w:rsidR="00B508CF" w:rsidRPr="00D5610B">
        <w:t xml:space="preserve"> </w:t>
      </w:r>
      <w:r>
        <w:t>of markings</w:t>
      </w:r>
      <w:r w:rsidR="007A4546">
        <w:t>;</w:t>
      </w:r>
      <w:r w:rsidR="00820303" w:rsidRPr="00D5610B">
        <w:t xml:space="preserve"> </w:t>
      </w:r>
    </w:p>
    <w:p w14:paraId="4BBA959B" w14:textId="5BA8317F" w:rsidR="0043619C" w:rsidRDefault="00D5610B" w:rsidP="002F2863">
      <w:pPr>
        <w:pStyle w:val="ListParagraph"/>
        <w:numPr>
          <w:ilvl w:val="0"/>
          <w:numId w:val="31"/>
        </w:numPr>
      </w:pPr>
      <w:r>
        <w:t>security of handrails</w:t>
      </w:r>
      <w:r w:rsidR="007C43AE">
        <w:t xml:space="preserve">, </w:t>
      </w:r>
      <w:r>
        <w:t>safety netting</w:t>
      </w:r>
      <w:r w:rsidR="007C43AE">
        <w:t xml:space="preserve"> etc</w:t>
      </w:r>
    </w:p>
    <w:p w14:paraId="5EA671D7" w14:textId="3C2C7774" w:rsidR="00D5610B" w:rsidRDefault="0043619C" w:rsidP="002F2863">
      <w:pPr>
        <w:pStyle w:val="ListParagraph"/>
        <w:numPr>
          <w:ilvl w:val="0"/>
          <w:numId w:val="31"/>
        </w:numPr>
      </w:pPr>
      <w:r>
        <w:t>fuelling systems, where provided</w:t>
      </w:r>
      <w:r w:rsidR="00D5610B">
        <w:t xml:space="preserve">. </w:t>
      </w:r>
    </w:p>
    <w:p w14:paraId="65645351" w14:textId="4099F638" w:rsidR="00504BF9" w:rsidRPr="00C13DE2" w:rsidRDefault="00504BF9" w:rsidP="00504BF9">
      <w:pPr>
        <w:pStyle w:val="STitle2"/>
      </w:pPr>
      <w:bookmarkStart w:id="318" w:name="_Ref49329118"/>
      <w:bookmarkStart w:id="319" w:name="_Toc49366020"/>
      <w:bookmarkStart w:id="320" w:name="_Toc50758282"/>
      <w:r w:rsidRPr="00C13DE2">
        <w:t>Helicopter</w:t>
      </w:r>
      <w:r>
        <w:t>-</w:t>
      </w:r>
      <w:r w:rsidRPr="00C13DE2">
        <w:t xml:space="preserve"> vessel </w:t>
      </w:r>
      <w:r w:rsidR="009C411A" w:rsidRPr="00C13DE2">
        <w:t>operations</w:t>
      </w:r>
      <w:bookmarkEnd w:id="318"/>
      <w:bookmarkEnd w:id="319"/>
      <w:bookmarkEnd w:id="320"/>
    </w:p>
    <w:p w14:paraId="6C1732D6" w14:textId="5CEC6A0B" w:rsidR="007619F9" w:rsidRPr="007619F9" w:rsidRDefault="004C13F9" w:rsidP="00504BF9">
      <w:pPr>
        <w:rPr>
          <w:b/>
          <w:bCs/>
        </w:rPr>
      </w:pPr>
      <w:r>
        <w:rPr>
          <w:b/>
          <w:bCs/>
        </w:rPr>
        <w:t>OWC</w:t>
      </w:r>
      <w:r w:rsidR="007619F9" w:rsidRPr="007619F9">
        <w:rPr>
          <w:b/>
          <w:bCs/>
        </w:rPr>
        <w:t>s should assure themselves that appropriate procedures for helicopter operations to/from vessel helideck</w:t>
      </w:r>
      <w:r w:rsidR="007619F9">
        <w:rPr>
          <w:b/>
          <w:bCs/>
        </w:rPr>
        <w:t>s</w:t>
      </w:r>
      <w:r w:rsidR="007619F9" w:rsidRPr="007619F9">
        <w:rPr>
          <w:b/>
          <w:bCs/>
        </w:rPr>
        <w:t xml:space="preserve"> or hoist </w:t>
      </w:r>
      <w:r w:rsidR="00E10DF0">
        <w:rPr>
          <w:b/>
          <w:bCs/>
        </w:rPr>
        <w:t>areas</w:t>
      </w:r>
      <w:r w:rsidR="00E10DF0" w:rsidRPr="007619F9">
        <w:rPr>
          <w:b/>
          <w:bCs/>
        </w:rPr>
        <w:t xml:space="preserve"> </w:t>
      </w:r>
      <w:r w:rsidR="007619F9" w:rsidRPr="007619F9">
        <w:rPr>
          <w:b/>
          <w:bCs/>
        </w:rPr>
        <w:t xml:space="preserve">are described in the vessel operator’s Operations Manual and </w:t>
      </w:r>
      <w:r w:rsidR="007619F9">
        <w:rPr>
          <w:b/>
          <w:bCs/>
        </w:rPr>
        <w:t xml:space="preserve">properly </w:t>
      </w:r>
      <w:r w:rsidR="007619F9" w:rsidRPr="007619F9">
        <w:rPr>
          <w:b/>
          <w:bCs/>
        </w:rPr>
        <w:t>follo</w:t>
      </w:r>
      <w:r w:rsidR="007619F9">
        <w:rPr>
          <w:b/>
          <w:bCs/>
        </w:rPr>
        <w:t>w</w:t>
      </w:r>
      <w:r w:rsidR="007619F9" w:rsidRPr="007619F9">
        <w:rPr>
          <w:b/>
          <w:bCs/>
        </w:rPr>
        <w:t>ed.</w:t>
      </w:r>
      <w:r w:rsidR="00B5052C">
        <w:rPr>
          <w:b/>
          <w:bCs/>
        </w:rPr>
        <w:t xml:space="preserve"> </w:t>
      </w:r>
    </w:p>
    <w:p w14:paraId="54DD28C2" w14:textId="60AB9207" w:rsidR="00504BF9" w:rsidRDefault="007619F9" w:rsidP="00504BF9">
      <w:r>
        <w:t>For example, the v</w:t>
      </w:r>
      <w:r w:rsidR="00504BF9" w:rsidRPr="00C13DE2">
        <w:t xml:space="preserve">essels should have: </w:t>
      </w:r>
    </w:p>
    <w:p w14:paraId="43718E9E" w14:textId="01CB84CA" w:rsidR="00504BF9" w:rsidRDefault="00504BF9" w:rsidP="002F2863">
      <w:pPr>
        <w:pStyle w:val="ListParagraph"/>
        <w:numPr>
          <w:ilvl w:val="0"/>
          <w:numId w:val="57"/>
        </w:numPr>
      </w:pPr>
      <w:r w:rsidRPr="00C13DE2">
        <w:t>good t</w:t>
      </w:r>
      <w:r w:rsidRPr="00255BD7">
        <w:t>wo</w:t>
      </w:r>
      <w:r w:rsidR="00255BD7">
        <w:t>-</w:t>
      </w:r>
      <w:r w:rsidR="00E600AE">
        <w:t xml:space="preserve"> </w:t>
      </w:r>
      <w:r w:rsidR="00E600AE" w:rsidRPr="00C13DE2">
        <w:t>way</w:t>
      </w:r>
      <w:r w:rsidR="00255BD7">
        <w:t xml:space="preserve"> </w:t>
      </w:r>
      <w:r w:rsidRPr="00255BD7">
        <w:t xml:space="preserve">communication </w:t>
      </w:r>
      <w:r>
        <w:t>with the helicopter and helicopter co-ordinator</w:t>
      </w:r>
      <w:r w:rsidR="007A4546">
        <w:t>;</w:t>
      </w:r>
    </w:p>
    <w:p w14:paraId="1D2F5CD8" w14:textId="77B1E344" w:rsidR="001E71DA" w:rsidRDefault="001E71DA" w:rsidP="002F2863">
      <w:pPr>
        <w:pStyle w:val="ListParagraph"/>
        <w:numPr>
          <w:ilvl w:val="0"/>
          <w:numId w:val="57"/>
        </w:numPr>
      </w:pPr>
      <w:r>
        <w:t>vessel personnel able to take over the flight watch, who have successfully completed</w:t>
      </w:r>
      <w:r w:rsidR="00B5052C">
        <w:t xml:space="preserve"> </w:t>
      </w:r>
      <w:r>
        <w:t>a NAA-approved aviation radio course</w:t>
      </w:r>
      <w:r w:rsidR="007A4546">
        <w:t>;</w:t>
      </w:r>
      <w:r>
        <w:t xml:space="preserve"> </w:t>
      </w:r>
    </w:p>
    <w:p w14:paraId="76790BB4" w14:textId="3D6143E3" w:rsidR="00504BF9" w:rsidRDefault="00504BF9" w:rsidP="002F2863">
      <w:pPr>
        <w:pStyle w:val="ListParagraph"/>
        <w:numPr>
          <w:ilvl w:val="0"/>
          <w:numId w:val="57"/>
        </w:numPr>
      </w:pPr>
      <w:r w:rsidRPr="00C13DE2">
        <w:t>a heading that provides the helicopter with favourable relative wind o</w:t>
      </w:r>
      <w:r>
        <w:t>ver the hoisting/landing point</w:t>
      </w:r>
      <w:r w:rsidR="007A4546">
        <w:t>;</w:t>
      </w:r>
    </w:p>
    <w:p w14:paraId="184D17FE" w14:textId="20BCCDF8" w:rsidR="007619F9" w:rsidRPr="00BC59BD" w:rsidRDefault="00504BF9" w:rsidP="002F2863">
      <w:pPr>
        <w:pStyle w:val="ListParagraph"/>
        <w:numPr>
          <w:ilvl w:val="0"/>
          <w:numId w:val="57"/>
        </w:numPr>
      </w:pPr>
      <w:r w:rsidRPr="00BC59BD">
        <w:t xml:space="preserve">a heightened damage control and fire-fighting state, with </w:t>
      </w:r>
      <w:r w:rsidR="00255BD7" w:rsidRPr="00BC59BD">
        <w:t xml:space="preserve">ground support </w:t>
      </w:r>
      <w:r w:rsidRPr="00BC59BD">
        <w:t>personnel</w:t>
      </w:r>
      <w:r w:rsidR="00BC59BD" w:rsidRPr="00BC59BD">
        <w:t>, e.g. those providing fire cover</w:t>
      </w:r>
      <w:r w:rsidR="00F010F8">
        <w:t>;</w:t>
      </w:r>
      <w:r w:rsidRPr="00BC59BD">
        <w:t xml:space="preserve"> </w:t>
      </w:r>
    </w:p>
    <w:p w14:paraId="1CC2DD19" w14:textId="25BAAC05" w:rsidR="00504BF9" w:rsidRPr="00BC59BD" w:rsidRDefault="007619F9" w:rsidP="002F2863">
      <w:pPr>
        <w:pStyle w:val="ListParagraph"/>
        <w:numPr>
          <w:ilvl w:val="0"/>
          <w:numId w:val="57"/>
        </w:numPr>
      </w:pPr>
      <w:r w:rsidRPr="00BC59BD">
        <w:t>monitoring and reporting to the pilot of pitch</w:t>
      </w:r>
      <w:r w:rsidR="001E71DA">
        <w:t>,</w:t>
      </w:r>
      <w:r w:rsidRPr="00BC59BD">
        <w:t xml:space="preserve"> roll and heave</w:t>
      </w:r>
      <w:r w:rsidR="001B2234" w:rsidRPr="00BC59BD">
        <w:t>.</w:t>
      </w:r>
      <w:r w:rsidR="00504BF9" w:rsidRPr="00BC59BD">
        <w:t xml:space="preserve"> </w:t>
      </w:r>
    </w:p>
    <w:p w14:paraId="55AE4311" w14:textId="1BB1C6E3" w:rsidR="001E71DA" w:rsidRPr="00597387" w:rsidRDefault="001E71DA" w:rsidP="001E71DA">
      <w:r>
        <w:t>G</w:t>
      </w:r>
      <w:r w:rsidR="007D3091" w:rsidRPr="00BC59BD">
        <w:t xml:space="preserve">uidance on helicopter-vessel </w:t>
      </w:r>
      <w:bookmarkStart w:id="321" w:name="_Hlk50751149"/>
      <w:r w:rsidR="007D3091" w:rsidRPr="00BC59BD">
        <w:t>operations is provided in CAP 437</w:t>
      </w:r>
      <w:r>
        <w:t xml:space="preserve"> [Ref</w:t>
      </w:r>
      <w:r w:rsidR="007D3091" w:rsidRPr="00BC59BD">
        <w:t>]</w:t>
      </w:r>
      <w:r>
        <w:t>,</w:t>
      </w:r>
      <w:r w:rsidR="007D3091" w:rsidRPr="00BC59BD">
        <w:t xml:space="preserve"> </w:t>
      </w:r>
      <w:r w:rsidRPr="00BC59BD">
        <w:t xml:space="preserve">IOGP 590 </w:t>
      </w:r>
      <w:r>
        <w:t>[Ref</w:t>
      </w:r>
      <w:r w:rsidR="00970A06">
        <w:t>],</w:t>
      </w:r>
      <w:r>
        <w:t xml:space="preserve"> EASA</w:t>
      </w:r>
      <w:r w:rsidRPr="00BC59BD">
        <w:t xml:space="preserve"> SPA.</w:t>
      </w:r>
      <w:r w:rsidRPr="00597387">
        <w:t>HOFO [Ref]</w:t>
      </w:r>
      <w:r w:rsidR="00970A06" w:rsidRPr="00597387">
        <w:t xml:space="preserve"> and ICS Guide </w:t>
      </w:r>
      <w:r w:rsidR="00DF6F73">
        <w:t>[Ref].</w:t>
      </w:r>
      <w:r w:rsidRPr="00597387">
        <w:t xml:space="preserve"> </w:t>
      </w:r>
    </w:p>
    <w:p w14:paraId="15EEFCF8" w14:textId="2F70BAC8" w:rsidR="001E71DA" w:rsidRPr="00597387" w:rsidRDefault="001E71DA" w:rsidP="007D3091">
      <w:r w:rsidRPr="00597387">
        <w:t>More specific guidance on permissible vessel</w:t>
      </w:r>
      <w:r w:rsidR="00B5052C">
        <w:t xml:space="preserve"> </w:t>
      </w:r>
      <w:r w:rsidRPr="00597387">
        <w:t xml:space="preserve">pitch, roll and heave limits </w:t>
      </w:r>
      <w:r w:rsidR="00A7292F">
        <w:t>for</w:t>
      </w:r>
      <w:r w:rsidR="00A7292F" w:rsidRPr="00597387">
        <w:t xml:space="preserve"> </w:t>
      </w:r>
      <w:r w:rsidRPr="00597387">
        <w:t xml:space="preserve">helicopter </w:t>
      </w:r>
      <w:r w:rsidR="00E10DF0">
        <w:t xml:space="preserve">operations to </w:t>
      </w:r>
      <w:r w:rsidR="00970A06" w:rsidRPr="00597387">
        <w:t xml:space="preserve">helidecks </w:t>
      </w:r>
      <w:r w:rsidRPr="00597387">
        <w:t xml:space="preserve">is </w:t>
      </w:r>
      <w:r w:rsidR="00970A06" w:rsidRPr="00597387">
        <w:t xml:space="preserve">in </w:t>
      </w:r>
      <w:r w:rsidRPr="00597387">
        <w:t>IOGP 590</w:t>
      </w:r>
      <w:r w:rsidR="00970A06" w:rsidRPr="00597387">
        <w:t xml:space="preserve"> [Ref].</w:t>
      </w:r>
      <w:r w:rsidR="00B5052C">
        <w:t xml:space="preserve"> </w:t>
      </w:r>
    </w:p>
    <w:p w14:paraId="51797429" w14:textId="12BA5A29" w:rsidR="00970A06" w:rsidRPr="00597387" w:rsidRDefault="00970A06" w:rsidP="00970A06">
      <w:r w:rsidRPr="00597387">
        <w:t xml:space="preserve">The UK </w:t>
      </w:r>
      <w:r w:rsidR="00C07C67" w:rsidRPr="00597387">
        <w:t>[Helicopter Certification Agency</w:t>
      </w:r>
      <w:r w:rsidRPr="00597387">
        <w:t xml:space="preserve">’s </w:t>
      </w:r>
      <w:r w:rsidR="00C07C67" w:rsidRPr="00597387">
        <w:t xml:space="preserve">Helidecks Limitations List Part C – Summary of Pitch, Roll and Heave Limitations </w:t>
      </w:r>
      <w:r w:rsidRPr="00597387">
        <w:t xml:space="preserve">[Ref] </w:t>
      </w:r>
      <w:bookmarkEnd w:id="321"/>
      <w:r w:rsidRPr="00597387">
        <w:t xml:space="preserve">gives a </w:t>
      </w:r>
      <w:r w:rsidR="00C07C67" w:rsidRPr="00597387">
        <w:t xml:space="preserve">more </w:t>
      </w:r>
      <w:r w:rsidRPr="00597387">
        <w:t xml:space="preserve">detailed version of limits, broken down by vessel </w:t>
      </w:r>
      <w:r w:rsidR="00C07C67" w:rsidRPr="00597387">
        <w:t>and a</w:t>
      </w:r>
      <w:r w:rsidR="00E10DF0">
        <w:t xml:space="preserve">ircraft </w:t>
      </w:r>
      <w:r w:rsidR="00C07C67" w:rsidRPr="00597387">
        <w:t xml:space="preserve">categories and </w:t>
      </w:r>
      <w:r w:rsidRPr="00597387">
        <w:t>including addition</w:t>
      </w:r>
      <w:r w:rsidR="00E10DF0">
        <w:t>al</w:t>
      </w:r>
      <w:r w:rsidRPr="00597387">
        <w:t xml:space="preserve"> parameters: </w:t>
      </w:r>
      <w:r w:rsidR="00C07C67" w:rsidRPr="00597387">
        <w:t>inclin</w:t>
      </w:r>
      <w:r w:rsidRPr="00597387">
        <w:t>ation</w:t>
      </w:r>
      <w:r w:rsidR="00C07C67" w:rsidRPr="00597387">
        <w:t xml:space="preserve"> and heave amplitude</w:t>
      </w:r>
      <w:r w:rsidR="00B5052C">
        <w:t xml:space="preserve"> </w:t>
      </w:r>
      <w:r w:rsidR="00C07C67" w:rsidRPr="00597387">
        <w:t xml:space="preserve">as well as </w:t>
      </w:r>
      <w:r w:rsidRPr="00597387">
        <w:t>rate.</w:t>
      </w:r>
      <w:r w:rsidR="00B5052C">
        <w:t xml:space="preserve"> </w:t>
      </w:r>
    </w:p>
    <w:p w14:paraId="028A520D" w14:textId="1221433C" w:rsidR="00463FFA" w:rsidRPr="00597387" w:rsidRDefault="00970A06" w:rsidP="00970A06">
      <w:r w:rsidRPr="00597387">
        <w:t xml:space="preserve">From </w:t>
      </w:r>
      <w:r w:rsidR="00463FFA" w:rsidRPr="00597387">
        <w:t>April 2021</w:t>
      </w:r>
      <w:r w:rsidRPr="00597387">
        <w:t xml:space="preserve">, the UK CAA proposes to introduce additional parameters </w:t>
      </w:r>
      <w:r w:rsidR="005C2802" w:rsidRPr="00597387">
        <w:t>and associated limits, as follows:</w:t>
      </w:r>
    </w:p>
    <w:p w14:paraId="0F7A663C" w14:textId="5A457A0A" w:rsidR="00463FFA" w:rsidRPr="00597387" w:rsidRDefault="00463FFA" w:rsidP="005851F1">
      <w:pPr>
        <w:pStyle w:val="ListParagraph"/>
      </w:pPr>
      <w:r w:rsidRPr="00597387">
        <w:t>Motion Severity Index (MSI)</w:t>
      </w:r>
      <w:r w:rsidR="00373386">
        <w:t>;</w:t>
      </w:r>
    </w:p>
    <w:p w14:paraId="65B0D766" w14:textId="3667AF4B" w:rsidR="00463FFA" w:rsidRPr="00597387" w:rsidRDefault="00463FFA" w:rsidP="005851F1">
      <w:pPr>
        <w:pStyle w:val="ListParagraph"/>
      </w:pPr>
      <w:r w:rsidRPr="00597387">
        <w:t>Wind Severity Index (WSI)</w:t>
      </w:r>
      <w:r w:rsidR="00373386">
        <w:t>;</w:t>
      </w:r>
    </w:p>
    <w:p w14:paraId="4C445F76" w14:textId="166B58D4" w:rsidR="00463FFA" w:rsidRDefault="00463FFA" w:rsidP="005851F1">
      <w:pPr>
        <w:pStyle w:val="ListParagraph"/>
      </w:pPr>
      <w:r w:rsidRPr="00597387">
        <w:t>Relative Wind Direction (RWD)</w:t>
      </w:r>
      <w:r w:rsidR="00373386">
        <w:t>.</w:t>
      </w:r>
    </w:p>
    <w:p w14:paraId="2F3B6CD2" w14:textId="61820894" w:rsidR="00E10DF0" w:rsidRPr="00597387" w:rsidRDefault="00A7292F" w:rsidP="007F022B">
      <w:r>
        <w:t>Vessel motion l</w:t>
      </w:r>
      <w:r w:rsidR="00E10DF0" w:rsidRPr="00077ACF">
        <w:t xml:space="preserve">imits for hoisting </w:t>
      </w:r>
      <w:r w:rsidR="00E10DF0" w:rsidRPr="000D4CEF">
        <w:t xml:space="preserve">personnel </w:t>
      </w:r>
      <w:r w:rsidR="00E10DF0" w:rsidRPr="002123C6">
        <w:t>are</w:t>
      </w:r>
      <w:r w:rsidR="00E10DF0" w:rsidRPr="00DA270F">
        <w:t xml:space="preserve"> likely to be more stringent </w:t>
      </w:r>
      <w:r w:rsidR="00E10DF0" w:rsidRPr="0090010A">
        <w:t>than for helidecks</w:t>
      </w:r>
      <w:r w:rsidR="00E10DF0" w:rsidRPr="007F022B">
        <w:t xml:space="preserve">, but we are not aware of any </w:t>
      </w:r>
      <w:r w:rsidRPr="007F022B">
        <w:t>published</w:t>
      </w:r>
      <w:r w:rsidR="00E10DF0" w:rsidRPr="00077ACF">
        <w:t xml:space="preserve"> gu</w:t>
      </w:r>
      <w:r w:rsidR="00E10DF0" w:rsidRPr="000D4CEF">
        <w:t xml:space="preserve">idance at </w:t>
      </w:r>
      <w:r w:rsidR="00E10DF0" w:rsidRPr="002123C6">
        <w:t>present</w:t>
      </w:r>
      <w:r w:rsidR="00E10DF0" w:rsidRPr="00DA270F">
        <w:t>.</w:t>
      </w:r>
      <w:r w:rsidR="00E10DF0">
        <w:t xml:space="preserve">  </w:t>
      </w:r>
    </w:p>
    <w:p w14:paraId="1ED1CDF3" w14:textId="5785F500" w:rsidR="00536870" w:rsidRPr="00571075" w:rsidRDefault="00D05E04" w:rsidP="00571075">
      <w:pPr>
        <w:pStyle w:val="STitle1"/>
      </w:pPr>
      <w:bookmarkStart w:id="322" w:name="_Toc49366021"/>
      <w:bookmarkStart w:id="323" w:name="_Ref50733594"/>
      <w:bookmarkStart w:id="324" w:name="_Ref50737461"/>
      <w:bookmarkStart w:id="325" w:name="_Toc50758283"/>
      <w:r>
        <w:t>Later lifecycle stages</w:t>
      </w:r>
      <w:bookmarkEnd w:id="322"/>
      <w:bookmarkEnd w:id="323"/>
      <w:bookmarkEnd w:id="324"/>
      <w:bookmarkEnd w:id="325"/>
    </w:p>
    <w:p w14:paraId="71D6B8D8" w14:textId="74E7B4F2" w:rsidR="00536870" w:rsidRPr="00597387" w:rsidRDefault="00536870" w:rsidP="00536870">
      <w:r w:rsidRPr="00571075">
        <w:t>Changes that may occur over the lifecycle of a wind farm include life extension or repowering</w:t>
      </w:r>
      <w:r w:rsidR="00571075">
        <w:t xml:space="preserve"> of </w:t>
      </w:r>
      <w:r w:rsidR="008B3C2A">
        <w:t>WTGs</w:t>
      </w:r>
      <w:r w:rsidR="008B3C2A" w:rsidRPr="00571075">
        <w:t xml:space="preserve"> and</w:t>
      </w:r>
      <w:r w:rsidR="00571075">
        <w:t xml:space="preserve"> </w:t>
      </w:r>
      <w:r w:rsidRPr="00597387">
        <w:t xml:space="preserve">change of </w:t>
      </w:r>
      <w:r w:rsidR="00571075" w:rsidRPr="00597387">
        <w:t xml:space="preserve">wind farm </w:t>
      </w:r>
      <w:r w:rsidRPr="00597387">
        <w:t>ownership and decommissioning.</w:t>
      </w:r>
      <w:r w:rsidR="00B5052C">
        <w:t xml:space="preserve"> </w:t>
      </w:r>
      <w:r w:rsidRPr="00597387">
        <w:t xml:space="preserve">There may also </w:t>
      </w:r>
      <w:r w:rsidR="0019392C" w:rsidRPr="00597387">
        <w:t>be</w:t>
      </w:r>
      <w:r w:rsidRPr="00597387">
        <w:t xml:space="preserve"> changes in the </w:t>
      </w:r>
      <w:r w:rsidR="0019392C" w:rsidRPr="00597387">
        <w:t xml:space="preserve">wind farm </w:t>
      </w:r>
      <w:r w:rsidR="00571075" w:rsidRPr="00597387">
        <w:t xml:space="preserve">environment </w:t>
      </w:r>
      <w:r w:rsidR="0019392C" w:rsidRPr="00597387">
        <w:t>-</w:t>
      </w:r>
      <w:r w:rsidR="00571075" w:rsidRPr="00597387">
        <w:t xml:space="preserve"> </w:t>
      </w:r>
      <w:r w:rsidR="0019392C" w:rsidRPr="00597387">
        <w:t xml:space="preserve">for example in airspace and ANSP provision, in air operations to </w:t>
      </w:r>
      <w:r w:rsidRPr="00597387">
        <w:t>adja</w:t>
      </w:r>
      <w:r w:rsidR="0019392C" w:rsidRPr="00597387">
        <w:t>c</w:t>
      </w:r>
      <w:r w:rsidRPr="00597387">
        <w:t>ent installation</w:t>
      </w:r>
      <w:r w:rsidR="008E5DCA" w:rsidRPr="00597387">
        <w:t xml:space="preserve">, and </w:t>
      </w:r>
      <w:r w:rsidR="0019392C" w:rsidRPr="00597387">
        <w:t>metocean changes</w:t>
      </w:r>
      <w:r w:rsidR="008E5DCA" w:rsidRPr="00597387">
        <w:t xml:space="preserve"> </w:t>
      </w:r>
      <w:r w:rsidR="00597387" w:rsidRPr="00597387">
        <w:t>because of</w:t>
      </w:r>
      <w:r w:rsidR="008E5DCA" w:rsidRPr="00597387">
        <w:t xml:space="preserve"> climate change</w:t>
      </w:r>
      <w:r w:rsidR="005851F1" w:rsidRPr="00597387">
        <w:t>.</w:t>
      </w:r>
      <w:r w:rsidRPr="00597387">
        <w:t xml:space="preserve"> </w:t>
      </w:r>
    </w:p>
    <w:p w14:paraId="6DF23C0C" w14:textId="7AD0C736" w:rsidR="00536870" w:rsidRDefault="0019392C" w:rsidP="00597387">
      <w:r w:rsidRPr="00597387">
        <w:t xml:space="preserve">The </w:t>
      </w:r>
      <w:r w:rsidR="00B63928" w:rsidRPr="00597387">
        <w:t>OWC’s</w:t>
      </w:r>
      <w:r w:rsidRPr="00597387">
        <w:t xml:space="preserve"> </w:t>
      </w:r>
      <w:r w:rsidR="00B63928" w:rsidRPr="00597387">
        <w:t>generic</w:t>
      </w:r>
      <w:r w:rsidRPr="00597387">
        <w:t xml:space="preserve"> </w:t>
      </w:r>
      <w:r w:rsidR="00536870" w:rsidRPr="00597387">
        <w:t xml:space="preserve">SMS should </w:t>
      </w:r>
      <w:r w:rsidR="005851F1" w:rsidRPr="00597387">
        <w:t xml:space="preserve">already </w:t>
      </w:r>
      <w:r w:rsidR="008E5DCA" w:rsidRPr="00597387">
        <w:t xml:space="preserve">include a </w:t>
      </w:r>
      <w:r w:rsidR="00536870" w:rsidRPr="00597387">
        <w:t xml:space="preserve">process for </w:t>
      </w:r>
      <w:r w:rsidR="008E5DCA" w:rsidRPr="00597387">
        <w:t xml:space="preserve">monitoring and </w:t>
      </w:r>
      <w:r w:rsidR="00536870" w:rsidRPr="00597387">
        <w:t>safe</w:t>
      </w:r>
      <w:r w:rsidR="008E5DCA" w:rsidRPr="00597387">
        <w:t>ly</w:t>
      </w:r>
      <w:r w:rsidR="00536870" w:rsidRPr="00597387">
        <w:t xml:space="preserve"> </w:t>
      </w:r>
      <w:r w:rsidR="00571075" w:rsidRPr="00597387">
        <w:t xml:space="preserve">managing </w:t>
      </w:r>
      <w:r w:rsidR="00536870" w:rsidRPr="00597387">
        <w:t>such changes</w:t>
      </w:r>
      <w:r w:rsidR="00571075" w:rsidRPr="00597387">
        <w:t xml:space="preserve">: identifying how safety could be affected and </w:t>
      </w:r>
      <w:r w:rsidR="00536870" w:rsidRPr="00597387">
        <w:t>ensur</w:t>
      </w:r>
      <w:r w:rsidR="00571075" w:rsidRPr="00597387">
        <w:t>ing</w:t>
      </w:r>
      <w:r w:rsidR="00536870" w:rsidRPr="00597387">
        <w:t xml:space="preserve"> that appropriate</w:t>
      </w:r>
      <w:r w:rsidR="00571075" w:rsidRPr="00597387">
        <w:t xml:space="preserve"> </w:t>
      </w:r>
      <w:r w:rsidR="00536870" w:rsidRPr="00597387">
        <w:t>arrangements are maintained</w:t>
      </w:r>
      <w:r w:rsidR="00571075" w:rsidRPr="00597387">
        <w:t xml:space="preserve"> or </w:t>
      </w:r>
      <w:r w:rsidR="005851F1" w:rsidRPr="00597387">
        <w:t>developed</w:t>
      </w:r>
      <w:r w:rsidR="008E5DCA" w:rsidRPr="00597387">
        <w:t>.</w:t>
      </w:r>
      <w:r w:rsidR="00B5052C">
        <w:t xml:space="preserve"> </w:t>
      </w:r>
      <w:r w:rsidR="008E5DCA" w:rsidRPr="00597387">
        <w:t xml:space="preserve"> </w:t>
      </w:r>
      <w:r w:rsidR="00571075" w:rsidRPr="00597387">
        <w:t>It is not</w:t>
      </w:r>
      <w:r w:rsidR="00571075" w:rsidRPr="005851F1">
        <w:t xml:space="preserve"> possible to give general guidelines </w:t>
      </w:r>
      <w:r w:rsidR="005851F1" w:rsidRPr="005851F1">
        <w:t>covering</w:t>
      </w:r>
      <w:r w:rsidR="00571075" w:rsidRPr="005851F1">
        <w:t xml:space="preserve"> all the possible </w:t>
      </w:r>
      <w:r w:rsidR="005851F1" w:rsidRPr="005851F1">
        <w:t xml:space="preserve">scenarios, but one specific </w:t>
      </w:r>
      <w:r w:rsidR="00571075" w:rsidRPr="005851F1">
        <w:t xml:space="preserve">example </w:t>
      </w:r>
      <w:r w:rsidR="005851F1" w:rsidRPr="005851F1">
        <w:t>is the case in which</w:t>
      </w:r>
      <w:r w:rsidR="00597387">
        <w:t xml:space="preserve"> </w:t>
      </w:r>
      <w:r w:rsidR="005851F1" w:rsidRPr="005851F1">
        <w:t>there is change of ownership</w:t>
      </w:r>
      <w:r w:rsidR="00597387">
        <w:rPr>
          <w:rStyle w:val="FootnoteReference"/>
        </w:rPr>
        <w:footnoteReference w:id="9"/>
      </w:r>
      <w:r w:rsidR="005851F1" w:rsidRPr="005851F1">
        <w:t xml:space="preserve"> of</w:t>
      </w:r>
      <w:r w:rsidR="00B5052C">
        <w:t xml:space="preserve"> </w:t>
      </w:r>
      <w:r w:rsidR="005851F1" w:rsidRPr="005851F1">
        <w:t>a helideck-equipped offshore substation</w:t>
      </w:r>
      <w:r w:rsidR="00597387">
        <w:t xml:space="preserve">. If the </w:t>
      </w:r>
      <w:r w:rsidR="005851F1" w:rsidRPr="005851F1">
        <w:t xml:space="preserve">OWC </w:t>
      </w:r>
      <w:r w:rsidR="00597387">
        <w:t xml:space="preserve">(developer) </w:t>
      </w:r>
      <w:r w:rsidR="005851F1" w:rsidRPr="005851F1">
        <w:t>wishes to have continued use of the helideck, they will need to ensure appropriate safety an</w:t>
      </w:r>
      <w:r w:rsidR="00597387">
        <w:t>d</w:t>
      </w:r>
      <w:r w:rsidR="005851F1" w:rsidRPr="005851F1">
        <w:t xml:space="preserve"> access </w:t>
      </w:r>
      <w:r w:rsidR="00597387" w:rsidRPr="005851F1">
        <w:t>arrangement</w:t>
      </w:r>
      <w:r w:rsidR="005851F1" w:rsidRPr="005851F1">
        <w:t>.</w:t>
      </w:r>
    </w:p>
    <w:p w14:paraId="2C9A85FC" w14:textId="381CDFE7" w:rsidR="000B5D5C" w:rsidRPr="00372B87" w:rsidRDefault="000B5D5C" w:rsidP="00372B87">
      <w:pPr>
        <w:rPr>
          <w:b/>
          <w:bCs/>
        </w:rPr>
      </w:pPr>
      <w:r w:rsidRPr="00372B87">
        <w:rPr>
          <w:b/>
          <w:bCs/>
        </w:rPr>
        <w:t>OWCs should follow their own SMS process for identifying and safely managing changes over the lifecycle of a wind farm.</w:t>
      </w:r>
    </w:p>
    <w:p w14:paraId="5C8CB832" w14:textId="50200904" w:rsidR="0085051C" w:rsidRDefault="0085051C" w:rsidP="002F2863">
      <w:pPr>
        <w:pStyle w:val="STitle1"/>
      </w:pPr>
      <w:bookmarkStart w:id="326" w:name="_Ref29467021"/>
      <w:bookmarkStart w:id="327" w:name="_Toc49366022"/>
      <w:bookmarkStart w:id="328" w:name="_Toc50758284"/>
      <w:bookmarkEnd w:id="317"/>
      <w:r w:rsidRPr="0085051C">
        <w:t>Abnormal conditions</w:t>
      </w:r>
      <w:bookmarkEnd w:id="326"/>
      <w:bookmarkEnd w:id="327"/>
      <w:bookmarkEnd w:id="328"/>
      <w:r w:rsidRPr="0085051C">
        <w:t xml:space="preserve"> </w:t>
      </w:r>
    </w:p>
    <w:p w14:paraId="00972CA8" w14:textId="6A7BB184" w:rsidR="0085051C" w:rsidRDefault="00F712E6" w:rsidP="00F712E6">
      <w:r>
        <w:t xml:space="preserve">Abnormal conditions </w:t>
      </w:r>
      <w:r w:rsidR="0085051C">
        <w:t xml:space="preserve">are non-routine conditions </w:t>
      </w:r>
      <w:r w:rsidR="009557E6">
        <w:t>which, while they</w:t>
      </w:r>
      <w:r w:rsidR="0085051C">
        <w:t xml:space="preserve"> </w:t>
      </w:r>
      <w:r w:rsidR="00A770F1">
        <w:t xml:space="preserve">may </w:t>
      </w:r>
      <w:r w:rsidR="009557E6">
        <w:t xml:space="preserve">create </w:t>
      </w:r>
      <w:r w:rsidR="00A770F1">
        <w:t xml:space="preserve">operational </w:t>
      </w:r>
      <w:r w:rsidR="009557E6">
        <w:t>anomalies, delays or difficulties</w:t>
      </w:r>
      <w:r w:rsidR="005A6802">
        <w:t xml:space="preserve"> that</w:t>
      </w:r>
      <w:r w:rsidR="009557E6">
        <w:t xml:space="preserve"> could increase risk if not carefully managed</w:t>
      </w:r>
      <w:r w:rsidR="005A6802">
        <w:t xml:space="preserve">. However, provided they are identified before the situation escalates, and properly managed, they </w:t>
      </w:r>
      <w:r w:rsidR="0085051C">
        <w:t xml:space="preserve">do </w:t>
      </w:r>
      <w:r w:rsidR="005A6802">
        <w:t xml:space="preserve">may </w:t>
      </w:r>
      <w:r w:rsidR="0085051C">
        <w:t xml:space="preserve">not </w:t>
      </w:r>
      <w:r w:rsidR="00A770F1">
        <w:t xml:space="preserve">present an immediate </w:t>
      </w:r>
      <w:r w:rsidR="009557E6">
        <w:t>hazard</w:t>
      </w:r>
      <w:r w:rsidR="00A770F1">
        <w:t xml:space="preserve">, and so do not </w:t>
      </w:r>
      <w:r w:rsidR="005A6802">
        <w:t xml:space="preserve">necessarily </w:t>
      </w:r>
      <w:r w:rsidR="0085051C">
        <w:t xml:space="preserve">constitute an emergency. </w:t>
      </w:r>
      <w:r w:rsidR="005A6802">
        <w:t>E</w:t>
      </w:r>
      <w:r w:rsidR="0085051C">
        <w:t>xamples include:</w:t>
      </w:r>
    </w:p>
    <w:p w14:paraId="778B24CE" w14:textId="5B209C4D" w:rsidR="00FC302A" w:rsidRDefault="00FC302A" w:rsidP="002F2863">
      <w:pPr>
        <w:pStyle w:val="ListParagraph"/>
        <w:numPr>
          <w:ilvl w:val="0"/>
          <w:numId w:val="12"/>
        </w:numPr>
      </w:pPr>
      <w:r>
        <w:t>a missed approach by a helicopter</w:t>
      </w:r>
      <w:r w:rsidR="00A770F1">
        <w:t xml:space="preserve"> </w:t>
      </w:r>
      <w:r>
        <w:t>- for example because the helideck is not clear</w:t>
      </w:r>
      <w:r w:rsidR="00373386">
        <w:t>;</w:t>
      </w:r>
    </w:p>
    <w:p w14:paraId="1F8B67F6" w14:textId="0D19174F" w:rsidR="005A6802" w:rsidRDefault="005A6802" w:rsidP="002F2863">
      <w:pPr>
        <w:pStyle w:val="ListParagraph"/>
        <w:numPr>
          <w:ilvl w:val="0"/>
          <w:numId w:val="12"/>
        </w:numPr>
      </w:pPr>
      <w:r>
        <w:t>an unserviceable aircraft parked on the helideck</w:t>
      </w:r>
      <w:r w:rsidR="00373386">
        <w:t>;</w:t>
      </w:r>
    </w:p>
    <w:p w14:paraId="51E920D0" w14:textId="169FE34E" w:rsidR="0085051C" w:rsidRDefault="00F712E6" w:rsidP="002F2863">
      <w:pPr>
        <w:pStyle w:val="ListParagraph"/>
        <w:numPr>
          <w:ilvl w:val="0"/>
          <w:numId w:val="12"/>
        </w:numPr>
      </w:pPr>
      <w:r>
        <w:t xml:space="preserve">a </w:t>
      </w:r>
      <w:r w:rsidR="0085051C">
        <w:t>‘</w:t>
      </w:r>
      <w:r>
        <w:t>dead</w:t>
      </w:r>
      <w:r w:rsidR="0085051C">
        <w:t>’</w:t>
      </w:r>
      <w:r>
        <w:t xml:space="preserve"> or </w:t>
      </w:r>
      <w:r w:rsidR="0085051C">
        <w:t>j</w:t>
      </w:r>
      <w:r w:rsidR="0077510C">
        <w:t xml:space="preserve">ammed </w:t>
      </w:r>
      <w:r w:rsidR="00A83B57">
        <w:t>WTG</w:t>
      </w:r>
      <w:r w:rsidR="0077510C">
        <w:t xml:space="preserve">, on which the nacelle or blades </w:t>
      </w:r>
      <w:r>
        <w:t xml:space="preserve">cannot be </w:t>
      </w:r>
      <w:r w:rsidR="005A6802">
        <w:t>placed</w:t>
      </w:r>
      <w:r w:rsidR="0077510C">
        <w:t xml:space="preserve"> in </w:t>
      </w:r>
      <w:r w:rsidR="00FC302A">
        <w:t xml:space="preserve">the correct configuration </w:t>
      </w:r>
      <w:r w:rsidR="0085051C">
        <w:t>for helicopter approach</w:t>
      </w:r>
      <w:r w:rsidR="00373386">
        <w:t>;</w:t>
      </w:r>
      <w:r w:rsidR="0085051C">
        <w:t xml:space="preserve"> </w:t>
      </w:r>
    </w:p>
    <w:p w14:paraId="6D28DE96" w14:textId="0EDFE442" w:rsidR="00DD47F3" w:rsidRDefault="0085051C" w:rsidP="002F2863">
      <w:pPr>
        <w:pStyle w:val="ListParagraph"/>
        <w:numPr>
          <w:ilvl w:val="0"/>
          <w:numId w:val="12"/>
        </w:numPr>
      </w:pPr>
      <w:r>
        <w:t xml:space="preserve">a </w:t>
      </w:r>
      <w:r w:rsidR="00A83B57">
        <w:t>WTG</w:t>
      </w:r>
      <w:r>
        <w:t xml:space="preserve"> that cannot be braked </w:t>
      </w:r>
      <w:r w:rsidR="00A770F1">
        <w:t>or locked in the correct configuration</w:t>
      </w:r>
      <w:r w:rsidR="00373386">
        <w:t>;</w:t>
      </w:r>
      <w:r w:rsidR="00F712E6">
        <w:t xml:space="preserve"> </w:t>
      </w:r>
    </w:p>
    <w:p w14:paraId="7AEEE82C" w14:textId="03BEFA06" w:rsidR="005A6802" w:rsidRDefault="00DD3201" w:rsidP="002F2863">
      <w:pPr>
        <w:pStyle w:val="ListParagraph"/>
        <w:numPr>
          <w:ilvl w:val="0"/>
          <w:numId w:val="12"/>
        </w:numPr>
      </w:pPr>
      <w:r>
        <w:t xml:space="preserve">loss of </w:t>
      </w:r>
      <w:r w:rsidR="00A83B57">
        <w:t>WTG</w:t>
      </w:r>
      <w:r w:rsidR="005A6802">
        <w:t xml:space="preserve"> </w:t>
      </w:r>
      <w:r w:rsidR="00DD47F3">
        <w:t>control</w:t>
      </w:r>
      <w:r w:rsidR="00373386">
        <w:t>;</w:t>
      </w:r>
      <w:r w:rsidR="00DD47F3">
        <w:t xml:space="preserve"> </w:t>
      </w:r>
    </w:p>
    <w:p w14:paraId="1BC44B21" w14:textId="508A6CC7" w:rsidR="00DD47F3" w:rsidRDefault="005A6802" w:rsidP="002F2863">
      <w:pPr>
        <w:pStyle w:val="ListParagraph"/>
        <w:numPr>
          <w:ilvl w:val="0"/>
          <w:numId w:val="12"/>
        </w:numPr>
      </w:pPr>
      <w:r>
        <w:t xml:space="preserve">loss </w:t>
      </w:r>
      <w:r w:rsidR="00DD3201">
        <w:t xml:space="preserve">of </w:t>
      </w:r>
      <w:r w:rsidR="00DD47F3">
        <w:t>communication</w:t>
      </w:r>
      <w:r>
        <w:t xml:space="preserve">s with personnel, or </w:t>
      </w:r>
      <w:r w:rsidR="00A83B57">
        <w:t>WTG</w:t>
      </w:r>
      <w:r>
        <w:t xml:space="preserve"> systems</w:t>
      </w:r>
      <w:r w:rsidR="00373386">
        <w:t>;</w:t>
      </w:r>
      <w:r w:rsidR="00B5052C">
        <w:t xml:space="preserve"> </w:t>
      </w:r>
    </w:p>
    <w:p w14:paraId="700CC1E5" w14:textId="697BFBC3" w:rsidR="00DD3201" w:rsidRDefault="0085051C" w:rsidP="002F2863">
      <w:pPr>
        <w:pStyle w:val="ListParagraph"/>
        <w:numPr>
          <w:ilvl w:val="0"/>
          <w:numId w:val="12"/>
        </w:numPr>
      </w:pPr>
      <w:r>
        <w:t xml:space="preserve">loss of power, and hence of </w:t>
      </w:r>
      <w:r w:rsidR="00FC302A">
        <w:t>helideck</w:t>
      </w:r>
      <w:r w:rsidR="00A770F1">
        <w:t xml:space="preserve"> or</w:t>
      </w:r>
      <w:r w:rsidR="00FC302A">
        <w:t xml:space="preserve"> hoist platform </w:t>
      </w:r>
      <w:r>
        <w:t>lighting</w:t>
      </w:r>
      <w:r w:rsidR="00373386">
        <w:t>;</w:t>
      </w:r>
      <w:r w:rsidR="00DD3201" w:rsidRPr="00DD3201">
        <w:t xml:space="preserve"> </w:t>
      </w:r>
    </w:p>
    <w:p w14:paraId="3284769E" w14:textId="54765024" w:rsidR="0085051C" w:rsidRDefault="00DD3201" w:rsidP="002F2863">
      <w:pPr>
        <w:pStyle w:val="ListParagraph"/>
        <w:numPr>
          <w:ilvl w:val="0"/>
          <w:numId w:val="12"/>
        </w:numPr>
      </w:pPr>
      <w:r>
        <w:t>incorrect hoist platform status indication provided to pilots</w:t>
      </w:r>
      <w:r w:rsidR="00373386">
        <w:t>.</w:t>
      </w:r>
    </w:p>
    <w:p w14:paraId="11801D9D" w14:textId="7AFCD9C3" w:rsidR="005A6802" w:rsidRDefault="005A6802" w:rsidP="005A6802">
      <w:pPr>
        <w:pStyle w:val="ListParagraph"/>
        <w:numPr>
          <w:ilvl w:val="0"/>
          <w:numId w:val="0"/>
        </w:numPr>
        <w:ind w:left="578"/>
      </w:pPr>
    </w:p>
    <w:p w14:paraId="37E8908B" w14:textId="58B2BCB7" w:rsidR="00F712E6" w:rsidRDefault="004C13F9" w:rsidP="00AE5D2A">
      <w:pPr>
        <w:shd w:val="clear" w:color="auto" w:fill="FFFFFF" w:themeFill="background1"/>
        <w:rPr>
          <w:b/>
        </w:rPr>
      </w:pPr>
      <w:r>
        <w:rPr>
          <w:b/>
        </w:rPr>
        <w:t>OWC</w:t>
      </w:r>
      <w:r w:rsidR="00D1575A">
        <w:rPr>
          <w:b/>
        </w:rPr>
        <w:t>s</w:t>
      </w:r>
      <w:r w:rsidR="0085051C" w:rsidRPr="002702E7">
        <w:rPr>
          <w:b/>
        </w:rPr>
        <w:t xml:space="preserve"> should identify </w:t>
      </w:r>
      <w:r w:rsidR="009557E6">
        <w:rPr>
          <w:b/>
        </w:rPr>
        <w:t xml:space="preserve">potential </w:t>
      </w:r>
      <w:r w:rsidR="008D6560">
        <w:rPr>
          <w:b/>
        </w:rPr>
        <w:t>abnormal</w:t>
      </w:r>
      <w:r w:rsidR="0085051C" w:rsidRPr="002702E7">
        <w:rPr>
          <w:b/>
        </w:rPr>
        <w:t xml:space="preserve"> conditions, working w</w:t>
      </w:r>
      <w:r w:rsidR="00A770F1">
        <w:rPr>
          <w:b/>
        </w:rPr>
        <w:t xml:space="preserve">ith the helicopter operator, maintenance providers </w:t>
      </w:r>
      <w:r w:rsidR="0085051C" w:rsidRPr="002702E7">
        <w:rPr>
          <w:b/>
        </w:rPr>
        <w:t xml:space="preserve">and other interested parties, and develop </w:t>
      </w:r>
      <w:r w:rsidR="00A770F1" w:rsidRPr="002702E7">
        <w:rPr>
          <w:b/>
        </w:rPr>
        <w:t>appropriate</w:t>
      </w:r>
      <w:r w:rsidR="00A770F1">
        <w:rPr>
          <w:b/>
        </w:rPr>
        <w:t xml:space="preserve"> </w:t>
      </w:r>
      <w:r w:rsidR="0085051C" w:rsidRPr="002702E7">
        <w:rPr>
          <w:b/>
        </w:rPr>
        <w:t xml:space="preserve">standard operating procedures </w:t>
      </w:r>
      <w:r w:rsidR="00150654">
        <w:rPr>
          <w:b/>
        </w:rPr>
        <w:t xml:space="preserve">(SOPs) </w:t>
      </w:r>
      <w:r w:rsidR="0085051C" w:rsidRPr="002702E7">
        <w:rPr>
          <w:b/>
        </w:rPr>
        <w:t xml:space="preserve">and other risk control measures </w:t>
      </w:r>
      <w:r w:rsidR="00A770F1">
        <w:rPr>
          <w:b/>
        </w:rPr>
        <w:t>for such situations</w:t>
      </w:r>
      <w:r w:rsidR="0085051C" w:rsidRPr="002702E7">
        <w:rPr>
          <w:b/>
        </w:rPr>
        <w:t>.</w:t>
      </w:r>
    </w:p>
    <w:p w14:paraId="39467A3A" w14:textId="51B5D4A6" w:rsidR="00150654" w:rsidRDefault="00150654" w:rsidP="00150654">
      <w:r>
        <w:t xml:space="preserve">In many circumstances there are well established aviation procedures in respect of certain abnormal circumstances and scenarios. It is essential that any SOPs introduced by the </w:t>
      </w:r>
      <w:r w:rsidR="004C13F9">
        <w:t>OWC</w:t>
      </w:r>
      <w:r>
        <w:t xml:space="preserve"> are consistent with these and that their relationship is unambiguous.</w:t>
      </w:r>
    </w:p>
    <w:p w14:paraId="309632AC" w14:textId="2A11B990" w:rsidR="008A4C10" w:rsidRPr="00BB7B79" w:rsidRDefault="008A4C10" w:rsidP="008A4C10">
      <w:pPr>
        <w:rPr>
          <w:rFonts w:ascii="Arial Black" w:hAnsi="Arial Black"/>
          <w:sz w:val="32"/>
          <w:szCs w:val="32"/>
        </w:rPr>
      </w:pPr>
      <w:r w:rsidRPr="00BB7B79">
        <w:t xml:space="preserve">The </w:t>
      </w:r>
      <w:r w:rsidR="00860903">
        <w:t>HeliOffshore recommended practices</w:t>
      </w:r>
      <w:r w:rsidRPr="00BB7B79">
        <w:t xml:space="preserve"> [Ref] provide further information</w:t>
      </w:r>
      <w:r w:rsidR="00DF6F73">
        <w:t>.</w:t>
      </w:r>
      <w:r w:rsidRPr="00BB7B79">
        <w:rPr>
          <w:rFonts w:ascii="Arial Black" w:hAnsi="Arial Black"/>
          <w:sz w:val="32"/>
          <w:szCs w:val="32"/>
        </w:rPr>
        <w:t xml:space="preserve"> </w:t>
      </w:r>
    </w:p>
    <w:p w14:paraId="153BE61B" w14:textId="01EC247E" w:rsidR="005E6100" w:rsidRDefault="0085051C" w:rsidP="0005104C">
      <w:pPr>
        <w:pStyle w:val="STitle1"/>
      </w:pPr>
      <w:bookmarkStart w:id="329" w:name="_Ref23665253"/>
      <w:bookmarkStart w:id="330" w:name="_Toc49366023"/>
      <w:bookmarkStart w:id="331" w:name="_Toc50758285"/>
      <w:r>
        <w:t>E</w:t>
      </w:r>
      <w:r w:rsidR="005E6100">
        <w:t>mergencies</w:t>
      </w:r>
      <w:bookmarkEnd w:id="329"/>
      <w:bookmarkEnd w:id="330"/>
      <w:bookmarkEnd w:id="331"/>
      <w:r w:rsidR="005E6100">
        <w:t xml:space="preserve"> </w:t>
      </w:r>
    </w:p>
    <w:p w14:paraId="4C8FA57C" w14:textId="114B86CA" w:rsidR="00001611" w:rsidRDefault="00001611" w:rsidP="00001611">
      <w:pPr>
        <w:rPr>
          <w:b/>
          <w:bCs/>
        </w:rPr>
      </w:pPr>
      <w:r w:rsidRPr="00AE5D2A">
        <w:rPr>
          <w:bCs/>
        </w:rPr>
        <w:t>In planning for and managing emergencies,</w:t>
      </w:r>
      <w:r w:rsidRPr="00001611">
        <w:rPr>
          <w:b/>
          <w:bCs/>
        </w:rPr>
        <w:t xml:space="preserve"> </w:t>
      </w:r>
      <w:r w:rsidR="004C13F9">
        <w:rPr>
          <w:b/>
          <w:bCs/>
          <w:shd w:val="clear" w:color="auto" w:fill="FFFFFF" w:themeFill="background1"/>
        </w:rPr>
        <w:t>OWC</w:t>
      </w:r>
      <w:r w:rsidRPr="00AE5D2A">
        <w:rPr>
          <w:b/>
          <w:bCs/>
          <w:shd w:val="clear" w:color="auto" w:fill="FFFFFF" w:themeFill="background1"/>
        </w:rPr>
        <w:t xml:space="preserve">s should </w:t>
      </w:r>
      <w:r w:rsidR="007C43AE">
        <w:rPr>
          <w:b/>
          <w:bCs/>
          <w:shd w:val="clear" w:color="auto" w:fill="FFFFFF" w:themeFill="background1"/>
        </w:rPr>
        <w:t>f</w:t>
      </w:r>
      <w:r w:rsidRPr="00AE5D2A">
        <w:rPr>
          <w:b/>
          <w:bCs/>
          <w:shd w:val="clear" w:color="auto" w:fill="FFFFFF" w:themeFill="background1"/>
        </w:rPr>
        <w:t xml:space="preserve">ollow the G+ Integrated Offshore Emergency Response (IOER) Guidelines </w:t>
      </w:r>
      <w:r w:rsidRPr="00AE5D2A">
        <w:rPr>
          <w:bCs/>
          <w:shd w:val="clear" w:color="auto" w:fill="FFFFFF" w:themeFill="background1"/>
        </w:rPr>
        <w:t>[</w:t>
      </w:r>
      <w:r w:rsidR="00BC43F2" w:rsidRPr="00AE5D2A">
        <w:rPr>
          <w:bCs/>
          <w:shd w:val="clear" w:color="auto" w:fill="FFFFFF" w:themeFill="background1"/>
        </w:rPr>
        <w:t>R</w:t>
      </w:r>
      <w:r w:rsidRPr="00AE5D2A">
        <w:rPr>
          <w:bCs/>
          <w:shd w:val="clear" w:color="auto" w:fill="FFFFFF" w:themeFill="background1"/>
        </w:rPr>
        <w:t>ef]</w:t>
      </w:r>
      <w:r w:rsidRPr="00AE5D2A">
        <w:rPr>
          <w:b/>
          <w:bCs/>
          <w:shd w:val="clear" w:color="auto" w:fill="FFFFFF" w:themeFill="background1"/>
        </w:rPr>
        <w:t>.</w:t>
      </w:r>
      <w:r w:rsidR="00B5052C">
        <w:rPr>
          <w:b/>
          <w:bCs/>
        </w:rPr>
        <w:t xml:space="preserve"> </w:t>
      </w:r>
    </w:p>
    <w:p w14:paraId="4AD48FFF" w14:textId="7899B88D" w:rsidR="00001611" w:rsidRDefault="00001611" w:rsidP="00214A61">
      <w:pPr>
        <w:ind w:left="0"/>
        <w:rPr>
          <w:bCs/>
        </w:rPr>
      </w:pPr>
      <w:r w:rsidRPr="00726E96">
        <w:rPr>
          <w:bCs/>
        </w:rPr>
        <w:t xml:space="preserve">The </w:t>
      </w:r>
      <w:r w:rsidR="00D637DF">
        <w:rPr>
          <w:bCs/>
        </w:rPr>
        <w:t xml:space="preserve">main sections of the </w:t>
      </w:r>
      <w:r w:rsidRPr="00726E96">
        <w:rPr>
          <w:bCs/>
        </w:rPr>
        <w:t>IO</w:t>
      </w:r>
      <w:r w:rsidR="00D1575A">
        <w:rPr>
          <w:bCs/>
        </w:rPr>
        <w:t>ER are as follows</w:t>
      </w:r>
      <w:r w:rsidRPr="00726E96">
        <w:rPr>
          <w:bCs/>
        </w:rPr>
        <w:t>:</w:t>
      </w:r>
    </w:p>
    <w:p w14:paraId="136BDDC8" w14:textId="4643377C" w:rsidR="0006449F" w:rsidRPr="00D1575A" w:rsidRDefault="00D1575A" w:rsidP="002F2863">
      <w:pPr>
        <w:pStyle w:val="ListParagraph"/>
        <w:numPr>
          <w:ilvl w:val="0"/>
          <w:numId w:val="29"/>
        </w:numPr>
        <w:rPr>
          <w:bCs/>
        </w:rPr>
      </w:pPr>
      <w:r>
        <w:rPr>
          <w:bCs/>
        </w:rPr>
        <w:t>k</w:t>
      </w:r>
      <w:r w:rsidR="0006449F" w:rsidRPr="00D1575A">
        <w:rPr>
          <w:bCs/>
        </w:rPr>
        <w:t xml:space="preserve">ey </w:t>
      </w:r>
      <w:r w:rsidRPr="00D1575A">
        <w:rPr>
          <w:bCs/>
        </w:rPr>
        <w:t>principles of emergency preparedness and response</w:t>
      </w:r>
      <w:r w:rsidR="00DE47E1">
        <w:rPr>
          <w:bCs/>
        </w:rPr>
        <w:t>;</w:t>
      </w:r>
      <w:r w:rsidRPr="00D1575A">
        <w:rPr>
          <w:bCs/>
        </w:rPr>
        <w:t xml:space="preserve"> </w:t>
      </w:r>
    </w:p>
    <w:p w14:paraId="50948334" w14:textId="1BB4738E" w:rsidR="0006449F" w:rsidRPr="0006449F" w:rsidRDefault="00D637DF" w:rsidP="002F2863">
      <w:pPr>
        <w:pStyle w:val="ListParagraph"/>
        <w:numPr>
          <w:ilvl w:val="0"/>
          <w:numId w:val="28"/>
        </w:numPr>
        <w:rPr>
          <w:bCs/>
        </w:rPr>
      </w:pPr>
      <w:r>
        <w:rPr>
          <w:bCs/>
        </w:rPr>
        <w:t>s</w:t>
      </w:r>
      <w:r w:rsidR="009B6EDA" w:rsidRPr="0006449F">
        <w:rPr>
          <w:bCs/>
        </w:rPr>
        <w:t>tatutory</w:t>
      </w:r>
      <w:r w:rsidR="0006449F" w:rsidRPr="0006449F">
        <w:rPr>
          <w:bCs/>
        </w:rPr>
        <w:t xml:space="preserve"> </w:t>
      </w:r>
      <w:r>
        <w:rPr>
          <w:bCs/>
        </w:rPr>
        <w:t xml:space="preserve">authority, legislation, </w:t>
      </w:r>
      <w:proofErr w:type="gramStart"/>
      <w:r>
        <w:rPr>
          <w:bCs/>
        </w:rPr>
        <w:t>guidance</w:t>
      </w:r>
      <w:proofErr w:type="gramEnd"/>
      <w:r>
        <w:rPr>
          <w:bCs/>
        </w:rPr>
        <w:t xml:space="preserve"> and responsibilities</w:t>
      </w:r>
      <w:r w:rsidR="00DE47E1">
        <w:rPr>
          <w:bCs/>
        </w:rPr>
        <w:t>;</w:t>
      </w:r>
      <w:r>
        <w:rPr>
          <w:bCs/>
        </w:rPr>
        <w:t xml:space="preserve"> </w:t>
      </w:r>
    </w:p>
    <w:p w14:paraId="1C5791A3" w14:textId="74C1CA73" w:rsidR="0006449F" w:rsidRPr="0006449F" w:rsidRDefault="00D637DF" w:rsidP="002F2863">
      <w:pPr>
        <w:pStyle w:val="ListParagraph"/>
        <w:numPr>
          <w:ilvl w:val="0"/>
          <w:numId w:val="28"/>
        </w:numPr>
        <w:rPr>
          <w:bCs/>
        </w:rPr>
      </w:pPr>
      <w:r>
        <w:rPr>
          <w:bCs/>
        </w:rPr>
        <w:t>p</w:t>
      </w:r>
      <w:r w:rsidR="009B6EDA">
        <w:rPr>
          <w:bCs/>
        </w:rPr>
        <w:t>lanni</w:t>
      </w:r>
      <w:r w:rsidR="0006449F" w:rsidRPr="0006449F">
        <w:rPr>
          <w:bCs/>
        </w:rPr>
        <w:t xml:space="preserve">ng for </w:t>
      </w:r>
      <w:r w:rsidR="009B6EDA" w:rsidRPr="0006449F">
        <w:rPr>
          <w:bCs/>
        </w:rPr>
        <w:t>emergencies</w:t>
      </w:r>
      <w:r w:rsidR="00DE47E1">
        <w:rPr>
          <w:bCs/>
        </w:rPr>
        <w:t>;</w:t>
      </w:r>
      <w:r w:rsidR="0006449F" w:rsidRPr="0006449F">
        <w:rPr>
          <w:bCs/>
        </w:rPr>
        <w:t xml:space="preserve"> </w:t>
      </w:r>
    </w:p>
    <w:p w14:paraId="376083DA" w14:textId="4980A300" w:rsidR="0006449F" w:rsidRPr="0006449F" w:rsidRDefault="00D637DF" w:rsidP="002F2863">
      <w:pPr>
        <w:pStyle w:val="ListParagraph"/>
        <w:numPr>
          <w:ilvl w:val="0"/>
          <w:numId w:val="28"/>
        </w:numPr>
        <w:rPr>
          <w:bCs/>
        </w:rPr>
      </w:pPr>
      <w:r>
        <w:rPr>
          <w:bCs/>
        </w:rPr>
        <w:t>c</w:t>
      </w:r>
      <w:r w:rsidR="0006449F" w:rsidRPr="0006449F">
        <w:rPr>
          <w:bCs/>
        </w:rPr>
        <w:t>onducting emergency response</w:t>
      </w:r>
      <w:r w:rsidR="00DE47E1">
        <w:rPr>
          <w:bCs/>
        </w:rPr>
        <w:t>;</w:t>
      </w:r>
    </w:p>
    <w:p w14:paraId="09EB83D0" w14:textId="66FA0F57" w:rsidR="0006449F" w:rsidRPr="0006449F" w:rsidRDefault="00D637DF" w:rsidP="002F2863">
      <w:pPr>
        <w:pStyle w:val="ListParagraph"/>
        <w:numPr>
          <w:ilvl w:val="0"/>
          <w:numId w:val="28"/>
        </w:numPr>
        <w:rPr>
          <w:bCs/>
        </w:rPr>
      </w:pPr>
      <w:r>
        <w:rPr>
          <w:bCs/>
        </w:rPr>
        <w:t>t</w:t>
      </w:r>
      <w:r w:rsidR="0006449F" w:rsidRPr="0006449F">
        <w:rPr>
          <w:bCs/>
        </w:rPr>
        <w:t xml:space="preserve">raining and </w:t>
      </w:r>
      <w:r w:rsidR="009B6EDA" w:rsidRPr="0006449F">
        <w:rPr>
          <w:bCs/>
        </w:rPr>
        <w:t>measuring</w:t>
      </w:r>
      <w:r w:rsidR="0006449F" w:rsidRPr="0006449F">
        <w:rPr>
          <w:bCs/>
        </w:rPr>
        <w:t xml:space="preserve"> performance</w:t>
      </w:r>
      <w:r w:rsidR="00DE47E1">
        <w:rPr>
          <w:bCs/>
        </w:rPr>
        <w:t>;</w:t>
      </w:r>
    </w:p>
    <w:p w14:paraId="4FE211D7" w14:textId="2A2B22AE" w:rsidR="0006449F" w:rsidRPr="0006449F" w:rsidRDefault="00D637DF" w:rsidP="002F2863">
      <w:pPr>
        <w:pStyle w:val="ListParagraph"/>
        <w:numPr>
          <w:ilvl w:val="0"/>
          <w:numId w:val="28"/>
        </w:numPr>
        <w:rPr>
          <w:bCs/>
        </w:rPr>
      </w:pPr>
      <w:r>
        <w:rPr>
          <w:bCs/>
        </w:rPr>
        <w:t>l</w:t>
      </w:r>
      <w:r w:rsidR="0006449F" w:rsidRPr="0006449F">
        <w:rPr>
          <w:bCs/>
        </w:rPr>
        <w:t xml:space="preserve">earning </w:t>
      </w:r>
      <w:r w:rsidR="00D1575A">
        <w:rPr>
          <w:bCs/>
        </w:rPr>
        <w:t>from exercises and incidents</w:t>
      </w:r>
      <w:bookmarkEnd w:id="306"/>
      <w:r w:rsidR="00D1575A">
        <w:rPr>
          <w:bCs/>
        </w:rPr>
        <w:t>.</w:t>
      </w:r>
    </w:p>
    <w:p w14:paraId="0E2F9A9B" w14:textId="25E1D7B1" w:rsidR="0006449F" w:rsidRDefault="0006449F" w:rsidP="00D1575A">
      <w:pPr>
        <w:rPr>
          <w:bCs/>
        </w:rPr>
      </w:pPr>
      <w:r>
        <w:rPr>
          <w:bCs/>
        </w:rPr>
        <w:t>A</w:t>
      </w:r>
      <w:r w:rsidR="009B6EDA">
        <w:rPr>
          <w:bCs/>
        </w:rPr>
        <w:t>n a</w:t>
      </w:r>
      <w:r>
        <w:rPr>
          <w:bCs/>
        </w:rPr>
        <w:t xml:space="preserve">nnex </w:t>
      </w:r>
      <w:r w:rsidR="00690D4D">
        <w:rPr>
          <w:bCs/>
        </w:rPr>
        <w:t xml:space="preserve">to the IOER </w:t>
      </w:r>
      <w:r w:rsidR="00D1575A">
        <w:rPr>
          <w:bCs/>
        </w:rPr>
        <w:t xml:space="preserve">provides more </w:t>
      </w:r>
      <w:r w:rsidR="009B6EDA">
        <w:rPr>
          <w:bCs/>
        </w:rPr>
        <w:t>detail of national</w:t>
      </w:r>
      <w:r>
        <w:rPr>
          <w:bCs/>
        </w:rPr>
        <w:t xml:space="preserve"> procedures</w:t>
      </w:r>
      <w:r w:rsidR="009B6EDA">
        <w:rPr>
          <w:bCs/>
        </w:rPr>
        <w:t xml:space="preserve">. This is </w:t>
      </w:r>
      <w:r>
        <w:rPr>
          <w:bCs/>
        </w:rPr>
        <w:t xml:space="preserve">currently </w:t>
      </w:r>
      <w:r w:rsidR="00D1575A">
        <w:rPr>
          <w:bCs/>
        </w:rPr>
        <w:t>only</w:t>
      </w:r>
      <w:r>
        <w:rPr>
          <w:bCs/>
        </w:rPr>
        <w:t xml:space="preserve"> for </w:t>
      </w:r>
      <w:r w:rsidR="009B6EDA">
        <w:rPr>
          <w:bCs/>
        </w:rPr>
        <w:t xml:space="preserve">the </w:t>
      </w:r>
      <w:r>
        <w:rPr>
          <w:bCs/>
        </w:rPr>
        <w:t>UK</w:t>
      </w:r>
      <w:r w:rsidR="00D1575A">
        <w:rPr>
          <w:bCs/>
        </w:rPr>
        <w:t>, but it is</w:t>
      </w:r>
      <w:r w:rsidR="00D1575A" w:rsidRPr="00D1575A">
        <w:rPr>
          <w:bCs/>
        </w:rPr>
        <w:t xml:space="preserve"> intended</w:t>
      </w:r>
      <w:r w:rsidR="00D1575A">
        <w:rPr>
          <w:bCs/>
        </w:rPr>
        <w:t xml:space="preserve"> </w:t>
      </w:r>
      <w:r w:rsidR="00D1575A" w:rsidRPr="00D1575A">
        <w:rPr>
          <w:bCs/>
        </w:rPr>
        <w:t>tha</w:t>
      </w:r>
      <w:r w:rsidR="00D1575A">
        <w:rPr>
          <w:bCs/>
        </w:rPr>
        <w:t>t n</w:t>
      </w:r>
      <w:r w:rsidR="00D1575A" w:rsidRPr="00D1575A">
        <w:rPr>
          <w:bCs/>
        </w:rPr>
        <w:t xml:space="preserve">ational </w:t>
      </w:r>
      <w:r w:rsidR="00D1575A">
        <w:rPr>
          <w:bCs/>
        </w:rPr>
        <w:t xml:space="preserve">annexes </w:t>
      </w:r>
      <w:r w:rsidR="00D1575A" w:rsidRPr="00D1575A">
        <w:rPr>
          <w:bCs/>
        </w:rPr>
        <w:t xml:space="preserve">will be developed and owned by </w:t>
      </w:r>
      <w:r w:rsidR="001E71DA">
        <w:rPr>
          <w:bCs/>
        </w:rPr>
        <w:t>state</w:t>
      </w:r>
      <w:r w:rsidR="00D1575A" w:rsidRPr="00D1575A">
        <w:rPr>
          <w:bCs/>
        </w:rPr>
        <w:t>-specific working groups</w:t>
      </w:r>
      <w:r w:rsidR="00D1575A">
        <w:rPr>
          <w:bCs/>
        </w:rPr>
        <w:t xml:space="preserve"> with</w:t>
      </w:r>
      <w:r w:rsidR="00D1575A" w:rsidRPr="00D1575A">
        <w:rPr>
          <w:bCs/>
        </w:rPr>
        <w:t xml:space="preserve"> </w:t>
      </w:r>
      <w:r w:rsidR="001E71DA">
        <w:rPr>
          <w:bCs/>
        </w:rPr>
        <w:t>state</w:t>
      </w:r>
      <w:r w:rsidR="00D1575A" w:rsidRPr="00D1575A">
        <w:rPr>
          <w:bCs/>
        </w:rPr>
        <w:t xml:space="preserve"> G+ representatives.</w:t>
      </w:r>
    </w:p>
    <w:p w14:paraId="20655FAD" w14:textId="01EB2EA5" w:rsidR="00D1575A" w:rsidRDefault="0039426E" w:rsidP="00001611">
      <w:pPr>
        <w:rPr>
          <w:bCs/>
        </w:rPr>
      </w:pPr>
      <w:r>
        <w:rPr>
          <w:bCs/>
        </w:rPr>
        <w:t xml:space="preserve">Topics covered by the IOER that </w:t>
      </w:r>
      <w:r w:rsidR="00D1575A">
        <w:rPr>
          <w:bCs/>
        </w:rPr>
        <w:t xml:space="preserve">are of most specific </w:t>
      </w:r>
      <w:r w:rsidR="009B6EDA">
        <w:rPr>
          <w:bCs/>
        </w:rPr>
        <w:t xml:space="preserve">relevance to helicopters </w:t>
      </w:r>
      <w:r w:rsidR="00D1575A">
        <w:rPr>
          <w:bCs/>
        </w:rPr>
        <w:t xml:space="preserve">(whether as the subject of the </w:t>
      </w:r>
      <w:r>
        <w:rPr>
          <w:bCs/>
        </w:rPr>
        <w:t>emergency</w:t>
      </w:r>
      <w:r w:rsidR="00D1575A">
        <w:rPr>
          <w:bCs/>
        </w:rPr>
        <w:t xml:space="preserve"> or as </w:t>
      </w:r>
      <w:proofErr w:type="gramStart"/>
      <w:r w:rsidR="00D1575A">
        <w:rPr>
          <w:bCs/>
        </w:rPr>
        <w:t>providing assistance</w:t>
      </w:r>
      <w:proofErr w:type="gramEnd"/>
      <w:r w:rsidR="00D1575A">
        <w:rPr>
          <w:bCs/>
        </w:rPr>
        <w:t xml:space="preserve"> in response) </w:t>
      </w:r>
      <w:r w:rsidR="009B6EDA">
        <w:rPr>
          <w:bCs/>
        </w:rPr>
        <w:t>include</w:t>
      </w:r>
      <w:r w:rsidR="00BC43F2">
        <w:rPr>
          <w:bCs/>
        </w:rPr>
        <w:t>:</w:t>
      </w:r>
      <w:r w:rsidR="009B6EDA">
        <w:rPr>
          <w:bCs/>
        </w:rPr>
        <w:t xml:space="preserve"> </w:t>
      </w:r>
    </w:p>
    <w:p w14:paraId="62D3BAA6" w14:textId="222B5C5E" w:rsidR="00BC43F2" w:rsidRPr="0039426E" w:rsidRDefault="0039426E" w:rsidP="002F2863">
      <w:pPr>
        <w:pStyle w:val="ListParagraph"/>
        <w:numPr>
          <w:ilvl w:val="0"/>
          <w:numId w:val="28"/>
        </w:numPr>
        <w:rPr>
          <w:bCs/>
        </w:rPr>
      </w:pPr>
      <w:r>
        <w:rPr>
          <w:bCs/>
        </w:rPr>
        <w:t>r</w:t>
      </w:r>
      <w:r w:rsidR="00BC43F2" w:rsidRPr="0039426E">
        <w:rPr>
          <w:bCs/>
        </w:rPr>
        <w:t xml:space="preserve">ole of </w:t>
      </w:r>
      <w:r w:rsidR="00E313A0">
        <w:rPr>
          <w:bCs/>
        </w:rPr>
        <w:t>NAA</w:t>
      </w:r>
      <w:r w:rsidRPr="0039426E">
        <w:rPr>
          <w:bCs/>
        </w:rPr>
        <w:t>s</w:t>
      </w:r>
      <w:r w:rsidR="00BC43F2" w:rsidRPr="0039426E">
        <w:rPr>
          <w:bCs/>
        </w:rPr>
        <w:t xml:space="preserve"> an</w:t>
      </w:r>
      <w:r w:rsidRPr="0039426E">
        <w:rPr>
          <w:bCs/>
        </w:rPr>
        <w:t>d</w:t>
      </w:r>
      <w:r w:rsidR="00BC43F2" w:rsidRPr="0039426E">
        <w:rPr>
          <w:bCs/>
        </w:rPr>
        <w:t xml:space="preserve"> other aviation stakeholders</w:t>
      </w:r>
      <w:r w:rsidR="00DE47E1">
        <w:rPr>
          <w:bCs/>
        </w:rPr>
        <w:t>;</w:t>
      </w:r>
      <w:r w:rsidR="00BC43F2" w:rsidRPr="0039426E">
        <w:rPr>
          <w:bCs/>
        </w:rPr>
        <w:t xml:space="preserve"> </w:t>
      </w:r>
    </w:p>
    <w:p w14:paraId="6D8F28FE" w14:textId="3A80EF42" w:rsidR="00BC43F2" w:rsidRPr="0039426E" w:rsidRDefault="0039426E" w:rsidP="002F2863">
      <w:pPr>
        <w:pStyle w:val="ListParagraph"/>
        <w:numPr>
          <w:ilvl w:val="0"/>
          <w:numId w:val="28"/>
        </w:numPr>
        <w:rPr>
          <w:bCs/>
        </w:rPr>
      </w:pPr>
      <w:r>
        <w:rPr>
          <w:bCs/>
        </w:rPr>
        <w:t>u</w:t>
      </w:r>
      <w:r w:rsidR="009B6EDA" w:rsidRPr="0039426E">
        <w:rPr>
          <w:bCs/>
        </w:rPr>
        <w:t>se of heli</w:t>
      </w:r>
      <w:r w:rsidRPr="0039426E">
        <w:rPr>
          <w:bCs/>
        </w:rPr>
        <w:t xml:space="preserve">copters </w:t>
      </w:r>
      <w:r w:rsidR="009B6EDA" w:rsidRPr="0039426E">
        <w:rPr>
          <w:bCs/>
        </w:rPr>
        <w:t xml:space="preserve">for </w:t>
      </w:r>
      <w:r w:rsidR="00BC43F2" w:rsidRPr="0039426E">
        <w:rPr>
          <w:bCs/>
        </w:rPr>
        <w:t>non-urgent or emergency medical evacuation</w:t>
      </w:r>
      <w:r>
        <w:rPr>
          <w:bCs/>
        </w:rPr>
        <w:t>s</w:t>
      </w:r>
      <w:r w:rsidR="00DE47E1">
        <w:rPr>
          <w:bCs/>
        </w:rPr>
        <w:t>;</w:t>
      </w:r>
      <w:r w:rsidR="00DE47E1" w:rsidRPr="0039426E">
        <w:rPr>
          <w:bCs/>
        </w:rPr>
        <w:t xml:space="preserve"> </w:t>
      </w:r>
    </w:p>
    <w:p w14:paraId="311B0F58" w14:textId="7F678460" w:rsidR="00F16626" w:rsidRPr="00F16626" w:rsidRDefault="0039426E" w:rsidP="002F2863">
      <w:pPr>
        <w:pStyle w:val="ListParagraph"/>
        <w:numPr>
          <w:ilvl w:val="0"/>
          <w:numId w:val="28"/>
        </w:numPr>
        <w:rPr>
          <w:bCs/>
        </w:rPr>
      </w:pPr>
      <w:r>
        <w:rPr>
          <w:bCs/>
        </w:rPr>
        <w:t>i</w:t>
      </w:r>
      <w:r w:rsidR="00BC43F2" w:rsidRPr="0039426E">
        <w:rPr>
          <w:bCs/>
        </w:rPr>
        <w:t xml:space="preserve">n the </w:t>
      </w:r>
      <w:r w:rsidRPr="0039426E">
        <w:rPr>
          <w:bCs/>
        </w:rPr>
        <w:t>emergency case, risks include</w:t>
      </w:r>
      <w:r w:rsidR="009B6EDA" w:rsidRPr="0039426E">
        <w:rPr>
          <w:bCs/>
        </w:rPr>
        <w:t xml:space="preserve"> the carriage of an injured person without full PPE, a casualty who may not be able to escape the helicopter unaided, and a helicopter not designed for contamination</w:t>
      </w:r>
      <w:r w:rsidRPr="0039426E">
        <w:rPr>
          <w:bCs/>
        </w:rPr>
        <w:t xml:space="preserve"> by body fluids or infection</w:t>
      </w:r>
      <w:r w:rsidR="009B6EDA" w:rsidRPr="0039426E">
        <w:rPr>
          <w:bCs/>
        </w:rPr>
        <w:t xml:space="preserve">. </w:t>
      </w:r>
      <w:r w:rsidRPr="0039426E">
        <w:rPr>
          <w:bCs/>
        </w:rPr>
        <w:t>Such risks may be judged to be acceptable</w:t>
      </w:r>
      <w:r w:rsidR="00975ED2">
        <w:rPr>
          <w:bCs/>
        </w:rPr>
        <w:t>, on balance,</w:t>
      </w:r>
      <w:r w:rsidRPr="0039426E">
        <w:rPr>
          <w:bCs/>
        </w:rPr>
        <w:t xml:space="preserve"> </w:t>
      </w:r>
      <w:r>
        <w:rPr>
          <w:bCs/>
        </w:rPr>
        <w:t xml:space="preserve">in </w:t>
      </w:r>
      <w:r w:rsidR="00975ED2">
        <w:rPr>
          <w:bCs/>
        </w:rPr>
        <w:t>an urgent, life-</w:t>
      </w:r>
      <w:r>
        <w:rPr>
          <w:bCs/>
        </w:rPr>
        <w:t>endangering sit</w:t>
      </w:r>
      <w:r w:rsidR="00975ED2">
        <w:rPr>
          <w:bCs/>
        </w:rPr>
        <w:t>uation</w:t>
      </w:r>
      <w:r w:rsidR="00F16626">
        <w:rPr>
          <w:rStyle w:val="FootnoteReference"/>
          <w:bCs/>
        </w:rPr>
        <w:footnoteReference w:id="10"/>
      </w:r>
      <w:r w:rsidR="001566FD">
        <w:rPr>
          <w:bCs/>
        </w:rPr>
        <w:t>;</w:t>
      </w:r>
    </w:p>
    <w:p w14:paraId="3BB7ECCC" w14:textId="797EC300" w:rsidR="00A83B57" w:rsidRPr="00A83B57" w:rsidRDefault="007D7360" w:rsidP="002F2863">
      <w:pPr>
        <w:pStyle w:val="ListParagraph"/>
        <w:numPr>
          <w:ilvl w:val="0"/>
          <w:numId w:val="28"/>
        </w:numPr>
        <w:rPr>
          <w:bCs/>
        </w:rPr>
      </w:pPr>
      <w:r>
        <w:rPr>
          <w:bCs/>
        </w:rPr>
        <w:t>t</w:t>
      </w:r>
      <w:r w:rsidR="0039426E">
        <w:rPr>
          <w:bCs/>
        </w:rPr>
        <w:t xml:space="preserve">he </w:t>
      </w:r>
      <w:r w:rsidR="0085051C">
        <w:t>oblig</w:t>
      </w:r>
      <w:r w:rsidR="0039426E">
        <w:t>ation on aircraft commanders</w:t>
      </w:r>
      <w:r w:rsidR="00EC5994">
        <w:t xml:space="preserve"> </w:t>
      </w:r>
      <w:r w:rsidR="0039426E">
        <w:t>to assist others in distress at sea whenever they can safely do so.</w:t>
      </w:r>
      <w:r w:rsidR="00B5052C">
        <w:t xml:space="preserve"> </w:t>
      </w:r>
      <w:r w:rsidR="0039426E">
        <w:t xml:space="preserve">For </w:t>
      </w:r>
      <w:r w:rsidR="0085051C">
        <w:t>other than purpose-designed SAR aircraft</w:t>
      </w:r>
      <w:r w:rsidR="0039426E">
        <w:t>, this may be limited</w:t>
      </w:r>
      <w:r w:rsidR="0085051C">
        <w:t xml:space="preserve"> to providing ‘top cover’: observation, reporting and rebroadcasting </w:t>
      </w:r>
      <w:r>
        <w:t xml:space="preserve">of </w:t>
      </w:r>
      <w:r w:rsidR="0085051C">
        <w:t>information</w:t>
      </w:r>
      <w:r w:rsidR="001566FD">
        <w:t>;</w:t>
      </w:r>
      <w:r w:rsidR="00A83B57" w:rsidRPr="00A83B57">
        <w:t xml:space="preserve"> </w:t>
      </w:r>
    </w:p>
    <w:p w14:paraId="4A5F29DF" w14:textId="0F0BD7A8" w:rsidR="00D23C8C" w:rsidRPr="00D23C8C" w:rsidRDefault="00A83B57" w:rsidP="002F2863">
      <w:pPr>
        <w:pStyle w:val="ListParagraph"/>
        <w:numPr>
          <w:ilvl w:val="0"/>
          <w:numId w:val="28"/>
        </w:numPr>
        <w:rPr>
          <w:bCs/>
        </w:rPr>
      </w:pPr>
      <w:r>
        <w:t>s</w:t>
      </w:r>
      <w:r w:rsidRPr="000430FF">
        <w:t>ituations / activities in which a rescue vessel needs to be available</w:t>
      </w:r>
      <w:r w:rsidR="001566FD">
        <w:t>.</w:t>
      </w:r>
    </w:p>
    <w:p w14:paraId="762D5FA0" w14:textId="31E9648E" w:rsidR="00214A61" w:rsidRPr="0069094F" w:rsidRDefault="000430FF" w:rsidP="000430FF">
      <w:r>
        <w:t>Other references</w:t>
      </w:r>
      <w:r w:rsidR="00A83B57">
        <w:t xml:space="preserve"> </w:t>
      </w:r>
      <w:bookmarkStart w:id="332" w:name="_Hlk50751196"/>
      <w:r w:rsidR="00A83B57">
        <w:t xml:space="preserve">include </w:t>
      </w:r>
      <w:r>
        <w:t>the</w:t>
      </w:r>
      <w:r w:rsidR="00A83B57">
        <w:t xml:space="preserve"> UK MCA</w:t>
      </w:r>
      <w:r w:rsidR="00416C60">
        <w:t xml:space="preserve"> Marine Guidance Note 543 and the MCA</w:t>
      </w:r>
      <w:r w:rsidR="00A83B57">
        <w:t xml:space="preserve"> / HSE</w:t>
      </w:r>
      <w:r w:rsidRPr="000430FF">
        <w:t xml:space="preserve"> Regulatory expectations for emergency response arrangements for the offshore renewable energy industry</w:t>
      </w:r>
      <w:r w:rsidR="00A83B57">
        <w:t xml:space="preserve"> [Ref.]</w:t>
      </w:r>
      <w:bookmarkEnd w:id="332"/>
    </w:p>
    <w:p w14:paraId="3AF65002" w14:textId="6AB7A233" w:rsidR="00A27996" w:rsidRDefault="00886DD9" w:rsidP="0005104C">
      <w:pPr>
        <w:pStyle w:val="STitle1"/>
      </w:pPr>
      <w:bookmarkStart w:id="333" w:name="_Ref23665277"/>
      <w:bookmarkStart w:id="334" w:name="_Ref23665665"/>
      <w:bookmarkStart w:id="335" w:name="_Toc49366024"/>
      <w:bookmarkStart w:id="336" w:name="_Toc50758286"/>
      <w:r>
        <w:t>C</w:t>
      </w:r>
      <w:r w:rsidR="005E6100">
        <w:t>ontinuous improvement</w:t>
      </w:r>
      <w:bookmarkEnd w:id="333"/>
      <w:bookmarkEnd w:id="334"/>
      <w:bookmarkEnd w:id="335"/>
      <w:bookmarkEnd w:id="336"/>
      <w:r w:rsidR="005E6100">
        <w:t xml:space="preserve"> </w:t>
      </w:r>
    </w:p>
    <w:p w14:paraId="00959D95" w14:textId="3ED68304" w:rsidR="00762816" w:rsidRDefault="00762816" w:rsidP="00762816">
      <w:pPr>
        <w:pStyle w:val="STitle2"/>
      </w:pPr>
      <w:bookmarkStart w:id="337" w:name="_Toc49366025"/>
      <w:bookmarkStart w:id="338" w:name="_Toc50758287"/>
      <w:r>
        <w:t>Continuous improvement actions</w:t>
      </w:r>
      <w:bookmarkEnd w:id="337"/>
      <w:bookmarkEnd w:id="338"/>
    </w:p>
    <w:p w14:paraId="5B51061A" w14:textId="2399741B" w:rsidR="00EB72D6" w:rsidRDefault="00762816" w:rsidP="00EB72D6">
      <w:r>
        <w:t>Measures to ensure c</w:t>
      </w:r>
      <w:r w:rsidR="00EB72D6">
        <w:t xml:space="preserve">ontinuous improvement include: </w:t>
      </w:r>
    </w:p>
    <w:p w14:paraId="32449A31" w14:textId="545CF6DC" w:rsidR="00EB72D6" w:rsidRDefault="00EB72D6" w:rsidP="002F2863">
      <w:pPr>
        <w:pStyle w:val="ListParagraph"/>
        <w:numPr>
          <w:ilvl w:val="0"/>
          <w:numId w:val="32"/>
        </w:numPr>
      </w:pPr>
      <w:r>
        <w:t>consultation with employees and interested parties</w:t>
      </w:r>
      <w:r w:rsidR="001566FD">
        <w:t>;</w:t>
      </w:r>
    </w:p>
    <w:p w14:paraId="1B7C791B" w14:textId="0D7743EC" w:rsidR="00EB72D6" w:rsidRDefault="00EB72D6" w:rsidP="002F2863">
      <w:pPr>
        <w:pStyle w:val="ListParagraph"/>
        <w:numPr>
          <w:ilvl w:val="0"/>
          <w:numId w:val="32"/>
        </w:numPr>
      </w:pPr>
      <w:r>
        <w:t>reporting, investigation and monitoring</w:t>
      </w:r>
      <w:r w:rsidRPr="00EB72D6">
        <w:t xml:space="preserve"> </w:t>
      </w:r>
      <w:r>
        <w:t>of safety concerns and incidents</w:t>
      </w:r>
      <w:r w:rsidR="00D42AFF">
        <w:t>, and other proactive and reactive KPIs</w:t>
      </w:r>
      <w:r w:rsidR="001566FD">
        <w:t>;</w:t>
      </w:r>
      <w:r w:rsidR="00D42AFF">
        <w:t xml:space="preserve"> </w:t>
      </w:r>
    </w:p>
    <w:p w14:paraId="079CD3ED" w14:textId="33755AB9" w:rsidR="00EB72D6" w:rsidRDefault="00EB72D6" w:rsidP="002F2863">
      <w:pPr>
        <w:pStyle w:val="ListParagraph"/>
        <w:numPr>
          <w:ilvl w:val="0"/>
          <w:numId w:val="32"/>
        </w:numPr>
      </w:pPr>
      <w:r>
        <w:t>learning from experience, positive and negative</w:t>
      </w:r>
      <w:r w:rsidR="001566FD">
        <w:t>;</w:t>
      </w:r>
    </w:p>
    <w:p w14:paraId="56B47C76" w14:textId="38264892" w:rsidR="00EB72D6" w:rsidRDefault="00EB72D6" w:rsidP="002F2863">
      <w:pPr>
        <w:pStyle w:val="ListParagraph"/>
        <w:numPr>
          <w:ilvl w:val="0"/>
          <w:numId w:val="32"/>
        </w:numPr>
      </w:pPr>
      <w:r>
        <w:t>audits</w:t>
      </w:r>
      <w:r w:rsidR="001566FD">
        <w:t>;</w:t>
      </w:r>
      <w:r>
        <w:t xml:space="preserve"> </w:t>
      </w:r>
    </w:p>
    <w:p w14:paraId="13432970" w14:textId="206713CA" w:rsidR="00EB72D6" w:rsidRDefault="00EB72D6" w:rsidP="002F2863">
      <w:pPr>
        <w:pStyle w:val="ListParagraph"/>
        <w:numPr>
          <w:ilvl w:val="0"/>
          <w:numId w:val="32"/>
        </w:numPr>
      </w:pPr>
      <w:r>
        <w:t>m</w:t>
      </w:r>
      <w:r w:rsidRPr="00EB72D6">
        <w:t>anagement review</w:t>
      </w:r>
      <w:r w:rsidR="00D42AFF">
        <w:t>s</w:t>
      </w:r>
      <w:r w:rsidR="00C546D2">
        <w:t>.</w:t>
      </w:r>
    </w:p>
    <w:p w14:paraId="4725DFF7" w14:textId="35BFC974" w:rsidR="00C546D2" w:rsidRDefault="00EB72D6" w:rsidP="00E80CD8">
      <w:r>
        <w:t>Good practice</w:t>
      </w:r>
      <w:r w:rsidR="00C546D2">
        <w:t xml:space="preserve">s </w:t>
      </w:r>
      <w:r w:rsidR="00762816">
        <w:t xml:space="preserve">in relation to the above </w:t>
      </w:r>
      <w:r w:rsidR="00C546D2">
        <w:t>will mostly be similar to those for safety management in general</w:t>
      </w:r>
      <w:r w:rsidR="00762816">
        <w:t xml:space="preserve"> – for </w:t>
      </w:r>
      <w:proofErr w:type="gramStart"/>
      <w:r w:rsidR="00762816">
        <w:t>example</w:t>
      </w:r>
      <w:proofErr w:type="gramEnd"/>
      <w:r w:rsidR="00762816">
        <w:t xml:space="preserve"> the importance of ensuring that</w:t>
      </w:r>
      <w:r w:rsidR="00762816" w:rsidRPr="00762816">
        <w:t xml:space="preserve"> a “just culture” exists within the organisation</w:t>
      </w:r>
      <w:r w:rsidR="00C546D2">
        <w:t>.</w:t>
      </w:r>
      <w:r w:rsidR="00B5052C">
        <w:t xml:space="preserve"> </w:t>
      </w:r>
      <w:r w:rsidR="00C546D2">
        <w:t xml:space="preserve">However, some key points for </w:t>
      </w:r>
      <w:r w:rsidR="004C13F9">
        <w:t>OWC</w:t>
      </w:r>
      <w:r w:rsidR="00C546D2">
        <w:t>s and differences specific to offshore</w:t>
      </w:r>
      <w:r w:rsidR="00291D4D">
        <w:t xml:space="preserve"> wind</w:t>
      </w:r>
      <w:r w:rsidR="00C546D2">
        <w:t xml:space="preserve"> helicopter operations </w:t>
      </w:r>
      <w:r w:rsidR="00D42AFF">
        <w:t>are noted below.</w:t>
      </w:r>
    </w:p>
    <w:p w14:paraId="2447B35B" w14:textId="725DD2F4" w:rsidR="00A22CDD" w:rsidRPr="00A22CDD" w:rsidRDefault="00A22CDD" w:rsidP="00E12F66">
      <w:pPr>
        <w:rPr>
          <w:b/>
          <w:bCs/>
        </w:rPr>
      </w:pPr>
      <w:r>
        <w:t>When developing an audit programme and engaging auditors</w:t>
      </w:r>
      <w:r w:rsidRPr="00A22CDD">
        <w:rPr>
          <w:b/>
          <w:bCs/>
        </w:rPr>
        <w:t xml:space="preserve">, </w:t>
      </w:r>
      <w:r w:rsidR="004C13F9">
        <w:rPr>
          <w:b/>
          <w:bCs/>
        </w:rPr>
        <w:t>OWC</w:t>
      </w:r>
      <w:r w:rsidRPr="00A22CDD">
        <w:rPr>
          <w:b/>
          <w:bCs/>
        </w:rPr>
        <w:t xml:space="preserve">s should </w:t>
      </w:r>
      <w:r>
        <w:rPr>
          <w:b/>
          <w:bCs/>
        </w:rPr>
        <w:t xml:space="preserve">recognise and </w:t>
      </w:r>
      <w:r w:rsidRPr="00A22CDD">
        <w:rPr>
          <w:b/>
          <w:bCs/>
        </w:rPr>
        <w:t xml:space="preserve">make a clear distinction between </w:t>
      </w:r>
      <w:r>
        <w:rPr>
          <w:b/>
          <w:bCs/>
        </w:rPr>
        <w:t>specialised a</w:t>
      </w:r>
      <w:r w:rsidRPr="00A22CDD">
        <w:rPr>
          <w:b/>
          <w:bCs/>
        </w:rPr>
        <w:t>udit</w:t>
      </w:r>
      <w:r>
        <w:rPr>
          <w:b/>
          <w:bCs/>
        </w:rPr>
        <w:t>s</w:t>
      </w:r>
      <w:r w:rsidRPr="00A22CDD">
        <w:rPr>
          <w:b/>
          <w:bCs/>
        </w:rPr>
        <w:t xml:space="preserve"> conducted by </w:t>
      </w:r>
      <w:r>
        <w:rPr>
          <w:b/>
          <w:bCs/>
        </w:rPr>
        <w:t>an a</w:t>
      </w:r>
      <w:r w:rsidRPr="00A22CDD">
        <w:rPr>
          <w:b/>
          <w:bCs/>
        </w:rPr>
        <w:t xml:space="preserve">viation </w:t>
      </w:r>
      <w:r>
        <w:rPr>
          <w:b/>
          <w:bCs/>
        </w:rPr>
        <w:t>s</w:t>
      </w:r>
      <w:r w:rsidRPr="00A22CDD">
        <w:rPr>
          <w:b/>
          <w:bCs/>
        </w:rPr>
        <w:t xml:space="preserve">pecialist and </w:t>
      </w:r>
      <w:r>
        <w:rPr>
          <w:b/>
          <w:bCs/>
        </w:rPr>
        <w:t xml:space="preserve">generic audits against </w:t>
      </w:r>
      <w:r w:rsidR="008B3C2A">
        <w:rPr>
          <w:b/>
          <w:bCs/>
        </w:rPr>
        <w:t>generally applicable</w:t>
      </w:r>
      <w:r>
        <w:rPr>
          <w:b/>
          <w:bCs/>
        </w:rPr>
        <w:t xml:space="preserve"> standards such as ISO 9001 </w:t>
      </w:r>
      <w:r w:rsidR="00E12F66">
        <w:rPr>
          <w:b/>
          <w:bCs/>
        </w:rPr>
        <w:t xml:space="preserve">(for quality) </w:t>
      </w:r>
      <w:r>
        <w:rPr>
          <w:b/>
          <w:bCs/>
        </w:rPr>
        <w:t>or ISO 45001</w:t>
      </w:r>
      <w:r w:rsidR="00E12F66">
        <w:rPr>
          <w:b/>
          <w:bCs/>
        </w:rPr>
        <w:t xml:space="preserve"> (health and safety)</w:t>
      </w:r>
      <w:r>
        <w:rPr>
          <w:b/>
          <w:bCs/>
        </w:rPr>
        <w:t>.</w:t>
      </w:r>
    </w:p>
    <w:p w14:paraId="6BB1CFDE" w14:textId="0E37BC1E" w:rsidR="00D42AFF" w:rsidRDefault="00D42AFF" w:rsidP="00E80CD8">
      <w:r>
        <w:t>A weakness in current systems is that, e</w:t>
      </w:r>
      <w:r w:rsidR="0007062C" w:rsidRPr="00394CCE">
        <w:t xml:space="preserve">ven where there are national or regional schemes (e.g. ECCAIRS in Europe) the information </w:t>
      </w:r>
      <w:r>
        <w:t xml:space="preserve">recorded </w:t>
      </w:r>
      <w:r w:rsidR="0007062C" w:rsidRPr="00394CCE">
        <w:t>is often insufficiently granular and detailed for the specific needs of the</w:t>
      </w:r>
      <w:r w:rsidR="00A87000">
        <w:t xml:space="preserve"> wind / helicopter intersection.</w:t>
      </w:r>
      <w:r w:rsidR="00B5052C">
        <w:t xml:space="preserve"> </w:t>
      </w:r>
      <w:r w:rsidR="00A87000">
        <w:t xml:space="preserve"> </w:t>
      </w:r>
      <w:r w:rsidR="00436EBF">
        <w:t xml:space="preserve">Also, </w:t>
      </w:r>
      <w:r w:rsidR="00A87000">
        <w:t xml:space="preserve">there is </w:t>
      </w:r>
      <w:r w:rsidR="00436EBF">
        <w:t xml:space="preserve">very little </w:t>
      </w:r>
      <w:r w:rsidR="00C546D2">
        <w:t>cross-</w:t>
      </w:r>
      <w:r w:rsidR="00436EBF">
        <w:t>indus</w:t>
      </w:r>
      <w:r w:rsidR="00074580">
        <w:t xml:space="preserve">try sharing </w:t>
      </w:r>
      <w:r w:rsidR="00C546D2">
        <w:t xml:space="preserve">of reports </w:t>
      </w:r>
      <w:r w:rsidR="00436EBF">
        <w:t>where an incident occurs in</w:t>
      </w:r>
      <w:r w:rsidR="00074580">
        <w:t xml:space="preserve">volving interfaces between helicopter </w:t>
      </w:r>
      <w:r w:rsidR="00436EBF">
        <w:t xml:space="preserve">and </w:t>
      </w:r>
      <w:r w:rsidR="00A83B57">
        <w:t>WTG</w:t>
      </w:r>
      <w:r w:rsidR="00436EBF">
        <w:t xml:space="preserve">, or </w:t>
      </w:r>
      <w:r w:rsidR="00074580">
        <w:t xml:space="preserve">helicopter </w:t>
      </w:r>
      <w:r w:rsidR="00C546D2">
        <w:t>and vessel</w:t>
      </w:r>
      <w:r w:rsidR="00A83B57">
        <w:t xml:space="preserve">, such as </w:t>
      </w:r>
      <w:r w:rsidR="00A83B57" w:rsidRPr="00A83B57">
        <w:t>debris on deck, small fires, battery fires, crane operations not stopped during heli</w:t>
      </w:r>
      <w:r w:rsidR="00A83B57">
        <w:t xml:space="preserve">copter operations, </w:t>
      </w:r>
      <w:r w:rsidR="00A83B57" w:rsidRPr="00A83B57">
        <w:t>no guard vessel present</w:t>
      </w:r>
      <w:r w:rsidR="00A83B57">
        <w:t xml:space="preserve">. </w:t>
      </w:r>
      <w:r w:rsidR="00C546D2" w:rsidRPr="00394CCE">
        <w:t>Variations in how incidents are reported</w:t>
      </w:r>
      <w:r w:rsidR="00291D4D">
        <w:t xml:space="preserve">, </w:t>
      </w:r>
      <w:r w:rsidR="00C546D2" w:rsidRPr="00394CCE">
        <w:t xml:space="preserve">and </w:t>
      </w:r>
      <w:r w:rsidR="00291D4D">
        <w:t xml:space="preserve">in </w:t>
      </w:r>
      <w:r w:rsidR="00C546D2" w:rsidRPr="00394CCE">
        <w:t>information is shared</w:t>
      </w:r>
      <w:r w:rsidR="00291D4D">
        <w:t xml:space="preserve">, </w:t>
      </w:r>
      <w:r w:rsidR="00C546D2" w:rsidRPr="00394CCE">
        <w:t>are a barrier to learning from experience</w:t>
      </w:r>
      <w:r>
        <w:t>.</w:t>
      </w:r>
      <w:r w:rsidR="00B5052C">
        <w:t xml:space="preserve"> </w:t>
      </w:r>
    </w:p>
    <w:p w14:paraId="41D5BDED" w14:textId="7BCD34A3" w:rsidR="00436EBF" w:rsidRPr="00D42AFF" w:rsidRDefault="00D42AFF" w:rsidP="00E80CD8">
      <w:r>
        <w:t xml:space="preserve">To help overcome these problems, and to improve the feedback and learning more generally, </w:t>
      </w:r>
      <w:r w:rsidR="004C13F9">
        <w:rPr>
          <w:b/>
        </w:rPr>
        <w:t>OWC</w:t>
      </w:r>
      <w:r w:rsidRPr="00D42AFF">
        <w:rPr>
          <w:b/>
        </w:rPr>
        <w:t>s should</w:t>
      </w:r>
      <w:r w:rsidRPr="00D42AFF">
        <w:t>:</w:t>
      </w:r>
    </w:p>
    <w:p w14:paraId="096DC9E0" w14:textId="02A79E2F" w:rsidR="00C02E03" w:rsidRPr="003A35D7" w:rsidRDefault="00C546D2" w:rsidP="002F2863">
      <w:pPr>
        <w:pStyle w:val="ListNumber"/>
        <w:numPr>
          <w:ilvl w:val="0"/>
          <w:numId w:val="61"/>
        </w:numPr>
      </w:pPr>
      <w:r w:rsidRPr="003A35D7">
        <w:t xml:space="preserve">Make use of </w:t>
      </w:r>
      <w:r w:rsidR="00762816" w:rsidRPr="003A35D7">
        <w:t xml:space="preserve">and contribute to </w:t>
      </w:r>
      <w:r w:rsidRPr="003A35D7">
        <w:t xml:space="preserve">industry </w:t>
      </w:r>
      <w:r w:rsidR="00762816" w:rsidRPr="003A35D7">
        <w:t xml:space="preserve">reporting </w:t>
      </w:r>
      <w:r w:rsidRPr="003A35D7">
        <w:t xml:space="preserve">schemes </w:t>
      </w:r>
      <w:r w:rsidR="00762816" w:rsidRPr="003A35D7">
        <w:t>and share information and experiences wherever possible.</w:t>
      </w:r>
    </w:p>
    <w:p w14:paraId="334766DA" w14:textId="0D9B5A77" w:rsidR="00436EBF" w:rsidRPr="003A35D7" w:rsidRDefault="00394CCE" w:rsidP="002F2863">
      <w:pPr>
        <w:pStyle w:val="ListNumber"/>
        <w:numPr>
          <w:ilvl w:val="0"/>
          <w:numId w:val="61"/>
        </w:numPr>
      </w:pPr>
      <w:r w:rsidRPr="003A35D7">
        <w:t xml:space="preserve">Ensure </w:t>
      </w:r>
      <w:r w:rsidR="00077ACF">
        <w:t xml:space="preserve">that there are clear </w:t>
      </w:r>
      <w:r w:rsidRPr="003A35D7">
        <w:t xml:space="preserve">lines of </w:t>
      </w:r>
      <w:r w:rsidR="00077ACF">
        <w:t xml:space="preserve">responsibility for contributing to the </w:t>
      </w:r>
      <w:r w:rsidR="00E403F3">
        <w:t xml:space="preserve">safety reporting schemes of </w:t>
      </w:r>
      <w:r w:rsidR="00D1714E" w:rsidRPr="003A35D7">
        <w:t>relevant</w:t>
      </w:r>
      <w:r w:rsidRPr="003A35D7">
        <w:t xml:space="preserve"> authorities e</w:t>
      </w:r>
      <w:r w:rsidR="00C546D2" w:rsidRPr="003A35D7">
        <w:t>.</w:t>
      </w:r>
      <w:r w:rsidRPr="003A35D7">
        <w:t>g</w:t>
      </w:r>
      <w:r w:rsidR="00C546D2" w:rsidRPr="003A35D7">
        <w:t>.</w:t>
      </w:r>
      <w:r w:rsidR="004A2DF3" w:rsidRPr="003A35D7">
        <w:t xml:space="preserve"> the</w:t>
      </w:r>
      <w:r w:rsidRPr="003A35D7">
        <w:t xml:space="preserve"> </w:t>
      </w:r>
      <w:r w:rsidR="00E313A0">
        <w:t>NAA</w:t>
      </w:r>
      <w:r w:rsidR="00074580" w:rsidRPr="003A35D7">
        <w:t xml:space="preserve">, </w:t>
      </w:r>
      <w:r w:rsidRPr="003A35D7">
        <w:t>EASA</w:t>
      </w:r>
      <w:r w:rsidR="00074580" w:rsidRPr="003A35D7">
        <w:t xml:space="preserve"> </w:t>
      </w:r>
      <w:r w:rsidR="00E403F3">
        <w:t>(</w:t>
      </w:r>
      <w:r w:rsidR="00074580" w:rsidRPr="003A35D7">
        <w:t>ECCAIRS</w:t>
      </w:r>
      <w:r w:rsidR="00E403F3">
        <w:t>)</w:t>
      </w:r>
      <w:r w:rsidR="004A2DF3" w:rsidRPr="003A35D7">
        <w:t xml:space="preserve">, </w:t>
      </w:r>
      <w:r w:rsidR="00D42AFF" w:rsidRPr="003A35D7">
        <w:t xml:space="preserve">or other </w:t>
      </w:r>
      <w:r w:rsidRPr="003A35D7">
        <w:t xml:space="preserve">industry </w:t>
      </w:r>
      <w:r w:rsidR="00D1714E" w:rsidRPr="003A35D7">
        <w:t>incident</w:t>
      </w:r>
      <w:r w:rsidR="00D42AFF" w:rsidRPr="003A35D7">
        <w:t xml:space="preserve"> reporting schemes such as the G+ database and Toolbox for offshore wind incidents [</w:t>
      </w:r>
      <w:r w:rsidR="000430FF">
        <w:t xml:space="preserve">Refs: </w:t>
      </w:r>
      <w:r w:rsidR="00D42AFF" w:rsidRPr="003A35D7">
        <w:t>Energy Inst.com</w:t>
      </w:r>
      <w:r w:rsidR="00440D2E" w:rsidRPr="003A35D7">
        <w:t xml:space="preserve"> and the Heli</w:t>
      </w:r>
      <w:r w:rsidR="00CD7A6C">
        <w:t>O</w:t>
      </w:r>
      <w:r w:rsidR="00440D2E" w:rsidRPr="003A35D7">
        <w:t>ffshore infoshare scheme</w:t>
      </w:r>
      <w:r w:rsidR="00D42AFF" w:rsidRPr="003A35D7">
        <w:t>].</w:t>
      </w:r>
      <w:r w:rsidR="00B5052C">
        <w:t xml:space="preserve"> </w:t>
      </w:r>
    </w:p>
    <w:p w14:paraId="3123BFD8" w14:textId="5E038FD3" w:rsidR="00DF1A0A" w:rsidRPr="003A35D7" w:rsidRDefault="00D42AFF" w:rsidP="002F2863">
      <w:pPr>
        <w:pStyle w:val="ListNumber"/>
        <w:numPr>
          <w:ilvl w:val="0"/>
          <w:numId w:val="61"/>
        </w:numPr>
        <w:rPr>
          <w:iCs/>
        </w:rPr>
      </w:pPr>
      <w:r w:rsidRPr="003A35D7">
        <w:rPr>
          <w:iCs/>
        </w:rPr>
        <w:t xml:space="preserve">Ensure that passengers </w:t>
      </w:r>
      <w:r w:rsidR="00DF1A0A" w:rsidRPr="003A35D7">
        <w:rPr>
          <w:iCs/>
        </w:rPr>
        <w:t xml:space="preserve">feel included as part of </w:t>
      </w:r>
      <w:r w:rsidRPr="003A35D7">
        <w:rPr>
          <w:iCs/>
        </w:rPr>
        <w:t xml:space="preserve">the </w:t>
      </w:r>
      <w:r w:rsidR="00DF1A0A" w:rsidRPr="003A35D7">
        <w:rPr>
          <w:iCs/>
        </w:rPr>
        <w:t>operation</w:t>
      </w:r>
      <w:r w:rsidRPr="003A35D7">
        <w:rPr>
          <w:iCs/>
        </w:rPr>
        <w:t xml:space="preserve">, so </w:t>
      </w:r>
      <w:r w:rsidR="00762816" w:rsidRPr="003A35D7">
        <w:rPr>
          <w:iCs/>
        </w:rPr>
        <w:t>far</w:t>
      </w:r>
      <w:r w:rsidRPr="003A35D7">
        <w:rPr>
          <w:iCs/>
        </w:rPr>
        <w:t xml:space="preserve"> as safety is concerned, for example by encouraging feedback (</w:t>
      </w:r>
      <w:r w:rsidR="0032223D" w:rsidRPr="003A35D7">
        <w:rPr>
          <w:iCs/>
        </w:rPr>
        <w:t>see A</w:t>
      </w:r>
      <w:r w:rsidRPr="003A35D7">
        <w:rPr>
          <w:iCs/>
        </w:rPr>
        <w:t xml:space="preserve">nnex </w:t>
      </w:r>
      <w:r w:rsidR="00690D4D" w:rsidRPr="003A35D7">
        <w:rPr>
          <w:iCs/>
        </w:rPr>
        <w:t>I</w:t>
      </w:r>
      <w:r w:rsidRPr="003A35D7">
        <w:rPr>
          <w:iCs/>
        </w:rPr>
        <w:t xml:space="preserve"> </w:t>
      </w:r>
      <w:r w:rsidR="00A06D46">
        <w:rPr>
          <w:iCs/>
        </w:rPr>
        <w:t>check</w:t>
      </w:r>
      <w:r w:rsidR="0032223D" w:rsidRPr="003A35D7">
        <w:rPr>
          <w:iCs/>
        </w:rPr>
        <w:t xml:space="preserve"> l</w:t>
      </w:r>
      <w:r w:rsidRPr="003A35D7">
        <w:rPr>
          <w:iCs/>
        </w:rPr>
        <w:t>ist) and encouraging helicopter crews to be receptive to questions and comments</w:t>
      </w:r>
      <w:r w:rsidR="00BC59BD" w:rsidRPr="003A35D7">
        <w:rPr>
          <w:iCs/>
        </w:rPr>
        <w:t>.</w:t>
      </w:r>
    </w:p>
    <w:p w14:paraId="2F99E857" w14:textId="77777777" w:rsidR="00BC59BD" w:rsidRPr="003A35D7" w:rsidRDefault="00436EBF" w:rsidP="002F2863">
      <w:pPr>
        <w:pStyle w:val="ListNumber"/>
        <w:numPr>
          <w:ilvl w:val="0"/>
          <w:numId w:val="61"/>
        </w:numPr>
        <w:rPr>
          <w:rStyle w:val="CommentReference"/>
          <w:sz w:val="22"/>
          <w:szCs w:val="22"/>
        </w:rPr>
      </w:pPr>
      <w:r w:rsidRPr="003A35D7">
        <w:t>En</w:t>
      </w:r>
      <w:r w:rsidR="00D42AFF" w:rsidRPr="003A35D7">
        <w:t xml:space="preserve">sure that personnel are aware </w:t>
      </w:r>
      <w:r w:rsidRPr="003A35D7">
        <w:t xml:space="preserve">of </w:t>
      </w:r>
      <w:r w:rsidR="00394CCE" w:rsidRPr="003A35D7">
        <w:t xml:space="preserve">confidential </w:t>
      </w:r>
      <w:r w:rsidR="00D42AFF" w:rsidRPr="003A35D7">
        <w:t xml:space="preserve">incident reporting / whistleblowing </w:t>
      </w:r>
      <w:r w:rsidR="00394CCE" w:rsidRPr="003A35D7">
        <w:t>sc</w:t>
      </w:r>
      <w:r w:rsidR="00D1714E" w:rsidRPr="003A35D7">
        <w:t>h</w:t>
      </w:r>
      <w:r w:rsidR="00394CCE" w:rsidRPr="003A35D7">
        <w:t>emes</w:t>
      </w:r>
      <w:r w:rsidR="00D1714E" w:rsidRPr="003A35D7">
        <w:t xml:space="preserve"> </w:t>
      </w:r>
      <w:r w:rsidRPr="003A35D7">
        <w:t xml:space="preserve">such as </w:t>
      </w:r>
      <w:bookmarkStart w:id="339" w:name="_Hlk50751244"/>
      <w:r w:rsidR="00D1714E" w:rsidRPr="003A35D7">
        <w:t>CHIRP</w:t>
      </w:r>
      <w:r w:rsidRPr="003A35D7">
        <w:t xml:space="preserve"> (aviation and marine)</w:t>
      </w:r>
      <w:r w:rsidR="00BC59BD" w:rsidRPr="003A35D7">
        <w:t>.</w:t>
      </w:r>
      <w:bookmarkEnd w:id="339"/>
    </w:p>
    <w:p w14:paraId="3129FC9A" w14:textId="5E815771" w:rsidR="00074580" w:rsidRPr="003A35D7" w:rsidRDefault="00BC59BD" w:rsidP="002F2863">
      <w:pPr>
        <w:pStyle w:val="ListNumber"/>
        <w:numPr>
          <w:ilvl w:val="0"/>
          <w:numId w:val="61"/>
        </w:numPr>
      </w:pPr>
      <w:r w:rsidRPr="003A35D7">
        <w:t>As</w:t>
      </w:r>
      <w:r w:rsidR="00FB464A" w:rsidRPr="003A35D7">
        <w:t xml:space="preserve">k for reports of </w:t>
      </w:r>
      <w:r w:rsidR="004C18F7" w:rsidRPr="003A35D7">
        <w:t>safety-related occurrences</w:t>
      </w:r>
      <w:r w:rsidR="00FB464A" w:rsidRPr="003A35D7">
        <w:t xml:space="preserve"> even </w:t>
      </w:r>
      <w:r w:rsidR="00074580" w:rsidRPr="003A35D7">
        <w:t xml:space="preserve">where </w:t>
      </w:r>
      <w:r w:rsidR="00FB464A" w:rsidRPr="003A35D7">
        <w:t xml:space="preserve">no </w:t>
      </w:r>
      <w:r w:rsidR="004C18F7" w:rsidRPr="003A35D7">
        <w:t>harm occurred and</w:t>
      </w:r>
      <w:r w:rsidR="00074580" w:rsidRPr="003A35D7">
        <w:t xml:space="preserve"> correct procedure</w:t>
      </w:r>
      <w:r w:rsidR="004C18F7" w:rsidRPr="003A35D7">
        <w:t xml:space="preserve">s were </w:t>
      </w:r>
      <w:r w:rsidR="00074580" w:rsidRPr="003A35D7">
        <w:t>followed</w:t>
      </w:r>
      <w:r w:rsidR="00FB464A" w:rsidRPr="003A35D7">
        <w:t xml:space="preserve"> </w:t>
      </w:r>
      <w:r w:rsidR="00074580" w:rsidRPr="003A35D7">
        <w:t xml:space="preserve">– e.g. engine </w:t>
      </w:r>
      <w:r w:rsidR="00FB4571" w:rsidRPr="003A35D7">
        <w:t xml:space="preserve">system warnings, </w:t>
      </w:r>
      <w:r w:rsidR="00074580" w:rsidRPr="003A35D7">
        <w:t xml:space="preserve">even </w:t>
      </w:r>
      <w:r w:rsidR="00FB4571" w:rsidRPr="003A35D7">
        <w:t>if these were detected and remedied before flight</w:t>
      </w:r>
      <w:r w:rsidR="00074580" w:rsidRPr="003A35D7">
        <w:t>.</w:t>
      </w:r>
      <w:r w:rsidR="0066379B" w:rsidRPr="003A35D7">
        <w:t xml:space="preserve"> Review corrective actions and improvements.</w:t>
      </w:r>
    </w:p>
    <w:p w14:paraId="6992D16E" w14:textId="0C1065C4" w:rsidR="00D42AFF" w:rsidRPr="003A35D7" w:rsidRDefault="00074580" w:rsidP="002F2863">
      <w:pPr>
        <w:pStyle w:val="ListNumber"/>
        <w:numPr>
          <w:ilvl w:val="0"/>
          <w:numId w:val="61"/>
        </w:numPr>
      </w:pPr>
      <w:r w:rsidRPr="003A35D7">
        <w:t xml:space="preserve">Collect </w:t>
      </w:r>
      <w:r w:rsidR="00FB464A" w:rsidRPr="003A35D7">
        <w:t>base</w:t>
      </w:r>
      <w:r w:rsidRPr="003A35D7">
        <w:t>line</w:t>
      </w:r>
      <w:r w:rsidR="00FB464A" w:rsidRPr="003A35D7">
        <w:t xml:space="preserve"> </w:t>
      </w:r>
      <w:r w:rsidRPr="003A35D7">
        <w:t xml:space="preserve">(denominator) </w:t>
      </w:r>
      <w:r w:rsidR="00FB464A" w:rsidRPr="003A35D7">
        <w:t>data</w:t>
      </w:r>
      <w:r w:rsidRPr="003A35D7">
        <w:t xml:space="preserve">, e.g. aircraft sectors flown/ movements, flying hours, numbers of passengers carried, hoist </w:t>
      </w:r>
      <w:r w:rsidR="00C546D2" w:rsidRPr="003A35D7">
        <w:t>cycles</w:t>
      </w:r>
      <w:r w:rsidRPr="003A35D7">
        <w:t>.</w:t>
      </w:r>
      <w:r w:rsidR="00B5052C">
        <w:t xml:space="preserve"> </w:t>
      </w:r>
      <w:r w:rsidRPr="003A35D7">
        <w:t xml:space="preserve">These data are essential in order to calculate </w:t>
      </w:r>
      <w:r w:rsidR="004C18F7" w:rsidRPr="003A35D7">
        <w:t xml:space="preserve">and compare </w:t>
      </w:r>
      <w:r w:rsidRPr="003A35D7">
        <w:t>accident / incident rates</w:t>
      </w:r>
      <w:r w:rsidR="004C18F7" w:rsidRPr="003A35D7">
        <w:t xml:space="preserve"> or frequencies</w:t>
      </w:r>
      <w:r w:rsidRPr="003A35D7">
        <w:t xml:space="preserve"> rather than just absolute numbers of events.</w:t>
      </w:r>
      <w:bookmarkStart w:id="340" w:name="_Ref23664234"/>
    </w:p>
    <w:p w14:paraId="78A27934" w14:textId="7BC76FF3" w:rsidR="00D42AFF" w:rsidRPr="003A35D7" w:rsidRDefault="00C216B9" w:rsidP="002F2863">
      <w:pPr>
        <w:pStyle w:val="ListNumber"/>
        <w:numPr>
          <w:ilvl w:val="0"/>
          <w:numId w:val="61"/>
        </w:numPr>
      </w:pPr>
      <w:r w:rsidRPr="003A35D7">
        <w:t xml:space="preserve">Liaise with helicopter operators to understand how their </w:t>
      </w:r>
      <w:bookmarkStart w:id="341" w:name="_Hlk40245732"/>
      <w:r w:rsidRPr="003A35D7">
        <w:t xml:space="preserve">Flight Data Monitoring </w:t>
      </w:r>
      <w:bookmarkEnd w:id="341"/>
      <w:r w:rsidRPr="003A35D7">
        <w:t>(FDM), results can best be used.</w:t>
      </w:r>
      <w:r w:rsidR="00B5052C">
        <w:t xml:space="preserve"> </w:t>
      </w:r>
      <w:r w:rsidRPr="003A35D7">
        <w:t xml:space="preserve">Note that </w:t>
      </w:r>
      <w:r w:rsidR="00D42AFF" w:rsidRPr="003A35D7">
        <w:t>helicopter operator</w:t>
      </w:r>
      <w:r w:rsidRPr="003A35D7">
        <w:t>s</w:t>
      </w:r>
      <w:r w:rsidR="0019759D" w:rsidRPr="003A35D7">
        <w:t xml:space="preserve"> can set their own exceedance thresholds</w:t>
      </w:r>
      <w:r w:rsidRPr="003A35D7">
        <w:t xml:space="preserve"> (i.e. parameter values at which alerts are given).</w:t>
      </w:r>
      <w:r w:rsidR="00B5052C">
        <w:t xml:space="preserve"> </w:t>
      </w:r>
      <w:r w:rsidR="0019759D" w:rsidRPr="003A35D7">
        <w:t xml:space="preserve">The </w:t>
      </w:r>
      <w:r w:rsidRPr="003A35D7">
        <w:t xml:space="preserve">important </w:t>
      </w:r>
      <w:r w:rsidR="0019759D" w:rsidRPr="003A35D7">
        <w:t xml:space="preserve">point </w:t>
      </w:r>
      <w:r w:rsidRPr="003A35D7">
        <w:t xml:space="preserve">for </w:t>
      </w:r>
      <w:r w:rsidR="004C13F9">
        <w:t>OWC</w:t>
      </w:r>
      <w:r w:rsidRPr="003A35D7">
        <w:t xml:space="preserve">s </w:t>
      </w:r>
      <w:r w:rsidR="0019759D" w:rsidRPr="003A35D7">
        <w:t>is how the operator uses FDM to detect trends or problems</w:t>
      </w:r>
      <w:r w:rsidRPr="003A35D7">
        <w:t>,</w:t>
      </w:r>
      <w:r w:rsidR="0019759D" w:rsidRPr="003A35D7">
        <w:t xml:space="preserve"> and correct them, not the simple number or rate of exceedances. </w:t>
      </w:r>
    </w:p>
    <w:p w14:paraId="7F7316E0" w14:textId="6B3BEB19" w:rsidR="007B5CC7" w:rsidRPr="003A35D7" w:rsidRDefault="00DB2D58" w:rsidP="002F2863">
      <w:pPr>
        <w:pStyle w:val="ListNumber"/>
        <w:numPr>
          <w:ilvl w:val="0"/>
          <w:numId w:val="61"/>
        </w:numPr>
      </w:pPr>
      <w:r w:rsidRPr="003A35D7">
        <w:t>E</w:t>
      </w:r>
      <w:r w:rsidR="007B5CC7" w:rsidRPr="003A35D7">
        <w:t xml:space="preserve">ncourage </w:t>
      </w:r>
      <w:r w:rsidRPr="003A35D7">
        <w:t>and respond positively to feedback from helicopter operators</w:t>
      </w:r>
      <w:r w:rsidR="00BC59BD" w:rsidRPr="003A35D7">
        <w:t>.</w:t>
      </w:r>
      <w:r w:rsidRPr="003A35D7">
        <w:t xml:space="preserve"> </w:t>
      </w:r>
    </w:p>
    <w:p w14:paraId="2AD01CE1" w14:textId="16904CBD" w:rsidR="0019759D" w:rsidRPr="003A35D7" w:rsidRDefault="00D42AFF" w:rsidP="002F2863">
      <w:pPr>
        <w:pStyle w:val="ListNumber"/>
        <w:numPr>
          <w:ilvl w:val="0"/>
          <w:numId w:val="61"/>
        </w:numPr>
      </w:pPr>
      <w:r w:rsidRPr="003A35D7">
        <w:t xml:space="preserve">Seek </w:t>
      </w:r>
      <w:r w:rsidR="00565B03" w:rsidRPr="003A35D7">
        <w:t>s</w:t>
      </w:r>
      <w:r w:rsidR="0019759D" w:rsidRPr="003A35D7">
        <w:t xml:space="preserve">afety maturity measures – </w:t>
      </w:r>
      <w:r w:rsidR="00BC59BD" w:rsidRPr="003A35D7">
        <w:t xml:space="preserve">e.g. do the </w:t>
      </w:r>
      <w:r w:rsidR="004C13F9">
        <w:t>OWC</w:t>
      </w:r>
      <w:r w:rsidR="00BC59BD" w:rsidRPr="003A35D7">
        <w:t xml:space="preserve"> and contractors </w:t>
      </w:r>
      <w:r w:rsidR="003A35D7" w:rsidRPr="003A35D7">
        <w:t xml:space="preserve">provide </w:t>
      </w:r>
      <w:r w:rsidR="0019759D" w:rsidRPr="003A35D7">
        <w:t xml:space="preserve">an annual </w:t>
      </w:r>
      <w:r w:rsidR="00BC59BD" w:rsidRPr="003A35D7">
        <w:t xml:space="preserve">safety </w:t>
      </w:r>
      <w:r w:rsidR="0019759D" w:rsidRPr="003A35D7">
        <w:t>report to</w:t>
      </w:r>
      <w:r w:rsidR="004C18F7" w:rsidRPr="003A35D7">
        <w:t xml:space="preserve"> the</w:t>
      </w:r>
      <w:r w:rsidR="003A35D7" w:rsidRPr="003A35D7">
        <w:t>ir</w:t>
      </w:r>
      <w:r w:rsidR="004C18F7" w:rsidRPr="003A35D7">
        <w:t xml:space="preserve"> senior management</w:t>
      </w:r>
      <w:r w:rsidR="003A35D7" w:rsidRPr="003A35D7">
        <w:t xml:space="preserve"> at least annually. This will ensure responsibilities and accountabilities are addressed and </w:t>
      </w:r>
      <w:r w:rsidR="003A35D7">
        <w:t xml:space="preserve">that improvement actions are </w:t>
      </w:r>
      <w:r w:rsidR="003A35D7" w:rsidRPr="003A35D7">
        <w:t>appropriately prioritised.</w:t>
      </w:r>
    </w:p>
    <w:bookmarkEnd w:id="340"/>
    <w:p w14:paraId="1EA30BD9" w14:textId="2B85A40A" w:rsidR="00074580" w:rsidRPr="003A35D7" w:rsidRDefault="004C18F7" w:rsidP="002F2863">
      <w:pPr>
        <w:pStyle w:val="ListNumber"/>
        <w:numPr>
          <w:ilvl w:val="0"/>
          <w:numId w:val="61"/>
        </w:numPr>
      </w:pPr>
      <w:r w:rsidRPr="003A35D7">
        <w:t xml:space="preserve">Adapt and make use of published </w:t>
      </w:r>
      <w:r w:rsidR="007E3089" w:rsidRPr="003A35D7">
        <w:t xml:space="preserve">material </w:t>
      </w:r>
      <w:r w:rsidRPr="003A35D7">
        <w:t xml:space="preserve">on auditing </w:t>
      </w:r>
      <w:r w:rsidR="00E73401" w:rsidRPr="003A35D7">
        <w:t>(</w:t>
      </w:r>
      <w:r w:rsidR="003B5855">
        <w:t xml:space="preserve">and </w:t>
      </w:r>
      <w:r w:rsidR="00E73401" w:rsidRPr="003A35D7">
        <w:t xml:space="preserve">‘standardisation’ in military / aviation parlance), e.g. in ORAG Annex H. The </w:t>
      </w:r>
      <w:r w:rsidR="00860903">
        <w:t>HeliOffshore recommended practices</w:t>
      </w:r>
      <w:r w:rsidR="00E73401" w:rsidRPr="003A35D7">
        <w:t xml:space="preserve"> [</w:t>
      </w:r>
      <w:r w:rsidR="00DF6F73">
        <w:t>R</w:t>
      </w:r>
      <w:r w:rsidR="00E73401" w:rsidRPr="003A35D7">
        <w:t xml:space="preserve">ef] </w:t>
      </w:r>
      <w:r w:rsidR="003A35D7">
        <w:t xml:space="preserve">is </w:t>
      </w:r>
      <w:r w:rsidR="003A35D7" w:rsidRPr="003A35D7">
        <w:t xml:space="preserve">expected to provide </w:t>
      </w:r>
      <w:r w:rsidR="00377AF7">
        <w:t xml:space="preserve">further </w:t>
      </w:r>
      <w:r w:rsidR="003A35D7" w:rsidRPr="003A35D7">
        <w:t xml:space="preserve">guidance </w:t>
      </w:r>
      <w:r w:rsidR="00EB72D6" w:rsidRPr="003A35D7">
        <w:t>on this</w:t>
      </w:r>
      <w:r w:rsidR="00BC59BD" w:rsidRPr="003A35D7">
        <w:t>.</w:t>
      </w:r>
      <w:r w:rsidR="00EB72D6" w:rsidRPr="003A35D7">
        <w:t xml:space="preserve"> </w:t>
      </w:r>
    </w:p>
    <w:p w14:paraId="4E7593F1" w14:textId="0D63BFF0" w:rsidR="00744D83" w:rsidRPr="003A35D7" w:rsidRDefault="00744D83" w:rsidP="002F2863">
      <w:pPr>
        <w:pStyle w:val="ListNumber"/>
        <w:numPr>
          <w:ilvl w:val="0"/>
          <w:numId w:val="61"/>
        </w:numPr>
      </w:pPr>
      <w:r w:rsidRPr="003A35D7">
        <w:t>Make use of regulatory guidance, e.g.</w:t>
      </w:r>
      <w:r w:rsidR="00B5052C">
        <w:t xml:space="preserve"> </w:t>
      </w:r>
      <w:r w:rsidRPr="003A35D7">
        <w:t>EASA guidance on auditing for/of AOC holders [EBOOK "Air operator certificate guidelines for EASA and IOSA and successful management of its audits"]</w:t>
      </w:r>
      <w:r w:rsidR="008E6C0F">
        <w:t xml:space="preserve">, which shows </w:t>
      </w:r>
      <w:r w:rsidR="008E6C0F" w:rsidRPr="008E6C0F">
        <w:t>how the compliance monitoring manager of an air operator must prove that the company has the professional capacity and organization necessary to guarantee the operation of aircraft in safe conditions for the specific aviation activities.</w:t>
      </w:r>
    </w:p>
    <w:p w14:paraId="0C4E1D80" w14:textId="4682FB09" w:rsidR="00762816" w:rsidRDefault="00762816" w:rsidP="0032223D">
      <w:pPr>
        <w:pStyle w:val="STitle2"/>
      </w:pPr>
      <w:bookmarkStart w:id="342" w:name="_Toc49366026"/>
      <w:bookmarkStart w:id="343" w:name="_Toc50758288"/>
      <w:r w:rsidRPr="0032223D">
        <w:t>Safety</w:t>
      </w:r>
      <w:r>
        <w:t xml:space="preserve"> KPIs</w:t>
      </w:r>
      <w:bookmarkEnd w:id="342"/>
      <w:bookmarkEnd w:id="343"/>
    </w:p>
    <w:p w14:paraId="5EAE34FD" w14:textId="5C97ED9C" w:rsidR="00BC59BD" w:rsidRDefault="00762816" w:rsidP="00762816">
      <w:pPr>
        <w:rPr>
          <w:b/>
          <w:bCs/>
        </w:rPr>
      </w:pPr>
      <w:r>
        <w:t xml:space="preserve">In monitoring continued improvement, </w:t>
      </w:r>
      <w:r w:rsidR="004C13F9">
        <w:rPr>
          <w:b/>
          <w:bCs/>
        </w:rPr>
        <w:t>OWC</w:t>
      </w:r>
      <w:r w:rsidRPr="006E6F9A">
        <w:rPr>
          <w:b/>
          <w:bCs/>
        </w:rPr>
        <w:t xml:space="preserve">s should </w:t>
      </w:r>
      <w:r w:rsidR="006E6F9A">
        <w:rPr>
          <w:b/>
          <w:bCs/>
        </w:rPr>
        <w:t xml:space="preserve">define </w:t>
      </w:r>
      <w:r w:rsidRPr="006E6F9A">
        <w:rPr>
          <w:b/>
          <w:bCs/>
        </w:rPr>
        <w:t xml:space="preserve">KPIs </w:t>
      </w:r>
      <w:r w:rsidR="006E6F9A">
        <w:rPr>
          <w:b/>
          <w:bCs/>
        </w:rPr>
        <w:t>t</w:t>
      </w:r>
      <w:r w:rsidR="00BC59BD">
        <w:rPr>
          <w:b/>
          <w:bCs/>
        </w:rPr>
        <w:t xml:space="preserve">hat </w:t>
      </w:r>
      <w:r w:rsidRPr="006E6F9A">
        <w:rPr>
          <w:b/>
          <w:bCs/>
        </w:rPr>
        <w:t>support</w:t>
      </w:r>
      <w:r w:rsidR="0032223D" w:rsidRPr="006E6F9A">
        <w:rPr>
          <w:b/>
          <w:bCs/>
        </w:rPr>
        <w:t xml:space="preserve"> </w:t>
      </w:r>
      <w:r w:rsidR="00BC59BD">
        <w:rPr>
          <w:b/>
          <w:bCs/>
        </w:rPr>
        <w:t xml:space="preserve">monitoring, </w:t>
      </w:r>
      <w:proofErr w:type="gramStart"/>
      <w:r w:rsidR="0032223D" w:rsidRPr="006E6F9A">
        <w:rPr>
          <w:b/>
          <w:bCs/>
        </w:rPr>
        <w:t>evaluation</w:t>
      </w:r>
      <w:proofErr w:type="gramEnd"/>
      <w:r w:rsidR="00BC59BD">
        <w:rPr>
          <w:b/>
          <w:bCs/>
        </w:rPr>
        <w:t xml:space="preserve"> and development of a robust safety culture</w:t>
      </w:r>
      <w:r w:rsidR="00C216B9" w:rsidRPr="006E6F9A">
        <w:rPr>
          <w:b/>
          <w:bCs/>
        </w:rPr>
        <w:t>.</w:t>
      </w:r>
      <w:r w:rsidR="00B5052C">
        <w:rPr>
          <w:b/>
          <w:bCs/>
        </w:rPr>
        <w:t xml:space="preserve"> </w:t>
      </w:r>
    </w:p>
    <w:p w14:paraId="5B926E24" w14:textId="42680B16" w:rsidR="0032223D" w:rsidRDefault="00BC59BD" w:rsidP="00762816">
      <w:r>
        <w:t>H</w:t>
      </w:r>
      <w:r w:rsidR="00C216B9">
        <w:t>owever</w:t>
      </w:r>
      <w:r>
        <w:t>, K</w:t>
      </w:r>
      <w:r w:rsidR="00C216B9">
        <w:t>PIs</w:t>
      </w:r>
      <w:r w:rsidR="0066379B">
        <w:t xml:space="preserve"> cannot replace a thorough aviation audit programme</w:t>
      </w:r>
      <w:r w:rsidR="00762816">
        <w:t xml:space="preserve">. </w:t>
      </w:r>
      <w:r w:rsidR="00D13871">
        <w:t xml:space="preserve">Furthermore, it is important that the </w:t>
      </w:r>
      <w:r>
        <w:t>KPIs help to</w:t>
      </w:r>
      <w:r w:rsidR="00D13871">
        <w:t xml:space="preserve"> promotes the right behaviours and organisational ethos</w:t>
      </w:r>
      <w:r>
        <w:t xml:space="preserve">, with </w:t>
      </w:r>
      <w:r w:rsidR="00D13871">
        <w:t xml:space="preserve">open and transparent approach to all safety related issues. A </w:t>
      </w:r>
      <w:r>
        <w:t xml:space="preserve">focus solely on numbers of incidents is to be avoided, as it can lead to target-chasing (over-reporting) or </w:t>
      </w:r>
      <w:r w:rsidR="00D13871">
        <w:t>perverse behaviours</w:t>
      </w:r>
      <w:r w:rsidRPr="00BC59BD">
        <w:t xml:space="preserve"> </w:t>
      </w:r>
      <w:r>
        <w:t xml:space="preserve">(under-reporting) for example. </w:t>
      </w:r>
    </w:p>
    <w:p w14:paraId="6AE36F90" w14:textId="1DCAB079" w:rsidR="00762816" w:rsidRPr="00762816" w:rsidRDefault="00D13871" w:rsidP="003A35D7">
      <w:r>
        <w:t>This</w:t>
      </w:r>
      <w:r w:rsidR="00762816">
        <w:t xml:space="preserve"> should be</w:t>
      </w:r>
      <w:r>
        <w:t xml:space="preserve"> reinforced by</w:t>
      </w:r>
      <w:r w:rsidR="00762816">
        <w:t xml:space="preserve"> </w:t>
      </w:r>
      <w:r w:rsidR="00762816" w:rsidRPr="006E6F9A">
        <w:t>an assessment of the safety culture within the organisation, coupled with how the maturity of safety management is developing</w:t>
      </w:r>
      <w:r w:rsidR="003A35D7">
        <w:t>.</w:t>
      </w:r>
    </w:p>
    <w:p w14:paraId="79716491" w14:textId="3F5190EA" w:rsidR="00260060" w:rsidRPr="005547B1" w:rsidRDefault="0007062C" w:rsidP="004408F0">
      <w:pPr>
        <w:pStyle w:val="AppendixHeading1"/>
      </w:pPr>
      <w:r>
        <w:rPr>
          <w:color w:val="0070C0"/>
        </w:rPr>
        <w:br w:type="page"/>
      </w:r>
      <w:bookmarkStart w:id="344" w:name="_Ref23679868"/>
      <w:bookmarkStart w:id="345" w:name="_Toc23871880"/>
      <w:r w:rsidR="00C40580" w:rsidRPr="005547B1">
        <w:t>Annex</w:t>
      </w:r>
      <w:r w:rsidR="00260060" w:rsidRPr="005547B1">
        <w:t xml:space="preserve"> </w:t>
      </w:r>
      <w:r w:rsidR="00565B03" w:rsidRPr="005547B1">
        <w:t>A</w:t>
      </w:r>
      <w:r w:rsidR="00260060" w:rsidRPr="005547B1">
        <w:t xml:space="preserve"> Guideline development approach</w:t>
      </w:r>
    </w:p>
    <w:p w14:paraId="0E2C1866" w14:textId="77777777" w:rsidR="00260060" w:rsidRPr="00260060" w:rsidRDefault="00260060" w:rsidP="004408F0">
      <w:pPr>
        <w:pStyle w:val="AppendixHeading2"/>
      </w:pPr>
      <w:bookmarkStart w:id="346" w:name="_Toc35013122"/>
      <w:bookmarkStart w:id="347" w:name="_Toc35026678"/>
      <w:bookmarkStart w:id="348" w:name="_Toc40246370"/>
      <w:bookmarkStart w:id="349" w:name="_Toc40368891"/>
      <w:bookmarkStart w:id="350" w:name="_Toc49366027"/>
      <w:bookmarkStart w:id="351" w:name="_Toc50758289"/>
      <w:r w:rsidRPr="00260060">
        <w:t xml:space="preserve">Development </w:t>
      </w:r>
      <w:r w:rsidRPr="004408F0">
        <w:t>principles</w:t>
      </w:r>
      <w:bookmarkEnd w:id="346"/>
      <w:bookmarkEnd w:id="347"/>
      <w:bookmarkEnd w:id="348"/>
      <w:bookmarkEnd w:id="349"/>
      <w:bookmarkEnd w:id="350"/>
      <w:bookmarkEnd w:id="351"/>
      <w:r w:rsidRPr="00260060">
        <w:t xml:space="preserve"> </w:t>
      </w:r>
    </w:p>
    <w:p w14:paraId="4CB0AF23" w14:textId="77777777" w:rsidR="00260060" w:rsidRPr="00260060" w:rsidRDefault="00260060" w:rsidP="004408F0">
      <w:r w:rsidRPr="00260060">
        <w:t>The overall principles in developing the guidelines were to ensure that they are:</w:t>
      </w:r>
    </w:p>
    <w:p w14:paraId="313BA064" w14:textId="414E5774" w:rsidR="00260060" w:rsidRPr="00260060" w:rsidRDefault="00B02991" w:rsidP="002F2863">
      <w:pPr>
        <w:numPr>
          <w:ilvl w:val="0"/>
          <w:numId w:val="9"/>
        </w:numPr>
        <w:contextualSpacing/>
      </w:pPr>
      <w:r>
        <w:t>u</w:t>
      </w:r>
      <w:r w:rsidR="00260060" w:rsidRPr="00260060">
        <w:t xml:space="preserve">ser-focussed: identifying and meeting </w:t>
      </w:r>
      <w:r w:rsidR="004C13F9">
        <w:t>OWC</w:t>
      </w:r>
      <w:r w:rsidR="00260060" w:rsidRPr="00260060">
        <w:t>s’ needs</w:t>
      </w:r>
      <w:r w:rsidR="00035D1E">
        <w:t>;</w:t>
      </w:r>
    </w:p>
    <w:p w14:paraId="5784EB87" w14:textId="757DCB4A" w:rsidR="00260060" w:rsidRPr="00260060" w:rsidRDefault="00B02991" w:rsidP="002F2863">
      <w:pPr>
        <w:numPr>
          <w:ilvl w:val="0"/>
          <w:numId w:val="9"/>
        </w:numPr>
        <w:contextualSpacing/>
      </w:pPr>
      <w:r w:rsidRPr="00260060">
        <w:t>accessible</w:t>
      </w:r>
      <w:r w:rsidR="00260060" w:rsidRPr="00260060">
        <w:t>, including to readers for whom English is not a first language.</w:t>
      </w:r>
      <w:r w:rsidR="00B5052C">
        <w:t xml:space="preserve"> </w:t>
      </w:r>
      <w:r w:rsidR="00260060" w:rsidRPr="00260060">
        <w:t xml:space="preserve">We have aimed to avoid </w:t>
      </w:r>
      <w:r w:rsidR="001E71DA">
        <w:t>state</w:t>
      </w:r>
      <w:r w:rsidR="00260060" w:rsidRPr="00260060">
        <w:t xml:space="preserve">-specific terminology, regulatory arrangements, </w:t>
      </w:r>
      <w:proofErr w:type="gramStart"/>
      <w:r w:rsidR="00260060" w:rsidRPr="00260060">
        <w:t>jargon</w:t>
      </w:r>
      <w:proofErr w:type="gramEnd"/>
      <w:r w:rsidR="00260060" w:rsidRPr="00260060">
        <w:t xml:space="preserve"> or abbreviations</w:t>
      </w:r>
      <w:r w:rsidR="00035D1E">
        <w:t>;</w:t>
      </w:r>
    </w:p>
    <w:p w14:paraId="214C73A9" w14:textId="75ECC107" w:rsidR="00260060" w:rsidRPr="00260060" w:rsidRDefault="00B02991" w:rsidP="002F2863">
      <w:pPr>
        <w:numPr>
          <w:ilvl w:val="0"/>
          <w:numId w:val="9"/>
        </w:numPr>
        <w:contextualSpacing/>
      </w:pPr>
      <w:r w:rsidRPr="00260060">
        <w:t xml:space="preserve">comprehensive </w:t>
      </w:r>
      <w:r w:rsidR="00260060" w:rsidRPr="00260060">
        <w:t>(within the defined scope) but concise.</w:t>
      </w:r>
      <w:r w:rsidR="00B5052C">
        <w:t xml:space="preserve"> </w:t>
      </w:r>
      <w:r w:rsidR="00260060" w:rsidRPr="00260060">
        <w:t>The guidelines aim to fill gaps and provide signposts to other guidelines rather than duplicate them, or risk ‘message creep’ by too much paraphrasing or summarising of material from other sources</w:t>
      </w:r>
      <w:r w:rsidR="00035D1E">
        <w:t>;</w:t>
      </w:r>
    </w:p>
    <w:p w14:paraId="0CFDD72A" w14:textId="16B62028" w:rsidR="00260060" w:rsidRPr="00260060" w:rsidRDefault="00B02991" w:rsidP="002F2863">
      <w:pPr>
        <w:numPr>
          <w:ilvl w:val="0"/>
          <w:numId w:val="9"/>
        </w:numPr>
        <w:contextualSpacing/>
      </w:pPr>
      <w:r w:rsidRPr="00260060">
        <w:t xml:space="preserve">clear </w:t>
      </w:r>
      <w:r w:rsidR="00260060" w:rsidRPr="00260060">
        <w:t>in relationship to other guidelines</w:t>
      </w:r>
      <w:r>
        <w:t xml:space="preserve">, to avoid the </w:t>
      </w:r>
      <w:r w:rsidR="00260060" w:rsidRPr="00260060">
        <w:t xml:space="preserve">risk of duplication and confusion, with overlaps, </w:t>
      </w:r>
      <w:proofErr w:type="gramStart"/>
      <w:r w:rsidR="00260060" w:rsidRPr="00260060">
        <w:t>gaps</w:t>
      </w:r>
      <w:proofErr w:type="gramEnd"/>
      <w:r w:rsidR="00260060" w:rsidRPr="00260060">
        <w:t xml:space="preserve"> or conflicting messages</w:t>
      </w:r>
      <w:r w:rsidR="00035D1E">
        <w:t>;</w:t>
      </w:r>
      <w:r w:rsidR="00035D1E" w:rsidRPr="00260060">
        <w:t xml:space="preserve"> </w:t>
      </w:r>
    </w:p>
    <w:p w14:paraId="013425A7" w14:textId="64FC44B4" w:rsidR="00260060" w:rsidRPr="00260060" w:rsidRDefault="00260060" w:rsidP="002F2863">
      <w:pPr>
        <w:numPr>
          <w:ilvl w:val="0"/>
          <w:numId w:val="9"/>
        </w:numPr>
        <w:contextualSpacing/>
      </w:pPr>
      <w:r w:rsidRPr="00260060">
        <w:t xml:space="preserve">illustrated with example materials (forms, </w:t>
      </w:r>
      <w:r w:rsidR="00B02991">
        <w:t xml:space="preserve">checklists, </w:t>
      </w:r>
      <w:r w:rsidRPr="00260060">
        <w:t>assessments etc), but being clear that these are not intended as ‘ready-made’ templates that can be copied or filled in without thorough consideration</w:t>
      </w:r>
      <w:r w:rsidR="00035D1E">
        <w:t xml:space="preserve">; </w:t>
      </w:r>
    </w:p>
    <w:p w14:paraId="48951E68" w14:textId="3CE49445" w:rsidR="00260060" w:rsidRPr="00260060" w:rsidRDefault="00B02991" w:rsidP="002F2863">
      <w:pPr>
        <w:numPr>
          <w:ilvl w:val="0"/>
          <w:numId w:val="9"/>
        </w:numPr>
        <w:contextualSpacing/>
      </w:pPr>
      <w:r>
        <w:t>f</w:t>
      </w:r>
      <w:r w:rsidR="00260060" w:rsidRPr="00260060">
        <w:t>uture-proofed so far as possible</w:t>
      </w:r>
      <w:r w:rsidR="005547B1">
        <w:t xml:space="preserve">, </w:t>
      </w:r>
      <w:r w:rsidR="00260060" w:rsidRPr="00260060">
        <w:t>avoi</w:t>
      </w:r>
      <w:r w:rsidR="005547B1">
        <w:t>ding</w:t>
      </w:r>
      <w:r w:rsidR="00260060" w:rsidRPr="00260060">
        <w:t xml:space="preserve"> reproducing or referring to the details of specific regulations or standards (as these may be updated), but instead point</w:t>
      </w:r>
      <w:r w:rsidR="005547B1">
        <w:t>ing</w:t>
      </w:r>
      <w:r w:rsidR="00260060" w:rsidRPr="00260060">
        <w:t xml:space="preserve"> to where the latest versions can be found</w:t>
      </w:r>
      <w:r w:rsidR="00035D1E">
        <w:t>;</w:t>
      </w:r>
    </w:p>
    <w:p w14:paraId="1BBC521A" w14:textId="31912E82" w:rsidR="00260060" w:rsidRDefault="00B02991" w:rsidP="002F2863">
      <w:pPr>
        <w:numPr>
          <w:ilvl w:val="0"/>
          <w:numId w:val="9"/>
        </w:numPr>
        <w:contextualSpacing/>
      </w:pPr>
      <w:r>
        <w:t>a</w:t>
      </w:r>
      <w:r w:rsidR="00260060" w:rsidRPr="00260060">
        <w:t xml:space="preserve">ligned and compatible with other G+ Good Practice Guidelines in terms of content, </w:t>
      </w:r>
      <w:proofErr w:type="gramStart"/>
      <w:r w:rsidR="00260060" w:rsidRPr="00260060">
        <w:t>style</w:t>
      </w:r>
      <w:proofErr w:type="gramEnd"/>
      <w:r w:rsidR="00260060" w:rsidRPr="00260060">
        <w:t xml:space="preserve"> and structure.</w:t>
      </w:r>
    </w:p>
    <w:p w14:paraId="29B1F1BE" w14:textId="77777777" w:rsidR="00B02991" w:rsidRPr="00260060" w:rsidRDefault="00B02991" w:rsidP="00B02991">
      <w:pPr>
        <w:ind w:left="218"/>
        <w:contextualSpacing/>
      </w:pPr>
    </w:p>
    <w:p w14:paraId="22A677FA" w14:textId="77777777" w:rsidR="00260060" w:rsidRPr="00260060" w:rsidRDefault="00260060" w:rsidP="00260060">
      <w:r w:rsidRPr="00260060">
        <w:t>The main stages in the development process are outlined as follows.</w:t>
      </w:r>
    </w:p>
    <w:p w14:paraId="67558510" w14:textId="77777777" w:rsidR="00260060" w:rsidRPr="00260060" w:rsidRDefault="00260060" w:rsidP="004408F0">
      <w:pPr>
        <w:pStyle w:val="AppendixHeading2"/>
      </w:pPr>
      <w:bookmarkStart w:id="352" w:name="_Toc35013123"/>
      <w:bookmarkStart w:id="353" w:name="_Toc35026679"/>
      <w:bookmarkStart w:id="354" w:name="_Toc40246371"/>
      <w:bookmarkStart w:id="355" w:name="_Toc40368892"/>
      <w:bookmarkStart w:id="356" w:name="_Toc49366028"/>
      <w:bookmarkStart w:id="357" w:name="_Toc50758290"/>
      <w:r w:rsidRPr="00260060">
        <w:t>Kick off workshop</w:t>
      </w:r>
      <w:bookmarkEnd w:id="352"/>
      <w:bookmarkEnd w:id="353"/>
      <w:bookmarkEnd w:id="354"/>
      <w:bookmarkEnd w:id="355"/>
      <w:bookmarkEnd w:id="356"/>
      <w:bookmarkEnd w:id="357"/>
      <w:r w:rsidRPr="00260060">
        <w:t xml:space="preserve"> </w:t>
      </w:r>
    </w:p>
    <w:tbl>
      <w:tblPr>
        <w:tblW w:w="9493" w:type="dxa"/>
        <w:tblInd w:w="-142" w:type="dxa"/>
        <w:tblLook w:val="04A0" w:firstRow="1" w:lastRow="0" w:firstColumn="1" w:lastColumn="0" w:noHBand="0" w:noVBand="1"/>
      </w:tblPr>
      <w:tblGrid>
        <w:gridCol w:w="9493"/>
      </w:tblGrid>
      <w:tr w:rsidR="00260060" w:rsidRPr="00260060" w14:paraId="3D803380" w14:textId="77777777" w:rsidTr="005547B1">
        <w:tc>
          <w:tcPr>
            <w:tcW w:w="9493" w:type="dxa"/>
            <w:shd w:val="clear" w:color="auto" w:fill="FFFFFF" w:themeFill="background1"/>
            <w:tcMar>
              <w:top w:w="57" w:type="dxa"/>
              <w:left w:w="284" w:type="dxa"/>
              <w:bottom w:w="57" w:type="dxa"/>
              <w:right w:w="113" w:type="dxa"/>
            </w:tcMar>
          </w:tcPr>
          <w:p w14:paraId="37FD9330" w14:textId="176E0C02" w:rsidR="00260060" w:rsidRPr="00D62021" w:rsidRDefault="00260060" w:rsidP="00E12F66">
            <w:pPr>
              <w:ind w:left="-280"/>
            </w:pPr>
            <w:r w:rsidRPr="00D62021">
              <w:t>A kick off workshop with the G+ Working</w:t>
            </w:r>
            <w:r w:rsidR="00FB4571" w:rsidRPr="00D62021">
              <w:t xml:space="preserve"> </w:t>
            </w:r>
            <w:r w:rsidR="005547B1" w:rsidRPr="00D62021">
              <w:t>G</w:t>
            </w:r>
            <w:r w:rsidRPr="00D62021">
              <w:t>roup was held in Sept 2019.</w:t>
            </w:r>
            <w:r w:rsidR="00B5052C">
              <w:t xml:space="preserve"> </w:t>
            </w:r>
            <w:r w:rsidRPr="00D62021">
              <w:t>An important part of the workshop was a session inviting participants to give examples of real issues faced where there was a lack of guidance.</w:t>
            </w:r>
            <w:r w:rsidR="00B5052C">
              <w:t xml:space="preserve"> </w:t>
            </w:r>
            <w:r w:rsidRPr="00D62021">
              <w:t xml:space="preserve"> </w:t>
            </w:r>
            <w:r w:rsidR="005547B1" w:rsidRPr="00D62021">
              <w:t>For e</w:t>
            </w:r>
            <w:r w:rsidRPr="00D62021">
              <w:t>xample</w:t>
            </w:r>
            <w:r w:rsidR="005547B1" w:rsidRPr="00D62021">
              <w:t xml:space="preserve">, </w:t>
            </w:r>
            <w:r w:rsidRPr="00D62021">
              <w:t xml:space="preserve">participants noted a lack of processes, </w:t>
            </w:r>
            <w:proofErr w:type="gramStart"/>
            <w:r w:rsidRPr="00D62021">
              <w:t>documents</w:t>
            </w:r>
            <w:proofErr w:type="gramEnd"/>
            <w:r w:rsidRPr="00D62021">
              <w:t xml:space="preserve"> and defined competences in relation to areas such as:</w:t>
            </w:r>
          </w:p>
          <w:p w14:paraId="16046C0F" w14:textId="74A7D845" w:rsidR="00260060" w:rsidRPr="00260060" w:rsidRDefault="00260060" w:rsidP="002F2863">
            <w:pPr>
              <w:numPr>
                <w:ilvl w:val="0"/>
                <w:numId w:val="15"/>
              </w:numPr>
              <w:shd w:val="clear" w:color="auto" w:fill="FFFFFF" w:themeFill="background1"/>
              <w:contextualSpacing/>
            </w:pPr>
            <w:r w:rsidRPr="00260060">
              <w:t xml:space="preserve">training requirements for </w:t>
            </w:r>
            <w:r w:rsidR="00E313A0">
              <w:t>helicopter hoist</w:t>
            </w:r>
            <w:r w:rsidRPr="00260060">
              <w:t xml:space="preserve"> operators</w:t>
            </w:r>
            <w:r w:rsidR="00035D1E">
              <w:t>;</w:t>
            </w:r>
            <w:r w:rsidRPr="00260060">
              <w:t xml:space="preserve"> </w:t>
            </w:r>
          </w:p>
          <w:p w14:paraId="42B24A33" w14:textId="6620BA96" w:rsidR="00260060" w:rsidRPr="00260060" w:rsidRDefault="00260060" w:rsidP="002F2863">
            <w:pPr>
              <w:numPr>
                <w:ilvl w:val="0"/>
                <w:numId w:val="15"/>
              </w:numPr>
              <w:shd w:val="clear" w:color="auto" w:fill="FFFFFF" w:themeFill="background1"/>
              <w:contextualSpacing/>
            </w:pPr>
            <w:r w:rsidRPr="00260060">
              <w:t>helicopter chartering</w:t>
            </w:r>
            <w:r w:rsidR="00035D1E">
              <w:t>;</w:t>
            </w:r>
            <w:r w:rsidRPr="00260060">
              <w:t xml:space="preserve"> </w:t>
            </w:r>
          </w:p>
          <w:p w14:paraId="4CD55CB2" w14:textId="10A2FF83" w:rsidR="00260060" w:rsidRPr="00260060" w:rsidRDefault="00260060" w:rsidP="002F2863">
            <w:pPr>
              <w:numPr>
                <w:ilvl w:val="0"/>
                <w:numId w:val="15"/>
              </w:numPr>
              <w:shd w:val="clear" w:color="auto" w:fill="FFFFFF" w:themeFill="background1"/>
              <w:contextualSpacing/>
            </w:pPr>
            <w:r w:rsidRPr="00260060">
              <w:t xml:space="preserve">managing cargo, </w:t>
            </w:r>
            <w:proofErr w:type="gramStart"/>
            <w:r w:rsidRPr="00260060">
              <w:t>spares</w:t>
            </w:r>
            <w:proofErr w:type="gramEnd"/>
            <w:r w:rsidRPr="00260060">
              <w:t xml:space="preserve"> and dangerous goods</w:t>
            </w:r>
            <w:r w:rsidR="00035D1E">
              <w:t>;</w:t>
            </w:r>
          </w:p>
          <w:p w14:paraId="422DA576" w14:textId="739202DD" w:rsidR="00025F38" w:rsidRDefault="00260060" w:rsidP="002F2863">
            <w:pPr>
              <w:numPr>
                <w:ilvl w:val="0"/>
                <w:numId w:val="15"/>
              </w:numPr>
              <w:shd w:val="clear" w:color="auto" w:fill="FFFFFF" w:themeFill="background1"/>
              <w:contextualSpacing/>
            </w:pPr>
            <w:r w:rsidRPr="00260060">
              <w:t xml:space="preserve">ensuring helidecks are properly maintained. </w:t>
            </w:r>
          </w:p>
          <w:p w14:paraId="4384C95A" w14:textId="77777777" w:rsidR="00C11CF4" w:rsidRDefault="00C11CF4" w:rsidP="00C11CF4">
            <w:pPr>
              <w:shd w:val="clear" w:color="auto" w:fill="FFFFFF" w:themeFill="background1"/>
              <w:ind w:left="578"/>
              <w:contextualSpacing/>
            </w:pPr>
          </w:p>
          <w:p w14:paraId="522A5809" w14:textId="109E566C" w:rsidR="00260060" w:rsidRPr="00260060" w:rsidRDefault="00260060" w:rsidP="00DF6F73">
            <w:pPr>
              <w:ind w:left="-279"/>
            </w:pPr>
            <w:r w:rsidRPr="00260060">
              <w:t xml:space="preserve">The guidelines aim to fill these gaps with the material in Sections </w:t>
            </w:r>
            <w:r w:rsidRPr="00260060">
              <w:fldChar w:fldCharType="begin"/>
            </w:r>
            <w:r w:rsidRPr="00260060">
              <w:instrText xml:space="preserve"> REF _Ref29788335 \r \h </w:instrText>
            </w:r>
            <w:r w:rsidR="005547B1">
              <w:instrText xml:space="preserve"> \* MERGEFORMAT </w:instrText>
            </w:r>
            <w:r w:rsidRPr="00260060">
              <w:fldChar w:fldCharType="separate"/>
            </w:r>
            <w:r w:rsidR="00994F08">
              <w:t>4.2</w:t>
            </w:r>
            <w:r w:rsidRPr="00260060">
              <w:fldChar w:fldCharType="end"/>
            </w:r>
            <w:r w:rsidRPr="00260060">
              <w:t xml:space="preserve">, </w:t>
            </w:r>
            <w:r w:rsidRPr="00260060">
              <w:fldChar w:fldCharType="begin"/>
            </w:r>
            <w:r w:rsidRPr="00260060">
              <w:instrText xml:space="preserve"> REF _Ref23865873 \r \h  \* MERGEFORMAT </w:instrText>
            </w:r>
            <w:r w:rsidRPr="00260060">
              <w:fldChar w:fldCharType="separate"/>
            </w:r>
            <w:r w:rsidR="00994F08">
              <w:t>5.2</w:t>
            </w:r>
            <w:r w:rsidRPr="00260060">
              <w:fldChar w:fldCharType="end"/>
            </w:r>
            <w:r w:rsidRPr="00260060">
              <w:t xml:space="preserve">, </w:t>
            </w:r>
            <w:r w:rsidRPr="00260060">
              <w:fldChar w:fldCharType="begin"/>
            </w:r>
            <w:r w:rsidRPr="00260060">
              <w:instrText xml:space="preserve"> REF _Ref29801160 \r \h </w:instrText>
            </w:r>
            <w:r w:rsidR="005547B1">
              <w:instrText xml:space="preserve"> \* MERGEFORMAT </w:instrText>
            </w:r>
            <w:r w:rsidRPr="00260060">
              <w:fldChar w:fldCharType="separate"/>
            </w:r>
            <w:r w:rsidR="00994F08">
              <w:t>6.4</w:t>
            </w:r>
            <w:r w:rsidRPr="00260060">
              <w:fldChar w:fldCharType="end"/>
            </w:r>
            <w:r w:rsidRPr="00260060">
              <w:t xml:space="preserve"> and </w:t>
            </w:r>
            <w:r w:rsidRPr="00260060">
              <w:fldChar w:fldCharType="begin"/>
            </w:r>
            <w:r w:rsidRPr="00260060">
              <w:instrText xml:space="preserve"> REF _Ref29893298 \r \h </w:instrText>
            </w:r>
            <w:r w:rsidR="005547B1">
              <w:instrText xml:space="preserve"> \* MERGEFORMAT </w:instrText>
            </w:r>
            <w:r w:rsidRPr="00260060">
              <w:fldChar w:fldCharType="separate"/>
            </w:r>
            <w:r w:rsidR="00994F08">
              <w:t>6.6</w:t>
            </w:r>
            <w:r w:rsidRPr="00260060">
              <w:fldChar w:fldCharType="end"/>
            </w:r>
            <w:r w:rsidRPr="00260060">
              <w:t xml:space="preserve"> respectively. </w:t>
            </w:r>
          </w:p>
        </w:tc>
      </w:tr>
    </w:tbl>
    <w:p w14:paraId="7A44945B" w14:textId="77777777" w:rsidR="00260060" w:rsidRPr="00260060" w:rsidRDefault="00260060" w:rsidP="004408F0">
      <w:pPr>
        <w:pStyle w:val="AppendixHeading2"/>
      </w:pPr>
      <w:bookmarkStart w:id="358" w:name="_Toc35013124"/>
      <w:bookmarkStart w:id="359" w:name="_Toc35026680"/>
      <w:bookmarkStart w:id="360" w:name="_Toc40246372"/>
      <w:bookmarkStart w:id="361" w:name="_Toc40368893"/>
      <w:bookmarkStart w:id="362" w:name="_Toc49366029"/>
      <w:bookmarkStart w:id="363" w:name="_Toc50758291"/>
      <w:r w:rsidRPr="00260060">
        <w:t>Literature review</w:t>
      </w:r>
      <w:bookmarkEnd w:id="358"/>
      <w:bookmarkEnd w:id="359"/>
      <w:bookmarkEnd w:id="360"/>
      <w:bookmarkEnd w:id="361"/>
      <w:bookmarkEnd w:id="362"/>
      <w:bookmarkEnd w:id="363"/>
      <w:r w:rsidRPr="00260060">
        <w:t xml:space="preserve"> </w:t>
      </w:r>
    </w:p>
    <w:p w14:paraId="33FC659D" w14:textId="598EBCF6" w:rsidR="00260060" w:rsidRPr="00260060" w:rsidRDefault="00260060" w:rsidP="00260060">
      <w:r w:rsidRPr="00260060">
        <w:t xml:space="preserve">As noted in Section </w:t>
      </w:r>
      <w:r w:rsidRPr="00260060">
        <w:fldChar w:fldCharType="begin"/>
      </w:r>
      <w:r w:rsidRPr="00260060">
        <w:instrText xml:space="preserve"> REF _Ref29788559 \r \h  \* MERGEFORMAT </w:instrText>
      </w:r>
      <w:r w:rsidRPr="00260060">
        <w:fldChar w:fldCharType="separate"/>
      </w:r>
      <w:r w:rsidR="00994F08">
        <w:t>1.5.6</w:t>
      </w:r>
      <w:r w:rsidRPr="00260060">
        <w:fldChar w:fldCharType="end"/>
      </w:r>
      <w:r w:rsidRPr="00260060">
        <w:t>, given the primary markets of G+ members, guideline development started mainly with European sources and documents already intended to be international (such as IOGP guidance), as a baseline against which to evaluate and incorporate US and Asia variations.</w:t>
      </w:r>
    </w:p>
    <w:p w14:paraId="74D309EE" w14:textId="6049F70E" w:rsidR="00260060" w:rsidRPr="00260060" w:rsidRDefault="00260060" w:rsidP="00260060">
      <w:r w:rsidRPr="00260060">
        <w:t>Much of the relevant experience and solutions comes from the oil and gas (O&amp;G) sector.</w:t>
      </w:r>
      <w:r w:rsidR="00B5052C">
        <w:t xml:space="preserve"> </w:t>
      </w:r>
      <w:r w:rsidRPr="00260060">
        <w:t xml:space="preserve">However, the risk profile is significantly different, for example because </w:t>
      </w:r>
      <w:r w:rsidR="004C4702">
        <w:t>a higher proportion of</w:t>
      </w:r>
      <w:r w:rsidRPr="00260060">
        <w:t xml:space="preserve"> O&amp;G installations are manned, and because of the focus on hydrocarbon hazards.</w:t>
      </w:r>
      <w:r w:rsidR="00B5052C">
        <w:t xml:space="preserve"> </w:t>
      </w:r>
      <w:r w:rsidRPr="00260060">
        <w:t>The review therefore took care to identify what O&amp;G material was relevant or could be adapted for the wind industry context.</w:t>
      </w:r>
      <w:r w:rsidR="00B5052C">
        <w:t xml:space="preserve"> </w:t>
      </w:r>
      <w:r w:rsidRPr="00260060">
        <w:t xml:space="preserve"> </w:t>
      </w:r>
    </w:p>
    <w:p w14:paraId="5F30DDC1" w14:textId="77777777" w:rsidR="00260060" w:rsidRPr="00260060" w:rsidRDefault="00260060" w:rsidP="004408F0">
      <w:pPr>
        <w:pStyle w:val="AppendixHeading2"/>
      </w:pPr>
      <w:bookmarkStart w:id="364" w:name="_Toc35013125"/>
      <w:bookmarkStart w:id="365" w:name="_Toc35026681"/>
      <w:bookmarkStart w:id="366" w:name="_Toc40246373"/>
      <w:bookmarkStart w:id="367" w:name="_Toc40368894"/>
      <w:bookmarkStart w:id="368" w:name="_Toc49366030"/>
      <w:bookmarkStart w:id="369" w:name="_Toc50758292"/>
      <w:r w:rsidRPr="00260060">
        <w:t>Interviews</w:t>
      </w:r>
      <w:bookmarkEnd w:id="364"/>
      <w:bookmarkEnd w:id="365"/>
      <w:bookmarkEnd w:id="366"/>
      <w:bookmarkEnd w:id="367"/>
      <w:bookmarkEnd w:id="368"/>
      <w:bookmarkEnd w:id="369"/>
    </w:p>
    <w:p w14:paraId="70B81D56" w14:textId="25B331E0" w:rsidR="00260060" w:rsidRDefault="00260060" w:rsidP="00260060">
      <w:r w:rsidRPr="00260060">
        <w:t>An initial literature review identified a number of gaps and uncertainties in existing guidance.</w:t>
      </w:r>
      <w:r w:rsidR="00B5052C">
        <w:t xml:space="preserve"> </w:t>
      </w:r>
      <w:r w:rsidRPr="00260060">
        <w:t xml:space="preserve">We followed these up in telephone and face-to-face interviews with </w:t>
      </w:r>
      <w:r w:rsidR="005547B1">
        <w:t>Working</w:t>
      </w:r>
      <w:r w:rsidRPr="00260060">
        <w:t xml:space="preserve"> Group members and other interested parties. </w:t>
      </w:r>
    </w:p>
    <w:p w14:paraId="463C9B91" w14:textId="3F1A81A4" w:rsidR="004C4702" w:rsidRPr="004C4702" w:rsidRDefault="004C4702" w:rsidP="004408F0">
      <w:pPr>
        <w:pStyle w:val="AppendixHeading2"/>
      </w:pPr>
      <w:bookmarkStart w:id="370" w:name="_Toc35013126"/>
      <w:bookmarkStart w:id="371" w:name="_Toc35026682"/>
      <w:bookmarkStart w:id="372" w:name="_Toc40246374"/>
      <w:bookmarkStart w:id="373" w:name="_Toc40368895"/>
      <w:bookmarkStart w:id="374" w:name="_Toc49366031"/>
      <w:bookmarkStart w:id="375" w:name="_Toc50758293"/>
      <w:r w:rsidRPr="004C4702">
        <w:t>Structuring the guidelines</w:t>
      </w:r>
      <w:bookmarkEnd w:id="370"/>
      <w:bookmarkEnd w:id="371"/>
      <w:bookmarkEnd w:id="372"/>
      <w:bookmarkEnd w:id="373"/>
      <w:bookmarkEnd w:id="374"/>
      <w:bookmarkEnd w:id="375"/>
    </w:p>
    <w:p w14:paraId="5920031E" w14:textId="3801BFA9" w:rsidR="004C4702" w:rsidRDefault="004C4702" w:rsidP="00260060">
      <w:r w:rsidRPr="004C4702">
        <w:t>There are several ways in which the guidelines could have been be organised – for example by activity, by type of hazard, or by lifecycle stage. Each of these has advantages and disadvantages in terms of making the information easy to find, clear and concise.</w:t>
      </w:r>
      <w:r w:rsidR="00B5052C">
        <w:t xml:space="preserve"> </w:t>
      </w:r>
      <w:r w:rsidRPr="004C4702">
        <w:t xml:space="preserve">There is no simple </w:t>
      </w:r>
      <w:proofErr w:type="gramStart"/>
      <w:r w:rsidRPr="004C4702">
        <w:t>solution, because</w:t>
      </w:r>
      <w:proofErr w:type="gramEnd"/>
      <w:r w:rsidRPr="004C4702">
        <w:t xml:space="preserve"> topics are multi-dimensional.</w:t>
      </w:r>
      <w:r w:rsidR="00B5052C">
        <w:t xml:space="preserve"> </w:t>
      </w:r>
      <w:r w:rsidRPr="004C4702">
        <w:t xml:space="preserve">For example, an activity such as hoisting, and its associated hazards, needs to be considered at the design stage of the lifecycle, in live operations and in training and audits. </w:t>
      </w:r>
    </w:p>
    <w:p w14:paraId="01EF16A9" w14:textId="52CE8DBA" w:rsidR="004C4702" w:rsidRPr="00260060" w:rsidRDefault="004C4702" w:rsidP="00260060">
      <w:r w:rsidRPr="004C4702">
        <w:t>The structure chosen here aims to balance overall conceptual clarity, with lifecycle stages as the top-level division, with a more pragmatic breakdown at lower levels, driven by factors such as how much needs to be said on each specific topic, and an aim to avoid excessive cross-referencing or repetition.</w:t>
      </w:r>
    </w:p>
    <w:p w14:paraId="624A5F7B" w14:textId="45242F8A" w:rsidR="00260060" w:rsidRPr="00260060" w:rsidRDefault="00260060" w:rsidP="008B3C2A">
      <w:pPr>
        <w:pStyle w:val="AppendixHeading2"/>
      </w:pPr>
      <w:bookmarkStart w:id="376" w:name="_Toc35013127"/>
      <w:bookmarkStart w:id="377" w:name="_Toc35026683"/>
      <w:bookmarkStart w:id="378" w:name="_Toc40246375"/>
      <w:bookmarkStart w:id="379" w:name="_Toc40368896"/>
      <w:bookmarkStart w:id="380" w:name="_Toc49366032"/>
      <w:bookmarkStart w:id="381" w:name="_Toc50758294"/>
      <w:r w:rsidRPr="00F010F8">
        <w:t>Consultation</w:t>
      </w:r>
      <w:bookmarkEnd w:id="376"/>
      <w:bookmarkEnd w:id="377"/>
      <w:bookmarkEnd w:id="378"/>
      <w:bookmarkEnd w:id="379"/>
      <w:bookmarkEnd w:id="380"/>
      <w:bookmarkEnd w:id="381"/>
      <w:r w:rsidRPr="00F010F8">
        <w:t xml:space="preserve"> </w:t>
      </w:r>
    </w:p>
    <w:p w14:paraId="5A3DD99C" w14:textId="4E269563" w:rsidR="00B26ECB" w:rsidRDefault="00260060" w:rsidP="00260060">
      <w:pPr>
        <w:ind w:left="0"/>
        <w:rPr>
          <w:color w:val="7F7F7F" w:themeColor="text1" w:themeTint="80"/>
        </w:rPr>
      </w:pPr>
      <w:r w:rsidRPr="00C11CF4">
        <w:rPr>
          <w:color w:val="7F7F7F" w:themeColor="text1" w:themeTint="80"/>
        </w:rPr>
        <w:t xml:space="preserve">(to be </w:t>
      </w:r>
      <w:r w:rsidR="004C4702" w:rsidRPr="00C11CF4">
        <w:rPr>
          <w:color w:val="7F7F7F" w:themeColor="text1" w:themeTint="80"/>
        </w:rPr>
        <w:t>completed</w:t>
      </w:r>
      <w:r w:rsidR="00B26ECB" w:rsidRPr="00C11CF4">
        <w:rPr>
          <w:color w:val="7F7F7F" w:themeColor="text1" w:themeTint="80"/>
        </w:rPr>
        <w:t xml:space="preserve"> following stakeholder consultation</w:t>
      </w:r>
      <w:r w:rsidRPr="00C11CF4">
        <w:rPr>
          <w:color w:val="7F7F7F" w:themeColor="text1" w:themeTint="80"/>
        </w:rPr>
        <w:t>)</w:t>
      </w:r>
      <w:r w:rsidRPr="00260060">
        <w:rPr>
          <w:color w:val="7F7F7F" w:themeColor="text1" w:themeTint="80"/>
        </w:rPr>
        <w:t xml:space="preserve"> </w:t>
      </w:r>
    </w:p>
    <w:p w14:paraId="1BC9999C" w14:textId="08518A39" w:rsidR="00B26ECB" w:rsidRPr="00B26ECB" w:rsidRDefault="00B26ECB">
      <w:pPr>
        <w:spacing w:before="0" w:after="0"/>
        <w:ind w:left="0"/>
        <w:rPr>
          <w:color w:val="807300" w:themeColor="text2" w:themeShade="80"/>
        </w:rPr>
      </w:pPr>
      <w:r>
        <w:rPr>
          <w:color w:val="807300" w:themeColor="text2" w:themeShade="80"/>
        </w:rPr>
        <w:br w:type="page"/>
      </w:r>
    </w:p>
    <w:p w14:paraId="0CDF89F7" w14:textId="77777777" w:rsidR="00B26ECB" w:rsidRPr="004D1B14" w:rsidRDefault="00B26ECB" w:rsidP="004408F0">
      <w:pPr>
        <w:pStyle w:val="AppendixHeading1"/>
      </w:pPr>
      <w:r w:rsidRPr="004D1B14">
        <w:t xml:space="preserve">Annex B Consolidated ‘to do’ prompt list </w:t>
      </w:r>
    </w:p>
    <w:p w14:paraId="76BC7D1A" w14:textId="64EA1E71" w:rsidR="00B26ECB" w:rsidRDefault="004C13F9" w:rsidP="00B26ECB">
      <w:pPr>
        <w:rPr>
          <w:lang w:eastAsia="fr-FR"/>
        </w:rPr>
      </w:pPr>
      <w:r>
        <w:rPr>
          <w:lang w:eastAsia="fr-FR"/>
        </w:rPr>
        <w:t>OWC</w:t>
      </w:r>
      <w:r w:rsidR="00B26ECB">
        <w:rPr>
          <w:lang w:eastAsia="fr-FR"/>
        </w:rPr>
        <w:t>s can adopt and implement these guidelines in one or more of the following ways:</w:t>
      </w:r>
    </w:p>
    <w:p w14:paraId="38184D60" w14:textId="447549E0" w:rsidR="00B26ECB" w:rsidRDefault="00B26ECB" w:rsidP="002F2863">
      <w:pPr>
        <w:pStyle w:val="ListParagraph"/>
        <w:numPr>
          <w:ilvl w:val="0"/>
          <w:numId w:val="20"/>
        </w:numPr>
        <w:rPr>
          <w:lang w:eastAsia="fr-FR"/>
        </w:rPr>
      </w:pPr>
      <w:r>
        <w:rPr>
          <w:lang w:eastAsia="fr-FR"/>
        </w:rPr>
        <w:t>incorporation into company standards</w:t>
      </w:r>
      <w:r w:rsidR="00353ED5">
        <w:rPr>
          <w:lang w:eastAsia="fr-FR"/>
        </w:rPr>
        <w:t>;</w:t>
      </w:r>
    </w:p>
    <w:p w14:paraId="175D2A54" w14:textId="629FE9FE" w:rsidR="00B26ECB" w:rsidRDefault="00B26ECB" w:rsidP="002F2863">
      <w:pPr>
        <w:pStyle w:val="ListParagraph"/>
        <w:numPr>
          <w:ilvl w:val="0"/>
          <w:numId w:val="20"/>
        </w:numPr>
        <w:rPr>
          <w:lang w:eastAsia="fr-FR"/>
        </w:rPr>
      </w:pPr>
      <w:r>
        <w:rPr>
          <w:lang w:eastAsia="fr-FR"/>
        </w:rPr>
        <w:t>incorporation into contract specifications</w:t>
      </w:r>
      <w:r w:rsidR="00353ED5">
        <w:rPr>
          <w:lang w:eastAsia="fr-FR"/>
        </w:rPr>
        <w:t>;</w:t>
      </w:r>
      <w:r>
        <w:rPr>
          <w:lang w:eastAsia="fr-FR"/>
        </w:rPr>
        <w:t xml:space="preserve"> </w:t>
      </w:r>
    </w:p>
    <w:p w14:paraId="6C2D92CF" w14:textId="68B5168A" w:rsidR="00B26ECB" w:rsidRDefault="00B26ECB" w:rsidP="002F2863">
      <w:pPr>
        <w:pStyle w:val="ListParagraph"/>
        <w:numPr>
          <w:ilvl w:val="0"/>
          <w:numId w:val="20"/>
        </w:numPr>
        <w:spacing w:after="240"/>
        <w:ind w:left="714" w:hanging="357"/>
        <w:rPr>
          <w:lang w:eastAsia="fr-FR"/>
        </w:rPr>
      </w:pPr>
      <w:r>
        <w:rPr>
          <w:lang w:eastAsia="fr-FR"/>
        </w:rPr>
        <w:t>use as prompts in audits and reviews</w:t>
      </w:r>
      <w:r w:rsidR="004D1B14">
        <w:rPr>
          <w:lang w:eastAsia="fr-FR"/>
        </w:rPr>
        <w:t>.</w:t>
      </w:r>
    </w:p>
    <w:tbl>
      <w:tblPr>
        <w:tblW w:w="0" w:type="auto"/>
        <w:tblInd w:w="-142" w:type="dxa"/>
        <w:tblLook w:val="04A0" w:firstRow="1" w:lastRow="0" w:firstColumn="1" w:lastColumn="0" w:noHBand="0" w:noVBand="1"/>
      </w:tblPr>
      <w:tblGrid>
        <w:gridCol w:w="1130"/>
        <w:gridCol w:w="1134"/>
        <w:gridCol w:w="6938"/>
      </w:tblGrid>
      <w:tr w:rsidR="000B5689" w14:paraId="627C5F1E" w14:textId="77777777" w:rsidTr="008252ED">
        <w:trPr>
          <w:cantSplit/>
          <w:tblHeader/>
        </w:trPr>
        <w:tc>
          <w:tcPr>
            <w:tcW w:w="11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23653" w14:textId="3BCFEB91" w:rsidR="000B5689" w:rsidRDefault="000B5689" w:rsidP="008252ED">
            <w:pPr>
              <w:spacing w:before="40" w:after="40"/>
              <w:ind w:left="0"/>
              <w:jc w:val="center"/>
              <w:rPr>
                <w:b/>
              </w:rPr>
            </w:pPr>
            <w:r>
              <w:rPr>
                <w:b/>
              </w:rPr>
              <w:t>No</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bottom w:w="57" w:type="dxa"/>
            </w:tcMar>
            <w:vAlign w:val="center"/>
          </w:tcPr>
          <w:p w14:paraId="77EF6A9D" w14:textId="48F1C728" w:rsidR="000B5689" w:rsidRPr="000E43AA" w:rsidRDefault="000B5689" w:rsidP="008252ED">
            <w:pPr>
              <w:spacing w:before="40" w:after="40"/>
              <w:ind w:left="0"/>
              <w:jc w:val="center"/>
              <w:rPr>
                <w:b/>
              </w:rPr>
            </w:pPr>
            <w:bookmarkStart w:id="382" w:name="_Hlk50747160"/>
            <w:r>
              <w:rPr>
                <w:b/>
              </w:rPr>
              <w:t>S</w:t>
            </w:r>
            <w:r w:rsidRPr="000E43AA">
              <w:rPr>
                <w:b/>
              </w:rPr>
              <w:t>ection</w:t>
            </w:r>
          </w:p>
        </w:tc>
        <w:tc>
          <w:tcPr>
            <w:tcW w:w="69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bottom w:w="57" w:type="dxa"/>
            </w:tcMar>
            <w:vAlign w:val="center"/>
          </w:tcPr>
          <w:p w14:paraId="36D9F442" w14:textId="77777777" w:rsidR="000B5689" w:rsidRPr="000E43AA" w:rsidRDefault="000B5689" w:rsidP="008252ED">
            <w:pPr>
              <w:spacing w:before="40" w:after="40"/>
              <w:ind w:left="0"/>
              <w:jc w:val="center"/>
              <w:rPr>
                <w:b/>
              </w:rPr>
            </w:pPr>
            <w:r>
              <w:rPr>
                <w:b/>
              </w:rPr>
              <w:t>OWCs</w:t>
            </w:r>
            <w:r w:rsidRPr="000E43AA">
              <w:rPr>
                <w:b/>
              </w:rPr>
              <w:t xml:space="preserve"> should …</w:t>
            </w:r>
          </w:p>
        </w:tc>
      </w:tr>
      <w:tr w:rsidR="000B5689" w14:paraId="0BBCC2E9"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vAlign w:val="center"/>
          </w:tcPr>
          <w:p w14:paraId="5859E541" w14:textId="7E9B0476" w:rsidR="000B5689" w:rsidRPr="000E43AA" w:rsidRDefault="000B5689" w:rsidP="008252ED">
            <w:pPr>
              <w:spacing w:before="40" w:after="40"/>
              <w:ind w:left="0"/>
              <w:rPr>
                <w:b/>
              </w:rPr>
            </w:pPr>
            <w:r>
              <w:rPr>
                <w:b/>
                <w:bCs/>
              </w:rPr>
              <w:t xml:space="preserve">1. </w:t>
            </w:r>
            <w:r w:rsidRPr="007C4BBE">
              <w:rPr>
                <w:b/>
                <w:bCs/>
              </w:rPr>
              <w:t>Introduction</w:t>
            </w:r>
          </w:p>
        </w:tc>
      </w:tr>
      <w:tr w:rsidR="000B5689" w14:paraId="410496DC"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65C8A60"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38E2561" w14:textId="57C547B3" w:rsidR="000B5689" w:rsidRPr="000E43AA" w:rsidRDefault="000B5689" w:rsidP="008252ED">
            <w:pPr>
              <w:spacing w:before="40" w:after="40"/>
              <w:ind w:left="0"/>
              <w:jc w:val="center"/>
            </w:pPr>
            <w:r>
              <w:t>1.4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F3CF80B" w14:textId="77777777" w:rsidR="000B5689" w:rsidRPr="000E43AA" w:rsidRDefault="000B5689" w:rsidP="00B72AD1">
            <w:pPr>
              <w:spacing w:before="40" w:after="40"/>
              <w:ind w:left="0"/>
            </w:pPr>
            <w:r>
              <w:t>D</w:t>
            </w:r>
            <w:r w:rsidRPr="00B434B2">
              <w:t>elegate competent personnel to consider the</w:t>
            </w:r>
            <w:r>
              <w:t>se</w:t>
            </w:r>
            <w:r w:rsidRPr="00B434B2">
              <w:t xml:space="preserve"> guidelines in more detail, and use them as appropriate to develop approaches, </w:t>
            </w:r>
            <w:proofErr w:type="gramStart"/>
            <w:r w:rsidRPr="00B434B2">
              <w:t>systems</w:t>
            </w:r>
            <w:proofErr w:type="gramEnd"/>
            <w:r w:rsidRPr="00B434B2">
              <w:t xml:space="preserve"> and tools suitable for the organisation and its projects.</w:t>
            </w:r>
          </w:p>
        </w:tc>
      </w:tr>
      <w:tr w:rsidR="000B5689" w14:paraId="34655025"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37FBB2D"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81C6018" w14:textId="67355160" w:rsidR="000B5689" w:rsidRDefault="000B5689" w:rsidP="008252ED">
            <w:pPr>
              <w:spacing w:before="40" w:after="40"/>
              <w:ind w:left="0"/>
              <w:jc w:val="center"/>
            </w:pPr>
            <w:r>
              <w:t>1.5.6</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39F6152" w14:textId="77777777" w:rsidR="000B5689" w:rsidRPr="008E6C0F" w:rsidRDefault="000B5689" w:rsidP="00B72AD1">
            <w:pPr>
              <w:spacing w:before="40" w:after="40"/>
              <w:ind w:left="0"/>
              <w:rPr>
                <w:bCs/>
              </w:rPr>
            </w:pPr>
            <w:r w:rsidRPr="008E6C0F">
              <w:rPr>
                <w:bCs/>
              </w:rPr>
              <w:t>Consider and as a minimum comply with all applicable local compliance requirements and expectations.</w:t>
            </w:r>
          </w:p>
        </w:tc>
      </w:tr>
      <w:tr w:rsidR="000B5689" w14:paraId="6AC3FA22"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vAlign w:val="center"/>
          </w:tcPr>
          <w:p w14:paraId="4A604856" w14:textId="563C6505" w:rsidR="000B5689" w:rsidRPr="00CE5FFF" w:rsidRDefault="000B5689" w:rsidP="008252ED">
            <w:pPr>
              <w:spacing w:before="40" w:after="40"/>
              <w:ind w:left="0"/>
              <w:rPr>
                <w:b/>
              </w:rPr>
            </w:pPr>
            <w:r w:rsidRPr="00CE5FFF">
              <w:rPr>
                <w:b/>
              </w:rPr>
              <w:t>2.</w:t>
            </w:r>
            <w:r>
              <w:rPr>
                <w:b/>
              </w:rPr>
              <w:t xml:space="preserve"> </w:t>
            </w:r>
            <w:r w:rsidRPr="00CE5FFF">
              <w:rPr>
                <w:b/>
              </w:rPr>
              <w:t>OWC obligations</w:t>
            </w:r>
          </w:p>
        </w:tc>
      </w:tr>
      <w:tr w:rsidR="000B5689" w14:paraId="620C2623"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B9A8314"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B5FE3F5" w14:textId="1A8C836C" w:rsidR="000B5689" w:rsidRDefault="000B5689" w:rsidP="008252ED">
            <w:pPr>
              <w:spacing w:before="40" w:after="40"/>
              <w:ind w:left="0"/>
              <w:jc w:val="center"/>
            </w:pPr>
            <w:r>
              <w:t>2.1.1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8B926A4" w14:textId="13FF8671" w:rsidR="000B5689" w:rsidRPr="008E6C0F" w:rsidRDefault="000B5689" w:rsidP="00B72AD1">
            <w:pPr>
              <w:spacing w:before="40" w:after="40"/>
              <w:ind w:left="0"/>
              <w:rPr>
                <w:bCs/>
              </w:rPr>
            </w:pPr>
            <w:r w:rsidRPr="008E6C0F">
              <w:rPr>
                <w:bCs/>
              </w:rPr>
              <w:t>Act as ‘intelligent customers’, undertaking appropriate and proportionate checks and risk assessment</w:t>
            </w:r>
            <w:r>
              <w:rPr>
                <w:bCs/>
              </w:rPr>
              <w:t>s</w:t>
            </w:r>
            <w:r w:rsidRPr="008E6C0F">
              <w:rPr>
                <w:bCs/>
              </w:rPr>
              <w:t xml:space="preserve"> to assure themselves that contractors and their activities are and remain suitable</w:t>
            </w:r>
            <w:r>
              <w:rPr>
                <w:bCs/>
              </w:rPr>
              <w:t>.</w:t>
            </w:r>
          </w:p>
        </w:tc>
      </w:tr>
      <w:tr w:rsidR="000B5689" w14:paraId="235E031B"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3252F1B"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71FEE46" w14:textId="54CF870B" w:rsidR="000B5689" w:rsidRPr="000E43AA" w:rsidRDefault="000B5689" w:rsidP="008252ED">
            <w:pPr>
              <w:spacing w:before="40" w:after="40"/>
              <w:ind w:left="0"/>
              <w:jc w:val="center"/>
            </w:pPr>
            <w:r>
              <w:fldChar w:fldCharType="begin"/>
            </w:r>
            <w:r>
              <w:instrText xml:space="preserve"> REF _Ref29888821 \r \h  \* MERGEFORMAT </w:instrText>
            </w:r>
            <w:r>
              <w:fldChar w:fldCharType="separate"/>
            </w:r>
            <w:r w:rsidR="00994F08">
              <w:t>2.1.1</w:t>
            </w:r>
            <w:r>
              <w:fldChar w:fldCharType="end"/>
            </w:r>
          </w:p>
        </w:tc>
        <w:tc>
          <w:tcPr>
            <w:tcW w:w="693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14:paraId="6F04B9EF" w14:textId="77777777" w:rsidR="000B5689" w:rsidRPr="008E6C0F" w:rsidRDefault="000B5689" w:rsidP="00B72AD1">
            <w:pPr>
              <w:spacing w:before="40" w:after="40"/>
              <w:ind w:left="0"/>
              <w:rPr>
                <w:bCs/>
              </w:rPr>
            </w:pPr>
            <w:r w:rsidRPr="008E6C0F">
              <w:rPr>
                <w:bCs/>
              </w:rPr>
              <w:t>Provide helicopter operators with</w:t>
            </w:r>
            <w:r>
              <w:rPr>
                <w:bCs/>
              </w:rPr>
              <w:t xml:space="preserve"> </w:t>
            </w:r>
            <w:r w:rsidRPr="008E6C0F">
              <w:rPr>
                <w:bCs/>
              </w:rPr>
              <w:t>information about hazards on the site and any other safety-relevant information.</w:t>
            </w:r>
          </w:p>
        </w:tc>
      </w:tr>
      <w:tr w:rsidR="000B5689" w14:paraId="46DD99D4"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EB30F69"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8A9F142" w14:textId="048CF581" w:rsidR="000B5689" w:rsidRPr="000E43AA" w:rsidRDefault="000B5689" w:rsidP="008252ED">
            <w:pPr>
              <w:spacing w:before="40" w:after="40"/>
              <w:ind w:left="0"/>
              <w:jc w:val="center"/>
            </w:pPr>
            <w:r>
              <w:t>2.1.2</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5A9951A2" w14:textId="77777777" w:rsidR="000B5689" w:rsidRPr="00F2291F" w:rsidRDefault="000B5689" w:rsidP="00B72AD1">
            <w:pPr>
              <w:spacing w:before="40" w:after="40"/>
              <w:ind w:left="0"/>
            </w:pPr>
            <w:r>
              <w:t xml:space="preserve">Consider whether and how helicopters are to be used and set up safety management systems appropriate to this. </w:t>
            </w:r>
            <w:r>
              <w:tab/>
            </w:r>
          </w:p>
        </w:tc>
      </w:tr>
      <w:tr w:rsidR="000B5689" w14:paraId="7A6108E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D7C9E54"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E633C06" w14:textId="2662F5CE" w:rsidR="000B5689" w:rsidRDefault="000B5689" w:rsidP="008252ED">
            <w:pPr>
              <w:spacing w:before="40" w:after="40"/>
              <w:ind w:left="0"/>
              <w:jc w:val="center"/>
            </w:pPr>
            <w:r>
              <w:t>2.1.2</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00027C23" w14:textId="29224033" w:rsidR="000B5689" w:rsidRDefault="004B29E3" w:rsidP="00B72AD1">
            <w:pPr>
              <w:spacing w:before="40" w:after="40"/>
              <w:ind w:left="0"/>
            </w:pPr>
            <w:r w:rsidRPr="004B29E3">
              <w:t xml:space="preserve">At the level of day to day planning, </w:t>
            </w:r>
            <w:proofErr w:type="gramStart"/>
            <w:r w:rsidRPr="004B29E3">
              <w:t>tasking</w:t>
            </w:r>
            <w:proofErr w:type="gramEnd"/>
            <w:r w:rsidRPr="004B29E3">
              <w:t xml:space="preserve"> and control, minimise</w:t>
            </w:r>
            <w:r>
              <w:t xml:space="preserve"> - </w:t>
            </w:r>
            <w:r w:rsidRPr="004B29E3">
              <w:t xml:space="preserve">in liaison with </w:t>
            </w:r>
            <w:r>
              <w:t xml:space="preserve">the helicopter operator and </w:t>
            </w:r>
            <w:r w:rsidRPr="004B29E3">
              <w:t>others</w:t>
            </w:r>
            <w:r>
              <w:t xml:space="preserve"> -</w:t>
            </w:r>
            <w:r w:rsidRPr="004B29E3">
              <w:t xml:space="preserve"> the likelihood of exposing helicopters to adverse conditions such as inclement weather or conflicts with other air traffic</w:t>
            </w:r>
          </w:p>
        </w:tc>
      </w:tr>
      <w:tr w:rsidR="000B5689" w14:paraId="28C00FB4"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085149D"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79F7CFA" w14:textId="70D2C2B9" w:rsidR="000B5689" w:rsidRDefault="000B5689" w:rsidP="008252ED">
            <w:pPr>
              <w:spacing w:before="40" w:after="40"/>
              <w:ind w:left="0"/>
              <w:jc w:val="center"/>
            </w:pPr>
            <w:r>
              <w:t>2.1.3</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3C8A8293" w14:textId="77777777" w:rsidR="000B5689" w:rsidRDefault="000B5689" w:rsidP="00B72AD1">
            <w:pPr>
              <w:spacing w:before="40" w:after="40"/>
              <w:ind w:left="0"/>
            </w:pPr>
            <w:r w:rsidRPr="00CE5FFF">
              <w:t>Co-operate with the helicopter operator to seek a safe and effective distribution of tasks between flight crew and wind industry personnel, with clearly defined and distinguished roles and responsibilities, and operating procedures that reflect these.</w:t>
            </w:r>
          </w:p>
        </w:tc>
      </w:tr>
      <w:tr w:rsidR="000B5689" w14:paraId="1767F4AA"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2A96E40"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B273F1C" w14:textId="6C74A9F8" w:rsidR="000B5689" w:rsidRDefault="000B5689" w:rsidP="008252ED">
            <w:pPr>
              <w:spacing w:before="40" w:after="40"/>
              <w:ind w:left="0"/>
              <w:jc w:val="center"/>
            </w:pPr>
            <w:r>
              <w:t>2.2</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5BAD0364" w14:textId="77777777" w:rsidR="000B5689" w:rsidRPr="00CE5FFF" w:rsidRDefault="000B5689" w:rsidP="00B72AD1">
            <w:pPr>
              <w:spacing w:before="40" w:after="40"/>
              <w:ind w:left="0"/>
            </w:pPr>
            <w:r w:rsidRPr="00CE5FFF">
              <w:t>Take steps to identify and comply with all legal duties.</w:t>
            </w:r>
          </w:p>
        </w:tc>
      </w:tr>
      <w:tr w:rsidR="000B5689" w14:paraId="44BEC9B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A2E8181"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A21CF5D" w14:textId="48F78177" w:rsidR="000B5689" w:rsidRDefault="000B5689" w:rsidP="008252ED">
            <w:pPr>
              <w:spacing w:before="40" w:after="40"/>
              <w:ind w:left="0"/>
              <w:jc w:val="center"/>
            </w:pPr>
            <w:r>
              <w:t>2.2.2</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4E1CDFB4" w14:textId="77777777" w:rsidR="000B5689" w:rsidRPr="00CE5FFF" w:rsidRDefault="000B5689" w:rsidP="00B72AD1">
            <w:pPr>
              <w:spacing w:before="40" w:after="40"/>
              <w:ind w:left="0"/>
            </w:pPr>
            <w:r w:rsidRPr="00CE5FFF">
              <w:t>Identify, and engage as appropriate with, all relevant regulators and other authorities.</w:t>
            </w:r>
          </w:p>
        </w:tc>
      </w:tr>
      <w:tr w:rsidR="000B5689" w14:paraId="751E30E3"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06F7E6D"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64D5CB3" w14:textId="452B1272" w:rsidR="000B5689" w:rsidRDefault="000B5689" w:rsidP="008252ED">
            <w:pPr>
              <w:spacing w:before="40" w:after="40"/>
              <w:ind w:left="0"/>
              <w:jc w:val="center"/>
            </w:pPr>
            <w:r>
              <w:t>2.2.2</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40EA3C75" w14:textId="77777777" w:rsidR="000B5689" w:rsidRDefault="000B5689" w:rsidP="00B72AD1">
            <w:pPr>
              <w:spacing w:before="40" w:after="40"/>
              <w:ind w:left="0"/>
              <w:rPr>
                <w:b/>
                <w:bCs/>
              </w:rPr>
            </w:pPr>
            <w:r>
              <w:t>If</w:t>
            </w:r>
            <w:r w:rsidRPr="00C53147">
              <w:t xml:space="preserve"> operat</w:t>
            </w:r>
            <w:r>
              <w:t>ing i</w:t>
            </w:r>
            <w:r w:rsidRPr="00C53147">
              <w:t>n, or obtain</w:t>
            </w:r>
            <w:r>
              <w:t>ing</w:t>
            </w:r>
            <w:r w:rsidRPr="00C53147">
              <w:t xml:space="preserve"> helicopter services from, more than one state</w:t>
            </w:r>
            <w:r>
              <w:t xml:space="preserve">, </w:t>
            </w:r>
            <w:r w:rsidRPr="00C53147">
              <w:t xml:space="preserve">assure themselves that the helicopter operator complies with all relevant national requirements. </w:t>
            </w:r>
          </w:p>
        </w:tc>
      </w:tr>
      <w:tr w:rsidR="000B5689" w14:paraId="76A38A36"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F59485E"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246733F" w14:textId="7051DB5C" w:rsidR="000B5689" w:rsidRDefault="000B5689" w:rsidP="008252ED">
            <w:pPr>
              <w:spacing w:before="40" w:after="40"/>
              <w:ind w:left="0"/>
              <w:jc w:val="center"/>
            </w:pPr>
            <w:r>
              <w:t>2.2.2</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03BFF841" w14:textId="77777777" w:rsidR="000B5689" w:rsidRDefault="000B5689" w:rsidP="00B72AD1">
            <w:pPr>
              <w:spacing w:before="40" w:after="40"/>
              <w:ind w:left="0"/>
              <w:rPr>
                <w:b/>
                <w:bCs/>
              </w:rPr>
            </w:pPr>
            <w:r>
              <w:t>A</w:t>
            </w:r>
            <w:r w:rsidRPr="00C53147">
              <w:t xml:space="preserve">ssure themselves that any differences between the requirements of different regulators have been satisfactorily resolved. </w:t>
            </w:r>
          </w:p>
        </w:tc>
      </w:tr>
      <w:tr w:rsidR="000B5689" w14:paraId="2DE9740A"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F1F3FF8"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AFA2716" w14:textId="6F3A0002" w:rsidR="000B5689" w:rsidRDefault="000B5689" w:rsidP="008252ED">
            <w:pPr>
              <w:spacing w:before="40" w:after="40"/>
              <w:ind w:left="0"/>
              <w:jc w:val="center"/>
            </w:pPr>
            <w:r>
              <w:t>2.2.2</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69BA5F5D" w14:textId="77777777" w:rsidR="000B5689" w:rsidRDefault="000B5689" w:rsidP="00B72AD1">
            <w:pPr>
              <w:spacing w:before="40" w:after="40"/>
              <w:ind w:left="0"/>
              <w:rPr>
                <w:b/>
                <w:bCs/>
              </w:rPr>
            </w:pPr>
            <w:r>
              <w:t>E</w:t>
            </w:r>
            <w:r w:rsidRPr="00C53147">
              <w:t xml:space="preserve">ngage as necessary with other national / regional or local regulators, authorities and government departments who have roles that interact with aviation. </w:t>
            </w:r>
          </w:p>
        </w:tc>
      </w:tr>
      <w:tr w:rsidR="000B5689" w14:paraId="6E458574"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vAlign w:val="center"/>
          </w:tcPr>
          <w:p w14:paraId="7FA168FC" w14:textId="0CE5CEA9" w:rsidR="000B5689" w:rsidRPr="00BC516F" w:rsidRDefault="000B5689" w:rsidP="008252ED">
            <w:pPr>
              <w:spacing w:before="40" w:after="40"/>
              <w:ind w:left="0"/>
              <w:rPr>
                <w:b/>
                <w:bCs/>
              </w:rPr>
            </w:pPr>
            <w:r w:rsidRPr="00BC516F">
              <w:rPr>
                <w:b/>
                <w:bCs/>
              </w:rPr>
              <w:t>3. Understanding and defining the system</w:t>
            </w:r>
          </w:p>
        </w:tc>
      </w:tr>
      <w:tr w:rsidR="000B5689" w14:paraId="5B35EF2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17CF493"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C1DA15B" w14:textId="18084CF4" w:rsidR="000B5689" w:rsidRDefault="000B5689" w:rsidP="008252ED">
            <w:pPr>
              <w:spacing w:before="40" w:after="40"/>
              <w:ind w:left="0"/>
              <w:jc w:val="center"/>
            </w:pPr>
            <w:r>
              <w:t>3</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17C427C2" w14:textId="77777777" w:rsidR="000B5689" w:rsidRPr="00C53147" w:rsidRDefault="000B5689" w:rsidP="00B72AD1">
            <w:pPr>
              <w:spacing w:before="40" w:after="40"/>
              <w:ind w:left="0"/>
            </w:pPr>
            <w:r>
              <w:t>D</w:t>
            </w:r>
            <w:r w:rsidRPr="00BC516F">
              <w:t>evelop a clear and comprehensive understanding of what helicopter services they require, and of the context in which the services will operate</w:t>
            </w:r>
            <w:r>
              <w:t>.</w:t>
            </w:r>
          </w:p>
        </w:tc>
      </w:tr>
      <w:tr w:rsidR="000B5689" w14:paraId="7C6E0B7F"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7CF9695"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F24956B" w14:textId="01BF6D45" w:rsidR="000B5689" w:rsidRDefault="000B5689" w:rsidP="008252ED">
            <w:pPr>
              <w:spacing w:before="40" w:after="40"/>
              <w:ind w:left="0"/>
              <w:jc w:val="center"/>
            </w:pPr>
            <w:r>
              <w:t>3.1</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7984F313" w14:textId="77777777" w:rsidR="000B5689" w:rsidRDefault="000B5689" w:rsidP="00B72AD1">
            <w:pPr>
              <w:spacing w:before="40" w:after="40"/>
              <w:ind w:left="0"/>
            </w:pPr>
            <w:r>
              <w:t>D</w:t>
            </w:r>
            <w:r w:rsidRPr="00BC516F">
              <w:t>ecide how, where and when helicopters are to be used</w:t>
            </w:r>
            <w:r>
              <w:t>.</w:t>
            </w:r>
          </w:p>
        </w:tc>
      </w:tr>
      <w:tr w:rsidR="000B5689" w14:paraId="7CB2AC3C"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9B91BEE"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4BC010C" w14:textId="61D0938B" w:rsidR="000B5689" w:rsidRDefault="000B5689" w:rsidP="008252ED">
            <w:pPr>
              <w:spacing w:before="40" w:after="40"/>
              <w:ind w:left="0"/>
              <w:jc w:val="center"/>
            </w:pPr>
            <w:r>
              <w:t>3.1</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5B80F137" w14:textId="77777777" w:rsidR="000B5689" w:rsidRPr="00C53147" w:rsidRDefault="000B5689" w:rsidP="00B72AD1">
            <w:pPr>
              <w:spacing w:before="40" w:after="40"/>
              <w:ind w:left="0"/>
            </w:pPr>
            <w:r w:rsidRPr="00CA602A">
              <w:t xml:space="preserve">Even where there is no current need for helicopter services, OWCs may wish to allow flexibility by making provision for future helicopter operations in the planning and design of the system.  </w:t>
            </w:r>
          </w:p>
        </w:tc>
      </w:tr>
      <w:tr w:rsidR="000B5689" w14:paraId="4E0A67B8"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E4531C7"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D867128" w14:textId="6D714A88" w:rsidR="000B5689" w:rsidRDefault="000B5689" w:rsidP="008252ED">
            <w:pPr>
              <w:spacing w:before="40" w:after="40"/>
              <w:ind w:left="0"/>
              <w:jc w:val="center"/>
            </w:pPr>
            <w:r>
              <w:t>3.1</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59AFF302" w14:textId="77777777" w:rsidR="000B5689" w:rsidRPr="00C53147" w:rsidRDefault="000B5689" w:rsidP="00B72AD1">
            <w:pPr>
              <w:spacing w:before="40" w:after="40"/>
              <w:ind w:left="0"/>
            </w:pPr>
            <w:r>
              <w:t>E</w:t>
            </w:r>
            <w:r w:rsidRPr="00CA602A">
              <w:t>nsure that wind farm planning, design and operation facilitate SAR, even if they do not intend to use helicopters themselves</w:t>
            </w:r>
            <w:r>
              <w:t>.</w:t>
            </w:r>
            <w:r w:rsidRPr="00CA602A">
              <w:t xml:space="preserve"> </w:t>
            </w:r>
          </w:p>
        </w:tc>
      </w:tr>
      <w:tr w:rsidR="000B5689" w14:paraId="1B3D379F"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5113C40"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039EF70" w14:textId="2F936833" w:rsidR="000B5689" w:rsidRDefault="000B5689" w:rsidP="008252ED">
            <w:pPr>
              <w:spacing w:before="40" w:after="40"/>
              <w:ind w:left="0"/>
              <w:jc w:val="center"/>
            </w:pPr>
            <w:r>
              <w:t>3.1.1</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49A35D40" w14:textId="77777777" w:rsidR="000B5689" w:rsidRPr="00C53147" w:rsidRDefault="000B5689" w:rsidP="00B72AD1">
            <w:pPr>
              <w:spacing w:before="40" w:after="40"/>
              <w:ind w:left="0"/>
            </w:pPr>
            <w:r>
              <w:t>C</w:t>
            </w:r>
            <w:r w:rsidRPr="00BC516F">
              <w:t>onsider the relative risks of each potential logistic solution for each task</w:t>
            </w:r>
            <w:r>
              <w:t>.</w:t>
            </w:r>
          </w:p>
        </w:tc>
      </w:tr>
      <w:tr w:rsidR="000B5689" w14:paraId="70AF6A5D"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0585B71"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68B88AF" w14:textId="41414748" w:rsidR="000B5689" w:rsidRDefault="000B5689" w:rsidP="008252ED">
            <w:pPr>
              <w:spacing w:before="40" w:after="40"/>
              <w:ind w:left="0"/>
              <w:jc w:val="center"/>
            </w:pPr>
            <w:r>
              <w:t>3.2</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020764B7" w14:textId="77777777" w:rsidR="000B5689" w:rsidRPr="00C53147" w:rsidRDefault="000B5689" w:rsidP="00B72AD1">
            <w:pPr>
              <w:spacing w:before="40" w:after="40"/>
              <w:ind w:left="0"/>
            </w:pPr>
            <w:r>
              <w:t>C</w:t>
            </w:r>
            <w:r w:rsidRPr="00BC516F">
              <w:t xml:space="preserve">onsider the full system – the people, procedures, </w:t>
            </w:r>
            <w:proofErr w:type="gramStart"/>
            <w:r w:rsidRPr="00BC516F">
              <w:t>infrastructure</w:t>
            </w:r>
            <w:proofErr w:type="gramEnd"/>
            <w:r w:rsidRPr="00BC516F">
              <w:t xml:space="preserve"> and equipment - and not just (for example) the aircraft itself.</w:t>
            </w:r>
          </w:p>
        </w:tc>
      </w:tr>
      <w:tr w:rsidR="000B5689" w14:paraId="086E259A"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2AD00A1"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490603C" w14:textId="58B8C010" w:rsidR="000B5689" w:rsidRDefault="000B5689" w:rsidP="008252ED">
            <w:pPr>
              <w:spacing w:before="40" w:after="40"/>
              <w:ind w:left="0"/>
              <w:jc w:val="center"/>
            </w:pPr>
            <w:r>
              <w:t>3.3</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01C89E50" w14:textId="77777777" w:rsidR="000B5689" w:rsidRPr="00077ACF" w:rsidRDefault="000B5689" w:rsidP="00B72AD1">
            <w:pPr>
              <w:spacing w:before="40" w:after="40"/>
              <w:ind w:left="0"/>
              <w:rPr>
                <w:bCs/>
              </w:rPr>
            </w:pPr>
            <w:r w:rsidRPr="007F022B">
              <w:rPr>
                <w:bCs/>
                <w:shd w:val="clear" w:color="auto" w:fill="FFFFFF" w:themeFill="background1"/>
              </w:rPr>
              <w:t>Identify and manage risks related to environmental factors.</w:t>
            </w:r>
          </w:p>
        </w:tc>
      </w:tr>
      <w:tr w:rsidR="000B5689" w14:paraId="280A915E"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4BBD9BF"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4A543D1" w14:textId="01FDE80D" w:rsidR="000B5689" w:rsidRDefault="000B5689" w:rsidP="008252ED">
            <w:pPr>
              <w:spacing w:before="40" w:after="40"/>
              <w:ind w:left="0"/>
              <w:jc w:val="center"/>
            </w:pPr>
            <w:r>
              <w:t>3.5</w:t>
            </w:r>
          </w:p>
        </w:tc>
        <w:tc>
          <w:tcPr>
            <w:tcW w:w="6938"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tcPr>
          <w:p w14:paraId="53275C3E" w14:textId="77777777" w:rsidR="000B5689" w:rsidRPr="007F022B" w:rsidRDefault="000B5689" w:rsidP="00B72AD1">
            <w:pPr>
              <w:spacing w:before="40" w:after="40"/>
              <w:ind w:left="0"/>
              <w:rPr>
                <w:bCs/>
                <w:shd w:val="clear" w:color="auto" w:fill="FFFFFF" w:themeFill="background1"/>
              </w:rPr>
            </w:pPr>
            <w:r w:rsidRPr="007F022B">
              <w:rPr>
                <w:bCs/>
              </w:rPr>
              <w:t>Identify all interested parties and understand their needs and expectations.</w:t>
            </w:r>
          </w:p>
        </w:tc>
      </w:tr>
      <w:tr w:rsidR="000B5689" w14:paraId="5C05B32A"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vAlign w:val="center"/>
          </w:tcPr>
          <w:p w14:paraId="387783BD" w14:textId="359D2F82" w:rsidR="000B5689" w:rsidRPr="00F2291F" w:rsidRDefault="000B5689" w:rsidP="008252ED">
            <w:pPr>
              <w:spacing w:before="40" w:after="40"/>
              <w:ind w:left="0"/>
            </w:pPr>
            <w:r>
              <w:rPr>
                <w:b/>
                <w:bCs/>
              </w:rPr>
              <w:t xml:space="preserve">4. </w:t>
            </w:r>
            <w:r w:rsidRPr="007C4BBE">
              <w:rPr>
                <w:b/>
                <w:bCs/>
              </w:rPr>
              <w:t>Planning and Desig</w:t>
            </w:r>
            <w:r>
              <w:rPr>
                <w:b/>
                <w:bCs/>
              </w:rPr>
              <w:t>n</w:t>
            </w:r>
          </w:p>
        </w:tc>
      </w:tr>
      <w:tr w:rsidR="000B5689" w14:paraId="7689C0E5"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199BAD8"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1B7335D" w14:textId="770A4F86" w:rsidR="000B5689" w:rsidRPr="000E43AA" w:rsidRDefault="000B5689" w:rsidP="008252ED">
            <w:pPr>
              <w:spacing w:before="40" w:after="40"/>
              <w:ind w:left="0"/>
              <w:jc w:val="center"/>
            </w:pPr>
            <w:r>
              <w:t>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C3A6035" w14:textId="77777777" w:rsidR="000B5689" w:rsidRPr="000E43AA" w:rsidRDefault="000B5689" w:rsidP="00B72AD1">
            <w:pPr>
              <w:spacing w:before="40" w:after="40"/>
              <w:ind w:left="0"/>
            </w:pPr>
            <w:r>
              <w:t>M</w:t>
            </w:r>
            <w:r w:rsidRPr="00ED5B5D">
              <w:t>ake, and implement, a plan for engaging with interested parties.</w:t>
            </w:r>
          </w:p>
        </w:tc>
      </w:tr>
      <w:tr w:rsidR="000B5689" w14:paraId="19125DF3"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7E93E38"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DBA03C2" w14:textId="61A1D159" w:rsidR="000B5689" w:rsidRPr="000E43AA" w:rsidRDefault="000B5689" w:rsidP="008252ED">
            <w:pPr>
              <w:spacing w:before="40" w:after="40"/>
              <w:ind w:left="0"/>
              <w:jc w:val="center"/>
            </w:pPr>
            <w:r>
              <w:t>4.1.1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42EF8FB" w14:textId="77777777" w:rsidR="000B5689" w:rsidRDefault="000B5689" w:rsidP="00B72AD1">
            <w:pPr>
              <w:spacing w:before="40" w:after="40"/>
              <w:ind w:left="0"/>
            </w:pPr>
            <w:r>
              <w:t>R</w:t>
            </w:r>
            <w:r w:rsidRPr="00C536DF">
              <w:t>ecord</w:t>
            </w:r>
            <w:r>
              <w:t xml:space="preserve"> (e.g. in an Aviation Policy)</w:t>
            </w:r>
            <w:r w:rsidRPr="00C536DF">
              <w:t xml:space="preserve"> their overall aims and commitments regarding safe integration of helicopter operations, and the high level means by which they intend to achieve them.</w:t>
            </w:r>
          </w:p>
        </w:tc>
      </w:tr>
      <w:tr w:rsidR="000B5689" w14:paraId="0CF7820F"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D865A34"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0AADF8F" w14:textId="6A04999F" w:rsidR="000B5689" w:rsidRDefault="000B5689" w:rsidP="008252ED">
            <w:pPr>
              <w:spacing w:before="40" w:after="40"/>
              <w:ind w:left="0"/>
              <w:jc w:val="center"/>
            </w:pPr>
            <w:r>
              <w:t>4.1.1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64F5833" w14:textId="77777777" w:rsidR="000B5689" w:rsidRDefault="000B5689" w:rsidP="00B72AD1">
            <w:pPr>
              <w:spacing w:before="40" w:after="40"/>
              <w:ind w:left="0"/>
            </w:pPr>
            <w:r>
              <w:t>E</w:t>
            </w:r>
            <w:r w:rsidRPr="00C536DF">
              <w:t>nsure that the Aviation Policy (or equivalent) is disseminated and understood internally and, as appropriate, by external parties.</w:t>
            </w:r>
          </w:p>
        </w:tc>
      </w:tr>
      <w:tr w:rsidR="000B5689" w14:paraId="6576DB11"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6F4D559"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E4531A6" w14:textId="363F56E1" w:rsidR="000B5689" w:rsidRDefault="000B5689" w:rsidP="008252ED">
            <w:pPr>
              <w:spacing w:before="40" w:after="40"/>
              <w:ind w:left="0"/>
              <w:jc w:val="center"/>
            </w:pPr>
            <w:r>
              <w:t>4.1.2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F8E69A0" w14:textId="4EA131CC" w:rsidR="000B5689" w:rsidRDefault="000B5689" w:rsidP="00B72AD1">
            <w:pPr>
              <w:spacing w:before="40" w:after="40"/>
              <w:ind w:left="0"/>
            </w:pPr>
            <w:r>
              <w:t xml:space="preserve">Ensure that their organisation has the appropriate internal functions, role definitions and </w:t>
            </w:r>
            <w:r w:rsidR="00306130">
              <w:t xml:space="preserve">documented </w:t>
            </w:r>
            <w:r>
              <w:t xml:space="preserve">processes in place. In particular, a top management team member should have leadership responsibility for aviation, including owning the Aviation Policy and ensuring that it is implemented. </w:t>
            </w:r>
          </w:p>
        </w:tc>
      </w:tr>
      <w:tr w:rsidR="000B5689" w14:paraId="67A50F85"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7E5A5A9"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BBF0102" w14:textId="69A9887A" w:rsidR="000B5689" w:rsidRDefault="000B5689" w:rsidP="008252ED">
            <w:pPr>
              <w:spacing w:before="40" w:after="40"/>
              <w:ind w:left="0"/>
              <w:jc w:val="center"/>
            </w:pPr>
            <w:r>
              <w:t>4.1.2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9965770" w14:textId="6C5BACC2" w:rsidR="000B5689" w:rsidRDefault="000B5689" w:rsidP="00B72AD1">
            <w:pPr>
              <w:spacing w:before="40" w:after="40"/>
              <w:ind w:left="0"/>
            </w:pPr>
            <w:r>
              <w:t>Ensure that they have access to suitably qualified and experienced aviation specialist(s).</w:t>
            </w:r>
          </w:p>
        </w:tc>
      </w:tr>
      <w:tr w:rsidR="000B5689" w14:paraId="15B58ABE"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89719F1"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251451F" w14:textId="3011091B" w:rsidR="000B5689" w:rsidRDefault="000B5689" w:rsidP="008252ED">
            <w:pPr>
              <w:spacing w:before="40" w:after="40"/>
              <w:ind w:left="0"/>
              <w:jc w:val="center"/>
            </w:pPr>
            <w:r>
              <w:t>4.1.3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2D58E01" w14:textId="7B9DB5FD" w:rsidR="000B5689" w:rsidRDefault="000B5689" w:rsidP="00B72AD1">
            <w:pPr>
              <w:spacing w:before="40" w:after="40"/>
              <w:ind w:left="0"/>
            </w:pPr>
            <w:r>
              <w:t>En</w:t>
            </w:r>
            <w:r w:rsidRPr="00963CA5">
              <w:t>sure that responsibilities for aircraft coordination and control in and around the site are clearly defined</w:t>
            </w:r>
            <w:r>
              <w:t>.</w:t>
            </w:r>
          </w:p>
        </w:tc>
      </w:tr>
      <w:tr w:rsidR="000B5689" w14:paraId="6451DB9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F855998"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0984E59" w14:textId="77CAF0D0" w:rsidR="000B5689" w:rsidRDefault="000B5689" w:rsidP="008252ED">
            <w:pPr>
              <w:spacing w:before="40" w:after="40"/>
              <w:ind w:left="0"/>
              <w:jc w:val="center"/>
            </w:pPr>
            <w:r>
              <w:t>4.2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E02966F" w14:textId="77777777" w:rsidR="000B5689" w:rsidRDefault="000B5689" w:rsidP="00B72AD1">
            <w:pPr>
              <w:spacing w:before="40" w:after="40"/>
              <w:ind w:left="0"/>
            </w:pPr>
            <w:r>
              <w:t xml:space="preserve">Assure themselves that their helicopter operator has an effective training system for their flight crew, </w:t>
            </w:r>
            <w:proofErr w:type="gramStart"/>
            <w:r>
              <w:t>passengers</w:t>
            </w:r>
            <w:proofErr w:type="gramEnd"/>
            <w:r>
              <w:t xml:space="preserve"> and other personnel. </w:t>
            </w:r>
          </w:p>
        </w:tc>
      </w:tr>
      <w:tr w:rsidR="000B5689" w14:paraId="3E361BB1"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77910EAC"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36223B2" w14:textId="79CAE3C6" w:rsidR="000B5689" w:rsidRDefault="000B5689" w:rsidP="008252ED">
            <w:pPr>
              <w:spacing w:before="40" w:after="40"/>
              <w:ind w:left="0"/>
              <w:jc w:val="center"/>
            </w:pPr>
            <w:r>
              <w:t>4.2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7003675" w14:textId="121206F2" w:rsidR="000B5689" w:rsidRDefault="000B5689" w:rsidP="00B72AD1">
            <w:pPr>
              <w:spacing w:before="40" w:after="40"/>
              <w:ind w:left="0"/>
            </w:pPr>
            <w:r>
              <w:t xml:space="preserve">Ensure that records are maintained of their employees’ training and experience as </w:t>
            </w:r>
            <w:r w:rsidR="008B3C2A">
              <w:t>passengers and</w:t>
            </w:r>
            <w:r>
              <w:t xml:space="preserve"> monitored to ensure currency.</w:t>
            </w:r>
          </w:p>
        </w:tc>
      </w:tr>
      <w:tr w:rsidR="000B5689" w14:paraId="59D65754"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506103D"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CD13270" w14:textId="12ECE47B" w:rsidR="000B5689" w:rsidRDefault="000B5689" w:rsidP="008252ED">
            <w:pPr>
              <w:spacing w:before="40" w:after="40"/>
              <w:ind w:left="0"/>
              <w:jc w:val="center"/>
            </w:pPr>
            <w:r>
              <w:t>4.2.1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088C40F" w14:textId="77777777" w:rsidR="000B5689" w:rsidRDefault="000B5689" w:rsidP="00B72AD1">
            <w:pPr>
              <w:spacing w:before="40" w:after="40"/>
              <w:ind w:left="0"/>
            </w:pPr>
            <w:r>
              <w:t>E</w:t>
            </w:r>
            <w:r w:rsidRPr="005974C2">
              <w:t xml:space="preserve">nsure that, as a minimum, </w:t>
            </w:r>
            <w:r>
              <w:t xml:space="preserve">passenger </w:t>
            </w:r>
            <w:r w:rsidRPr="005974C2">
              <w:t>training relating to sea survival complies with the local regulations.</w:t>
            </w:r>
          </w:p>
        </w:tc>
      </w:tr>
      <w:tr w:rsidR="000B5689" w14:paraId="69AE893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B8E0A05"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EE1103A" w14:textId="74A9A78F" w:rsidR="000B5689" w:rsidRDefault="000B5689" w:rsidP="008252ED">
            <w:pPr>
              <w:spacing w:before="40" w:after="40"/>
              <w:ind w:left="0"/>
              <w:jc w:val="center"/>
            </w:pPr>
            <w:r>
              <w:t>4.2.1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B384B52" w14:textId="77777777" w:rsidR="000B5689" w:rsidRDefault="000B5689" w:rsidP="00B72AD1">
            <w:pPr>
              <w:spacing w:before="40" w:after="40"/>
              <w:ind w:left="0"/>
            </w:pPr>
            <w:r>
              <w:t>F</w:t>
            </w:r>
            <w:r w:rsidRPr="005974C2">
              <w:t>ollow the HeliOffshore recommended practices on training of passengers.</w:t>
            </w:r>
          </w:p>
        </w:tc>
      </w:tr>
      <w:tr w:rsidR="000B5689" w14:paraId="79681CF3"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74846973"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7D2E9B4" w14:textId="0323190B" w:rsidR="000B5689" w:rsidRDefault="000B5689" w:rsidP="008252ED">
            <w:pPr>
              <w:spacing w:before="40" w:after="40"/>
              <w:ind w:left="0"/>
              <w:jc w:val="center"/>
            </w:pPr>
            <w:r>
              <w:t>4.2.2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15C9FB8" w14:textId="7743B5AD" w:rsidR="000B5689" w:rsidRDefault="000B5689" w:rsidP="00B72AD1">
            <w:pPr>
              <w:spacing w:before="40" w:after="40"/>
              <w:ind w:left="0"/>
            </w:pPr>
            <w:r>
              <w:t>A</w:t>
            </w:r>
            <w:r w:rsidRPr="005974C2">
              <w:t xml:space="preserve">ssure themselves that their employees </w:t>
            </w:r>
            <w:r>
              <w:t xml:space="preserve">who will be HHOPs </w:t>
            </w:r>
            <w:r w:rsidRPr="005974C2">
              <w:t>receive hoist training in accordance with the HeliOffshore recommended practices</w:t>
            </w:r>
            <w:r>
              <w:t>.</w:t>
            </w:r>
          </w:p>
        </w:tc>
      </w:tr>
      <w:tr w:rsidR="000B5689" w14:paraId="632D8F53"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437FF36"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A2B7E94" w14:textId="16CE524D" w:rsidR="000B5689" w:rsidRDefault="000B5689" w:rsidP="008252ED">
            <w:pPr>
              <w:spacing w:before="40" w:after="40"/>
              <w:ind w:left="0"/>
              <w:jc w:val="center"/>
            </w:pPr>
            <w:r>
              <w:t>4.2.3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1A3C79C" w14:textId="2205AC14" w:rsidR="000B5689" w:rsidRDefault="005F6A2F" w:rsidP="00B72AD1">
            <w:pPr>
              <w:spacing w:before="40" w:after="40"/>
              <w:ind w:left="0"/>
            </w:pPr>
            <w:r>
              <w:t>Ensure that helicopter operators f</w:t>
            </w:r>
            <w:r w:rsidR="000B5689" w:rsidRPr="00095AFB">
              <w:t>ollow the HeliOffshore recommended practices on training of technical crew.</w:t>
            </w:r>
          </w:p>
        </w:tc>
      </w:tr>
      <w:tr w:rsidR="000B5689" w14:paraId="356539B9"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EDDCD31"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5E05351" w14:textId="734666AC" w:rsidR="000B5689" w:rsidRPr="000E43AA" w:rsidRDefault="000B5689" w:rsidP="008252ED">
            <w:pPr>
              <w:spacing w:before="40" w:after="40"/>
              <w:ind w:left="0"/>
              <w:jc w:val="center"/>
            </w:pPr>
            <w:r>
              <w:t>4.2.5</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9E94767" w14:textId="4EA73167" w:rsidR="000B5689" w:rsidRDefault="000B5689" w:rsidP="00B72AD1">
            <w:pPr>
              <w:spacing w:before="40" w:after="40"/>
              <w:ind w:left="0"/>
            </w:pPr>
            <w:r>
              <w:t>F</w:t>
            </w:r>
            <w:r w:rsidRPr="00095AFB">
              <w:t xml:space="preserve">ollow the HeliOffshore recommended practices on </w:t>
            </w:r>
            <w:r w:rsidR="005F6A2F">
              <w:t>competence</w:t>
            </w:r>
            <w:r w:rsidR="005F6A2F" w:rsidRPr="00095AFB">
              <w:t xml:space="preserve"> </w:t>
            </w:r>
            <w:r w:rsidRPr="00095AFB">
              <w:t>of aviation specialists.</w:t>
            </w:r>
          </w:p>
        </w:tc>
      </w:tr>
      <w:tr w:rsidR="000B5689" w14:paraId="146CD64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3D7FDF1"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76438FD" w14:textId="4E15C29E" w:rsidR="000B5689" w:rsidRPr="000E43AA" w:rsidRDefault="000B5689" w:rsidP="008252ED">
            <w:pPr>
              <w:spacing w:before="40" w:after="40"/>
              <w:ind w:left="0"/>
              <w:jc w:val="center"/>
            </w:pPr>
            <w:r>
              <w:t>4.2.7</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AEB0007" w14:textId="77777777" w:rsidR="000B5689" w:rsidRDefault="000B5689" w:rsidP="00B72AD1">
            <w:pPr>
              <w:spacing w:before="40" w:after="40"/>
              <w:ind w:left="0"/>
            </w:pPr>
            <w:r>
              <w:t>E</w:t>
            </w:r>
            <w:r w:rsidRPr="00095AFB">
              <w:t xml:space="preserve">nsure they have all the competences to identify potential emergencies and prepare for and respond to them.  </w:t>
            </w:r>
          </w:p>
        </w:tc>
      </w:tr>
      <w:tr w:rsidR="000B5689" w14:paraId="05F8EFEC"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CC05B95"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E650B14" w14:textId="0035D887" w:rsidR="000B5689" w:rsidRPr="000E43AA" w:rsidRDefault="000B5689" w:rsidP="008252ED">
            <w:pPr>
              <w:spacing w:before="40" w:after="40"/>
              <w:ind w:left="0"/>
              <w:jc w:val="center"/>
            </w:pPr>
            <w:r>
              <w:t>4.3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7566DB53" w14:textId="77777777" w:rsidR="000B5689" w:rsidRDefault="000B5689" w:rsidP="00B72AD1">
            <w:pPr>
              <w:spacing w:before="40" w:after="40"/>
              <w:ind w:left="0"/>
            </w:pPr>
            <w:r>
              <w:t>E</w:t>
            </w:r>
            <w:r w:rsidRPr="00095AFB">
              <w:t>nsure, in liaison with the helicopter operator, that only individuals whose body size (taking account of the bulk of the PPE worn), mobility and health are commensurate with helicopter escape are permitted to travel.</w:t>
            </w:r>
          </w:p>
        </w:tc>
      </w:tr>
      <w:tr w:rsidR="000B5689" w14:paraId="7E68307F"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6A7E6A6"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A18F272" w14:textId="6A8620DE" w:rsidR="000B5689" w:rsidRPr="000E43AA" w:rsidRDefault="000B5689" w:rsidP="008252ED">
            <w:pPr>
              <w:spacing w:before="40" w:after="40"/>
              <w:ind w:left="0"/>
              <w:jc w:val="center"/>
            </w:pPr>
            <w:r>
              <w:t>4.3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A19E4B7" w14:textId="77777777" w:rsidR="000B5689" w:rsidRDefault="000B5689" w:rsidP="00B72AD1">
            <w:pPr>
              <w:spacing w:before="40" w:after="40"/>
              <w:ind w:left="0"/>
            </w:pPr>
            <w:r>
              <w:t>E</w:t>
            </w:r>
            <w:r w:rsidRPr="00095AFB">
              <w:t>nsure that all passengers have their bi-deltoid (across shoulder) measurements taken before helicopter flight, and that these records are available to the helicopter operator on request.</w:t>
            </w:r>
          </w:p>
        </w:tc>
      </w:tr>
      <w:tr w:rsidR="000B5689" w14:paraId="7C9E4B09"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ADC1B6B"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E19672D" w14:textId="62484DC3" w:rsidR="000B5689" w:rsidRPr="000E43AA" w:rsidRDefault="000B5689" w:rsidP="008252ED">
            <w:pPr>
              <w:spacing w:before="40" w:after="40"/>
              <w:ind w:left="0"/>
              <w:jc w:val="center"/>
            </w:pPr>
            <w:r>
              <w:t>4.4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F98310B" w14:textId="34A4C7F1" w:rsidR="000B5689" w:rsidRDefault="000B5689" w:rsidP="00B72AD1">
            <w:pPr>
              <w:spacing w:before="40" w:after="40"/>
              <w:ind w:left="0"/>
            </w:pPr>
            <w:r>
              <w:t>E</w:t>
            </w:r>
            <w:r w:rsidRPr="00095AFB">
              <w:t xml:space="preserve">nsure that any necessary consents </w:t>
            </w:r>
            <w:r>
              <w:t xml:space="preserve">relating to aviation </w:t>
            </w:r>
            <w:r w:rsidRPr="00095AFB">
              <w:t>have been obtained and that agreements with the relevant authorities are in place.</w:t>
            </w:r>
          </w:p>
        </w:tc>
      </w:tr>
      <w:tr w:rsidR="000B5689" w14:paraId="7E8C26A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3CE0B87"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FB18284" w14:textId="391488BA" w:rsidR="000B5689" w:rsidRPr="000E43AA" w:rsidRDefault="000B5689" w:rsidP="008252ED">
            <w:pPr>
              <w:spacing w:before="40" w:after="40"/>
              <w:ind w:left="0"/>
              <w:jc w:val="center"/>
            </w:pPr>
            <w:r>
              <w:t>4.4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7E8F1AC" w14:textId="77777777" w:rsidR="000B5689" w:rsidRDefault="000B5689" w:rsidP="00B72AD1">
            <w:pPr>
              <w:spacing w:before="40" w:after="40"/>
              <w:ind w:left="0"/>
            </w:pPr>
            <w:r>
              <w:t>A</w:t>
            </w:r>
            <w:r w:rsidRPr="00095AFB">
              <w:t>ssure themselves, through contractor selection and monitoring processes, that the helicopter operator has the necessary consents in place.</w:t>
            </w:r>
          </w:p>
        </w:tc>
      </w:tr>
      <w:tr w:rsidR="000B5689" w14:paraId="6C36F40B"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35D853F"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1B3C655" w14:textId="729D3094" w:rsidR="000B5689" w:rsidRPr="000E43AA" w:rsidRDefault="000B5689" w:rsidP="008252ED">
            <w:pPr>
              <w:spacing w:before="40" w:after="40"/>
              <w:ind w:left="0"/>
              <w:jc w:val="center"/>
            </w:pPr>
            <w:r>
              <w:t>4.5.1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8CC99D9" w14:textId="77777777" w:rsidR="000B5689" w:rsidRDefault="000B5689" w:rsidP="00B72AD1">
            <w:pPr>
              <w:spacing w:before="40" w:after="40"/>
              <w:ind w:left="0"/>
            </w:pPr>
            <w:r>
              <w:t>P</w:t>
            </w:r>
            <w:r w:rsidRPr="00095AFB">
              <w:t>rovide helidecks as the norm on far offshore wind farms.  Helideck(s) should only be omitted following a detailed analysis and the establishment of other risk control measures.</w:t>
            </w:r>
          </w:p>
        </w:tc>
      </w:tr>
      <w:tr w:rsidR="000B5689" w14:paraId="58E2CED8"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53C0C8C"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33D3E83" w14:textId="05CD6F86" w:rsidR="000B5689" w:rsidRDefault="000B5689" w:rsidP="008252ED">
            <w:pPr>
              <w:spacing w:before="40" w:after="40"/>
              <w:ind w:left="0"/>
              <w:jc w:val="center"/>
            </w:pPr>
            <w:r>
              <w:t>4.5.1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F93EC73" w14:textId="77777777" w:rsidR="000B5689" w:rsidRPr="00095AFB" w:rsidRDefault="000B5689" w:rsidP="00B72AD1">
            <w:pPr>
              <w:spacing w:before="40" w:after="40"/>
              <w:ind w:left="0"/>
            </w:pPr>
            <w:r>
              <w:t>C</w:t>
            </w:r>
            <w:r w:rsidRPr="00AE793A">
              <w:t>onsider the layout of the farm, including all existing and planned structures around helicopter routes and destinations that could impact on safety.</w:t>
            </w:r>
          </w:p>
        </w:tc>
      </w:tr>
      <w:tr w:rsidR="000B5689" w14:paraId="79912C2E"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D47BE9B" w14:textId="77777777" w:rsidR="000B5689" w:rsidRPr="00A94DB6"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02610DC" w14:textId="5BBA186C" w:rsidR="000B5689" w:rsidRDefault="000B5689" w:rsidP="008252ED">
            <w:pPr>
              <w:spacing w:before="40" w:after="40"/>
              <w:ind w:left="0"/>
              <w:jc w:val="center"/>
            </w:pPr>
            <w:r w:rsidRPr="00A94DB6">
              <w:t>4.5.1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F6179FA" w14:textId="77777777" w:rsidR="000B5689" w:rsidRPr="00095AFB" w:rsidRDefault="000B5689" w:rsidP="00B72AD1">
            <w:pPr>
              <w:spacing w:before="40" w:after="40"/>
              <w:ind w:left="0"/>
            </w:pPr>
            <w:r>
              <w:t>Engage as early as possible with the NAA, aviation specialists, helicopter operator(s) and SAR provider regarding wind farm layout.</w:t>
            </w:r>
          </w:p>
        </w:tc>
      </w:tr>
      <w:tr w:rsidR="000B5689" w14:paraId="2965DAB4"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71CF8566" w14:textId="77777777" w:rsidR="000B5689" w:rsidRPr="00A94DB6"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158E209" w14:textId="1467EBD8" w:rsidR="000B5689" w:rsidRDefault="000B5689" w:rsidP="008252ED">
            <w:pPr>
              <w:spacing w:before="40" w:after="40"/>
              <w:ind w:left="0"/>
              <w:jc w:val="center"/>
            </w:pPr>
            <w:r w:rsidRPr="00A94DB6">
              <w:t>4.5.1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9E460E3" w14:textId="77777777" w:rsidR="000B5689" w:rsidRPr="0006496B" w:rsidRDefault="000B5689" w:rsidP="00B72AD1">
            <w:pPr>
              <w:spacing w:before="40" w:after="40"/>
              <w:ind w:left="0"/>
            </w:pPr>
            <w:r w:rsidRPr="0006496B">
              <w:t>Consider the effects of layout on wind farm neighbours, and potential cumulative effects, as well as those for the proposed wind farm itself.</w:t>
            </w:r>
          </w:p>
        </w:tc>
      </w:tr>
      <w:tr w:rsidR="000B5689" w14:paraId="061B9FFA"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FBBD11B"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383F6FE" w14:textId="413D8248" w:rsidR="000B5689" w:rsidRDefault="000B5689" w:rsidP="008252ED">
            <w:pPr>
              <w:spacing w:before="40" w:after="40"/>
              <w:ind w:left="0"/>
              <w:jc w:val="center"/>
            </w:pPr>
            <w:r>
              <w:t>4.5.2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8A752AE" w14:textId="6E4F6788" w:rsidR="000B5689" w:rsidRPr="0006496B" w:rsidRDefault="000B5689" w:rsidP="00B72AD1">
            <w:pPr>
              <w:spacing w:before="40" w:after="40"/>
              <w:ind w:left="0"/>
            </w:pPr>
            <w:r w:rsidRPr="0006496B">
              <w:t>Consider how obstacle location, height and size will be notified to helicopter operators and recorded on charts and databases, and what lighting, marking or other mitigations will be required</w:t>
            </w:r>
            <w:r>
              <w:t>.</w:t>
            </w:r>
          </w:p>
        </w:tc>
      </w:tr>
      <w:tr w:rsidR="000B5689" w14:paraId="1FA0787B"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82CF80B"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CD4E739" w14:textId="1351E78E" w:rsidR="000B5689" w:rsidRDefault="000B5689" w:rsidP="008252ED">
            <w:pPr>
              <w:spacing w:before="40" w:after="40"/>
              <w:ind w:left="0"/>
              <w:jc w:val="center"/>
            </w:pPr>
            <w:r>
              <w:t>4.5.4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EB778C2" w14:textId="77777777" w:rsidR="000B5689" w:rsidRPr="00095AFB" w:rsidRDefault="000B5689" w:rsidP="00B72AD1">
            <w:pPr>
              <w:spacing w:before="40" w:after="40"/>
              <w:ind w:left="0"/>
            </w:pPr>
            <w:r>
              <w:t xml:space="preserve">Make provision for the onshore support infrastructure necessary to maintain helicopter operations. </w:t>
            </w:r>
          </w:p>
        </w:tc>
      </w:tr>
      <w:tr w:rsidR="000B5689" w14:paraId="2D589926"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7EE24531" w14:textId="77777777" w:rsidR="000B5689" w:rsidRPr="008611E7"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A3ABD87" w14:textId="0034A673" w:rsidR="000B5689" w:rsidRDefault="000B5689" w:rsidP="008252ED">
            <w:pPr>
              <w:spacing w:before="40" w:after="40"/>
              <w:ind w:left="0"/>
              <w:jc w:val="center"/>
            </w:pPr>
            <w:r w:rsidRPr="008611E7">
              <w:t>4.5.4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A85E2BF" w14:textId="77777777" w:rsidR="000B5689" w:rsidRDefault="000B5689" w:rsidP="00B72AD1">
            <w:pPr>
              <w:spacing w:before="40" w:after="40"/>
              <w:ind w:left="0"/>
            </w:pPr>
            <w:r>
              <w:t xml:space="preserve">Engage with the helicopter operator and the appropriate authorities to determine onshore infrastructure requirements. </w:t>
            </w:r>
          </w:p>
        </w:tc>
      </w:tr>
      <w:tr w:rsidR="000B5689" w14:paraId="01482BC1"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E5688B5" w14:textId="77777777" w:rsidR="000B5689" w:rsidRPr="008611E7"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AF7FF87" w14:textId="49856A94" w:rsidR="000B5689" w:rsidRDefault="000B5689" w:rsidP="008252ED">
            <w:pPr>
              <w:spacing w:before="40" w:after="40"/>
              <w:ind w:left="0"/>
              <w:jc w:val="center"/>
            </w:pPr>
            <w:r w:rsidRPr="008611E7">
              <w:t>4.5.4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712A4C6" w14:textId="77777777" w:rsidR="000B5689" w:rsidRPr="007C43AE" w:rsidRDefault="000B5689" w:rsidP="00B72AD1">
            <w:pPr>
              <w:spacing w:before="40" w:after="40"/>
              <w:ind w:left="0"/>
            </w:pPr>
            <w:r w:rsidRPr="007C43AE">
              <w:t>Ensure the suitability of any onshore facilities made available to helicopter operators, in terms of aviation-specific aspects (e.g. aircraft handling and fuelling facilities, fire cover, lighting, approach guidance) and for general working environment and welfare.</w:t>
            </w:r>
          </w:p>
        </w:tc>
      </w:tr>
      <w:tr w:rsidR="000B5689" w14:paraId="41A1E093"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1B60FE3" w14:textId="77777777" w:rsidR="000B5689" w:rsidRPr="008611E7"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C34D33" w14:textId="78C75287" w:rsidR="000B5689" w:rsidRDefault="000B5689" w:rsidP="008252ED">
            <w:pPr>
              <w:spacing w:before="40" w:after="40"/>
              <w:ind w:left="0"/>
              <w:jc w:val="center"/>
            </w:pPr>
            <w:r w:rsidRPr="008611E7">
              <w:t>4.5.4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7757F50" w14:textId="532FDD73" w:rsidR="000B5689" w:rsidRPr="007C43AE" w:rsidRDefault="000B5689" w:rsidP="00B72AD1">
            <w:pPr>
              <w:spacing w:before="40" w:after="40"/>
              <w:ind w:left="0"/>
            </w:pPr>
            <w:r w:rsidRPr="007C43AE">
              <w:t>Follow the HeliOffshore recommended practices [Ref] for the design of heliports and onshore aircraft maintenance and operational bases</w:t>
            </w:r>
            <w:r>
              <w:t>.</w:t>
            </w:r>
          </w:p>
        </w:tc>
      </w:tr>
      <w:tr w:rsidR="000B5689" w14:paraId="1C36B0A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FB0CAAE"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A31504C" w14:textId="108C4146" w:rsidR="000B5689" w:rsidRDefault="000B5689" w:rsidP="008252ED">
            <w:pPr>
              <w:spacing w:before="40" w:after="40"/>
              <w:ind w:left="0"/>
              <w:jc w:val="center"/>
            </w:pPr>
            <w:r>
              <w:t>4.5.5</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0E27F33" w14:textId="38034473" w:rsidR="000B5689" w:rsidRPr="00095AFB" w:rsidRDefault="000B5689" w:rsidP="00B72AD1">
            <w:pPr>
              <w:spacing w:before="40" w:after="40"/>
              <w:ind w:left="0"/>
            </w:pPr>
            <w:r>
              <w:t xml:space="preserve">Take account of all relevant requirements and guidance for the </w:t>
            </w:r>
            <w:r w:rsidRPr="0006496B">
              <w:t>design</w:t>
            </w:r>
            <w:r>
              <w:t xml:space="preserve"> </w:t>
            </w:r>
            <w:r w:rsidR="008B3C2A">
              <w:t xml:space="preserve">of </w:t>
            </w:r>
            <w:r w:rsidR="008B3C2A" w:rsidRPr="0006496B">
              <w:t>helidecks</w:t>
            </w:r>
            <w:r w:rsidRPr="0006496B">
              <w:t xml:space="preserve"> and hoist platforms</w:t>
            </w:r>
            <w:r>
              <w:t>.</w:t>
            </w:r>
          </w:p>
        </w:tc>
      </w:tr>
      <w:tr w:rsidR="000B5689" w14:paraId="1A99BBE1"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1EEB6CF"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923CA6F" w14:textId="6C5C7483" w:rsidR="000B5689" w:rsidRDefault="000B5689" w:rsidP="008252ED">
            <w:pPr>
              <w:spacing w:before="40" w:after="40"/>
              <w:ind w:left="0"/>
              <w:jc w:val="center"/>
            </w:pPr>
            <w:r>
              <w:t>4.5.7</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D1A075F" w14:textId="5267FFB6" w:rsidR="000B5689" w:rsidRDefault="000B5689" w:rsidP="00B72AD1">
            <w:pPr>
              <w:spacing w:before="40" w:after="40"/>
              <w:ind w:left="0"/>
            </w:pPr>
            <w:r>
              <w:t>E</w:t>
            </w:r>
            <w:r w:rsidRPr="0006496B">
              <w:t xml:space="preserve">ngage with </w:t>
            </w:r>
            <w:r>
              <w:t xml:space="preserve">the </w:t>
            </w:r>
            <w:r w:rsidRPr="0006496B">
              <w:t>relevant NAA</w:t>
            </w:r>
            <w:r>
              <w:t>(s)</w:t>
            </w:r>
            <w:r w:rsidRPr="0006496B">
              <w:t xml:space="preserve">, </w:t>
            </w:r>
            <w:r>
              <w:t>ANSP(s)</w:t>
            </w:r>
            <w:r w:rsidRPr="0006496B">
              <w:t>, defence organisations, (SAR) authorities</w:t>
            </w:r>
            <w:r w:rsidR="004B440E">
              <w:t xml:space="preserve"> </w:t>
            </w:r>
            <w:r w:rsidRPr="0006496B">
              <w:t>and potential helicopter operators</w:t>
            </w:r>
            <w:r w:rsidR="004B440E">
              <w:t xml:space="preserve"> </w:t>
            </w:r>
            <w:r w:rsidRPr="0006496B">
              <w:t>at the earliest opportunity, to ensure that all relevant issues are understood and addressed in the planning, consenting, construction and operation phases.  OWCs may also wish to liaise with these parties in order to ascertain the suitability of the existing airspace and CNS arrangements, and discuss potential improvements</w:t>
            </w:r>
            <w:r>
              <w:t>.</w:t>
            </w:r>
          </w:p>
        </w:tc>
      </w:tr>
      <w:tr w:rsidR="000B5689" w14:paraId="14370408"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4C9DE00"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6C95DAA" w14:textId="2DE7E85C" w:rsidR="000B5689" w:rsidRDefault="000B5689" w:rsidP="008252ED">
            <w:pPr>
              <w:spacing w:before="40" w:after="40"/>
              <w:ind w:left="0"/>
              <w:jc w:val="center"/>
            </w:pPr>
            <w:r>
              <w:t>4.5.7</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61AFBB4" w14:textId="77777777" w:rsidR="000B5689" w:rsidRDefault="000B5689" w:rsidP="00B72AD1">
            <w:pPr>
              <w:spacing w:before="40" w:after="40"/>
              <w:ind w:left="0"/>
            </w:pPr>
            <w:r>
              <w:t>E</w:t>
            </w:r>
            <w:r w:rsidRPr="00290FE1">
              <w:t>nsure that communication systems and competences are in place to enable, as a minimum, provision of a flight watch service.</w:t>
            </w:r>
          </w:p>
        </w:tc>
      </w:tr>
      <w:tr w:rsidR="000B5689" w14:paraId="1EC6E39F"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725C84D4"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DA26001" w14:textId="3F5671E7" w:rsidR="000B5689" w:rsidRDefault="000B5689" w:rsidP="008252ED">
            <w:pPr>
              <w:spacing w:before="40" w:after="40"/>
              <w:ind w:left="0"/>
              <w:jc w:val="center"/>
            </w:pPr>
            <w:r>
              <w:t>4.5.7</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7949C992" w14:textId="494526BD" w:rsidR="000B5689" w:rsidRDefault="000B5689" w:rsidP="00B72AD1">
            <w:pPr>
              <w:spacing w:before="40" w:after="40"/>
              <w:ind w:left="0"/>
            </w:pPr>
            <w:r>
              <w:t>E</w:t>
            </w:r>
            <w:r w:rsidRPr="00290FE1">
              <w:t>ngage with wind farm operational parties to minimise the number of different radio systems and frequencies</w:t>
            </w:r>
            <w:r>
              <w:t>.</w:t>
            </w:r>
            <w:r w:rsidRPr="00290FE1">
              <w:t xml:space="preserve"> </w:t>
            </w:r>
          </w:p>
        </w:tc>
      </w:tr>
      <w:tr w:rsidR="000B5689" w14:paraId="0D9B33B8" w14:textId="77777777" w:rsidTr="008252ED">
        <w:trPr>
          <w:cantSplit/>
          <w:trHeight w:val="21"/>
        </w:trPr>
        <w:tc>
          <w:tcPr>
            <w:tcW w:w="1130" w:type="dxa"/>
            <w:tcBorders>
              <w:top w:val="single" w:sz="4" w:space="0" w:color="auto"/>
              <w:left w:val="single" w:sz="4" w:space="0" w:color="auto"/>
              <w:bottom w:val="single" w:sz="4" w:space="0" w:color="auto"/>
              <w:right w:val="single" w:sz="4" w:space="0" w:color="auto"/>
            </w:tcBorders>
            <w:vAlign w:val="center"/>
          </w:tcPr>
          <w:p w14:paraId="33806D29" w14:textId="77777777" w:rsidR="000B5689" w:rsidRPr="00191305"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F170EB9" w14:textId="6260B804" w:rsidR="000B5689" w:rsidRDefault="000B5689" w:rsidP="008252ED">
            <w:pPr>
              <w:spacing w:before="40" w:after="40"/>
              <w:ind w:left="0"/>
              <w:jc w:val="center"/>
            </w:pPr>
            <w:r w:rsidRPr="00191305">
              <w:t>4.5.7</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29C9F61" w14:textId="77777777" w:rsidR="000B5689" w:rsidRPr="00D009EE" w:rsidRDefault="000B5689" w:rsidP="00B72AD1">
            <w:pPr>
              <w:spacing w:before="40" w:after="40"/>
              <w:ind w:left="0"/>
            </w:pPr>
            <w:r w:rsidRPr="00D009EE">
              <w:t xml:space="preserve">Ensure that all personnel who may use radio are properly trained. </w:t>
            </w:r>
          </w:p>
        </w:tc>
      </w:tr>
      <w:tr w:rsidR="000B5689" w14:paraId="7AB19EE4"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56E0057" w14:textId="77777777" w:rsidR="000B5689" w:rsidRPr="00191305"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61BC767" w14:textId="60E89376" w:rsidR="000B5689" w:rsidRDefault="000B5689" w:rsidP="008252ED">
            <w:pPr>
              <w:spacing w:before="40" w:after="40"/>
              <w:ind w:left="0"/>
              <w:jc w:val="center"/>
            </w:pPr>
            <w:r w:rsidRPr="00191305">
              <w:t>4.5.7</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2BD7EAE" w14:textId="77777777" w:rsidR="000B5689" w:rsidRPr="007C43AE" w:rsidRDefault="000B5689" w:rsidP="00B72AD1">
            <w:pPr>
              <w:spacing w:before="40" w:after="40"/>
              <w:ind w:left="0"/>
            </w:pPr>
            <w:r w:rsidRPr="007C43AE">
              <w:t xml:space="preserve">Ensure that the necessary consents for operation, including for frequency allocation and licensing of radio stations and personnel, have been obtained from the relevant authorities. </w:t>
            </w:r>
          </w:p>
        </w:tc>
      </w:tr>
      <w:tr w:rsidR="000B5689" w14:paraId="48117C2E"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53936B8"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B298E30" w14:textId="780FE7B6" w:rsidR="000B5689" w:rsidRDefault="000B5689" w:rsidP="008252ED">
            <w:pPr>
              <w:spacing w:before="40" w:after="40"/>
              <w:ind w:left="0"/>
              <w:jc w:val="center"/>
            </w:pPr>
            <w:r>
              <w:t>4.5.8</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4407691" w14:textId="77777777" w:rsidR="000B5689" w:rsidRPr="007C43AE" w:rsidRDefault="000B5689" w:rsidP="00B72AD1">
            <w:pPr>
              <w:spacing w:before="40" w:after="40"/>
              <w:ind w:left="0"/>
            </w:pPr>
            <w:r w:rsidRPr="007C43AE">
              <w:t>Identify the needs for, and arrange for provision of, appropriate PPE, resolving any compatibility issues.</w:t>
            </w:r>
          </w:p>
        </w:tc>
      </w:tr>
      <w:tr w:rsidR="000B5689" w14:paraId="1C3C0256"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3247842"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1D5D2F1" w14:textId="4EF4DF39" w:rsidR="000B5689" w:rsidRDefault="000B5689" w:rsidP="008252ED">
            <w:pPr>
              <w:spacing w:before="40" w:after="40"/>
              <w:ind w:left="0"/>
              <w:jc w:val="center"/>
            </w:pPr>
            <w:r>
              <w:t>4.5.8</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30A4668" w14:textId="77777777" w:rsidR="000B5689" w:rsidRPr="007C43AE" w:rsidRDefault="000B5689" w:rsidP="00B72AD1">
            <w:pPr>
              <w:spacing w:before="40" w:after="40"/>
              <w:ind w:left="0"/>
            </w:pPr>
            <w:r w:rsidRPr="007C43AE">
              <w:t>Follow the HeliOffshore recommended practices on PPE.</w:t>
            </w:r>
          </w:p>
        </w:tc>
      </w:tr>
      <w:tr w:rsidR="000B5689" w14:paraId="169B4B10"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AA6736A"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5326F10" w14:textId="49263AB1" w:rsidR="000B5689" w:rsidRDefault="000B5689" w:rsidP="008252ED">
            <w:pPr>
              <w:spacing w:before="40" w:after="40"/>
              <w:ind w:left="0"/>
              <w:jc w:val="center"/>
            </w:pPr>
            <w:r>
              <w:t>4.5.9</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ADBA024" w14:textId="77777777" w:rsidR="000B5689" w:rsidRDefault="000B5689" w:rsidP="00B72AD1">
            <w:pPr>
              <w:spacing w:before="40" w:after="40"/>
              <w:ind w:left="0"/>
              <w:rPr>
                <w:b/>
                <w:bCs/>
              </w:rPr>
            </w:pPr>
            <w:r>
              <w:t>L</w:t>
            </w:r>
            <w:r w:rsidRPr="00A9460C">
              <w:t>iaise with WTG OEMs and helicopter operators to establish likely movements for the specific WTG type, under different sea state and wind conditions, and assess how these may affect hoisting operations.</w:t>
            </w:r>
          </w:p>
        </w:tc>
      </w:tr>
      <w:tr w:rsidR="000B5689" w14:paraId="7F0FA874"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451C749" w14:textId="77777777" w:rsidR="000B5689" w:rsidRPr="000C1FA6"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E9B7150" w14:textId="3EA67E8D" w:rsidR="000B5689" w:rsidRDefault="000B5689" w:rsidP="008252ED">
            <w:pPr>
              <w:spacing w:before="40" w:after="40"/>
              <w:ind w:left="0"/>
              <w:jc w:val="center"/>
            </w:pPr>
            <w:r w:rsidRPr="000C1FA6">
              <w:t>4.5.9</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C56F55D" w14:textId="0C72FE62" w:rsidR="000B5689" w:rsidRDefault="000B5689" w:rsidP="00B72AD1">
            <w:pPr>
              <w:spacing w:before="40" w:after="40"/>
              <w:ind w:left="0"/>
              <w:rPr>
                <w:b/>
                <w:bCs/>
              </w:rPr>
            </w:pPr>
            <w:r>
              <w:t>E</w:t>
            </w:r>
            <w:r w:rsidRPr="00A9460C">
              <w:t xml:space="preserve">stablish whether floating WTGs are categorised as vessels or fixed structures for the purposes of health and safety </w:t>
            </w:r>
            <w:r w:rsidR="008B3C2A" w:rsidRPr="00A9460C">
              <w:t>legislation and</w:t>
            </w:r>
            <w:r w:rsidRPr="00A9460C">
              <w:t xml:space="preserve"> ensure compliance with all relevant requirements. </w:t>
            </w:r>
          </w:p>
        </w:tc>
      </w:tr>
      <w:tr w:rsidR="000B5689" w14:paraId="72A3AD68"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152475D"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6BE68C6" w14:textId="2056E9C1" w:rsidR="000B5689" w:rsidRDefault="000B5689" w:rsidP="008252ED">
            <w:pPr>
              <w:spacing w:before="40" w:after="40"/>
              <w:ind w:left="0"/>
              <w:jc w:val="center"/>
            </w:pPr>
            <w:r>
              <w:t>4.6</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1C62682" w14:textId="77777777" w:rsidR="000B5689" w:rsidRPr="00D009EE" w:rsidRDefault="000B5689" w:rsidP="00B72AD1">
            <w:pPr>
              <w:spacing w:before="40" w:after="40"/>
              <w:ind w:left="0"/>
            </w:pPr>
            <w:r w:rsidRPr="00D009EE">
              <w:t>Assure themselves that the wind farm design and helicopter operational concept are safely compatible, in relation to areas such as:</w:t>
            </w:r>
          </w:p>
          <w:p w14:paraId="49C01401" w14:textId="1C2F9E88" w:rsidR="000B5689" w:rsidRPr="00D009EE" w:rsidRDefault="000B5689" w:rsidP="00B72AD1">
            <w:pPr>
              <w:spacing w:before="40" w:after="40"/>
              <w:ind w:left="0"/>
            </w:pPr>
            <w:r w:rsidRPr="00D009EE">
              <w:t>•</w:t>
            </w:r>
            <w:r>
              <w:t xml:space="preserve"> </w:t>
            </w:r>
            <w:r w:rsidRPr="00D009EE">
              <w:t>how WTGs and other structures may affect air flows in their vicinity;</w:t>
            </w:r>
          </w:p>
          <w:p w14:paraId="68CC4ED7" w14:textId="0A25A26C" w:rsidR="000B5689" w:rsidRPr="00D009EE" w:rsidRDefault="000B5689" w:rsidP="00B72AD1">
            <w:pPr>
              <w:spacing w:before="40" w:after="40"/>
              <w:ind w:left="0"/>
            </w:pPr>
            <w:r w:rsidRPr="00D009EE">
              <w:t>•</w:t>
            </w:r>
            <w:r>
              <w:t xml:space="preserve"> </w:t>
            </w:r>
            <w:r w:rsidRPr="00D009EE">
              <w:t xml:space="preserve">adequacy of visual cues, lighting and marking; </w:t>
            </w:r>
          </w:p>
          <w:p w14:paraId="00F97E34" w14:textId="3EB1E78B" w:rsidR="000B5689" w:rsidRPr="00D009EE" w:rsidRDefault="000B5689" w:rsidP="00B72AD1">
            <w:pPr>
              <w:spacing w:before="40" w:after="40"/>
              <w:ind w:left="0"/>
            </w:pPr>
            <w:r w:rsidRPr="00D009EE">
              <w:t>•</w:t>
            </w:r>
            <w:r>
              <w:t xml:space="preserve"> </w:t>
            </w:r>
            <w:r w:rsidRPr="00D009EE">
              <w:t xml:space="preserve">the ‘flyability’ of approach, </w:t>
            </w:r>
            <w:proofErr w:type="gramStart"/>
            <w:r w:rsidRPr="00D009EE">
              <w:t>departure</w:t>
            </w:r>
            <w:proofErr w:type="gramEnd"/>
            <w:r w:rsidRPr="00D009EE">
              <w:t xml:space="preserve"> and transit path.</w:t>
            </w:r>
          </w:p>
          <w:p w14:paraId="7E6B3A2C" w14:textId="2F96DA65" w:rsidR="000B5689" w:rsidRPr="00D009EE" w:rsidRDefault="000B5689" w:rsidP="00B72AD1">
            <w:pPr>
              <w:spacing w:before="40" w:after="40"/>
              <w:ind w:left="0"/>
            </w:pPr>
            <w:r w:rsidRPr="00D009EE">
              <w:t>To assess such aspects, use mathematical modelling (e.g. computational fluid dynamics) and simulation in preference to live trials, make use of relevant published information and guidance. liaise with the WTG OEM and with the helicopter operator, to establish what further work may be needed</w:t>
            </w:r>
            <w:r>
              <w:t>.</w:t>
            </w:r>
          </w:p>
        </w:tc>
      </w:tr>
      <w:tr w:rsidR="000B5689" w14:paraId="5A151A4A"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591205" w14:textId="0C8881BF" w:rsidR="000B5689" w:rsidRPr="00D009EE" w:rsidRDefault="000B5689" w:rsidP="008252ED">
            <w:pPr>
              <w:spacing w:before="40" w:after="40"/>
              <w:ind w:left="0"/>
              <w:rPr>
                <w:b/>
                <w:bCs/>
              </w:rPr>
            </w:pPr>
            <w:r w:rsidRPr="00D009EE">
              <w:rPr>
                <w:b/>
                <w:bCs/>
              </w:rPr>
              <w:t>5. Contracting helicopter services</w:t>
            </w:r>
          </w:p>
        </w:tc>
      </w:tr>
      <w:tr w:rsidR="000B5689" w14:paraId="43A70489"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9B62FB5"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69E65DE" w14:textId="78DB220C" w:rsidR="000B5689" w:rsidRDefault="000B5689" w:rsidP="008252ED">
            <w:pPr>
              <w:spacing w:before="40" w:after="40"/>
              <w:ind w:left="0"/>
              <w:jc w:val="center"/>
            </w:pPr>
            <w:r>
              <w:t>5.1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5B6DF73" w14:textId="77777777" w:rsidR="000B5689" w:rsidRPr="00D009EE" w:rsidRDefault="000B5689" w:rsidP="00B72AD1">
            <w:pPr>
              <w:spacing w:before="40" w:after="40"/>
              <w:ind w:left="0"/>
            </w:pPr>
            <w:r>
              <w:t>P</w:t>
            </w:r>
            <w:r w:rsidRPr="00D009EE">
              <w:t>rovide prospective helicopter operator(s) with a detailed scope of requirements covering all aspects of the planned tasking for helicopter support</w:t>
            </w:r>
          </w:p>
        </w:tc>
      </w:tr>
      <w:tr w:rsidR="000B5689" w14:paraId="7202306B"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3527A79"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965D9BA" w14:textId="2D50E448" w:rsidR="000B5689" w:rsidRDefault="000B5689" w:rsidP="008252ED">
            <w:pPr>
              <w:spacing w:before="40" w:after="40"/>
              <w:ind w:left="0"/>
              <w:jc w:val="center"/>
            </w:pPr>
            <w:r>
              <w:t>5.1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35EAC3B" w14:textId="2A7E52B5" w:rsidR="000B5689" w:rsidRPr="00D009EE" w:rsidRDefault="000B5689" w:rsidP="00B72AD1">
            <w:pPr>
              <w:spacing w:before="40" w:after="40"/>
              <w:ind w:left="0"/>
            </w:pPr>
            <w:bookmarkStart w:id="383" w:name="_Hlk50744983"/>
            <w:r>
              <w:t xml:space="preserve">Inform the </w:t>
            </w:r>
            <w:r w:rsidRPr="00D009EE">
              <w:t>helicopter operator(s</w:t>
            </w:r>
            <w:r>
              <w:t xml:space="preserve">) </w:t>
            </w:r>
            <w:bookmarkEnd w:id="383"/>
            <w:r w:rsidR="008B3C2A">
              <w:t xml:space="preserve">of </w:t>
            </w:r>
            <w:r w:rsidR="008B3C2A" w:rsidRPr="00D009EE">
              <w:t>what</w:t>
            </w:r>
            <w:r w:rsidRPr="00D009EE">
              <w:t>, if any, supporting infrastructure and services they can provide or make available.</w:t>
            </w:r>
          </w:p>
        </w:tc>
      </w:tr>
      <w:tr w:rsidR="000B5689" w14:paraId="66CDF67B"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D80AD7C"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90862AB" w14:textId="5E311F0A" w:rsidR="000B5689" w:rsidRDefault="000B5689" w:rsidP="008252ED">
            <w:pPr>
              <w:spacing w:before="40" w:after="40"/>
              <w:ind w:left="0"/>
              <w:jc w:val="center"/>
            </w:pPr>
            <w:r>
              <w:t>5.1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1BE263E" w14:textId="54FAE8A4" w:rsidR="000B5689" w:rsidRPr="00D009EE" w:rsidRDefault="000B5689" w:rsidP="00B72AD1">
            <w:pPr>
              <w:spacing w:before="40" w:after="40"/>
              <w:ind w:left="0"/>
            </w:pPr>
            <w:r>
              <w:t>T</w:t>
            </w:r>
            <w:r w:rsidRPr="00D009EE">
              <w:t>ake great care to ensure co-ordination between parties in situations when the helicopter and helicopter operating base are supplied by different organisations, to ensure clarity about expectations and responsibilities.</w:t>
            </w:r>
          </w:p>
        </w:tc>
      </w:tr>
      <w:tr w:rsidR="000B5689" w14:paraId="1197DA92"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70BA20F"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675C459" w14:textId="6C8C2245" w:rsidR="000B5689" w:rsidRDefault="000B5689" w:rsidP="008252ED">
            <w:pPr>
              <w:spacing w:before="40" w:after="40"/>
              <w:ind w:left="0"/>
              <w:jc w:val="center"/>
            </w:pPr>
            <w:r>
              <w:t>5.2.1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EFA40E1" w14:textId="0FFFB7CD" w:rsidR="000B5689" w:rsidRPr="00D009EE" w:rsidRDefault="000B5689" w:rsidP="00B72AD1">
            <w:pPr>
              <w:spacing w:before="40" w:after="40"/>
              <w:ind w:left="0"/>
            </w:pPr>
            <w:r>
              <w:t xml:space="preserve">Under Contracting </w:t>
            </w:r>
            <w:r w:rsidR="008B3C2A">
              <w:t>Option,</w:t>
            </w:r>
            <w:r>
              <w:t xml:space="preserve"> A: monitor and audit both the construction /maintenance contractor and the helicopter operator. Ensure that their safety requirements are incorporated into the contract between construction /maintenance contractor and the helicopter operator.</w:t>
            </w:r>
          </w:p>
        </w:tc>
      </w:tr>
      <w:tr w:rsidR="000B5689" w14:paraId="70E7F5B6"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7987B53E"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9A8DCFF" w14:textId="7454EFFD" w:rsidR="000B5689" w:rsidRDefault="000B5689" w:rsidP="008252ED">
            <w:pPr>
              <w:spacing w:before="40" w:after="40"/>
              <w:ind w:left="0"/>
              <w:jc w:val="center"/>
            </w:pPr>
            <w:r>
              <w:t>5.2.1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E32E0D4" w14:textId="77777777" w:rsidR="000B5689" w:rsidRPr="0080772C" w:rsidRDefault="000B5689" w:rsidP="00B72AD1">
            <w:pPr>
              <w:spacing w:before="40" w:after="40"/>
              <w:ind w:left="0"/>
            </w:pPr>
            <w:r w:rsidRPr="0080772C">
              <w:t xml:space="preserve">Under Contracting Option B: monitor and audit both the construction /maintenance contractor and the helicopter operator.  </w:t>
            </w:r>
            <w:r>
              <w:t>E</w:t>
            </w:r>
            <w:r w:rsidRPr="0080772C">
              <w:t>nsure that Aviation Policies and standards of both wind farm operator and maintenance provider are aligned.</w:t>
            </w:r>
          </w:p>
        </w:tc>
      </w:tr>
      <w:tr w:rsidR="000B5689" w14:paraId="09F31525"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6CDC2F0" w14:textId="77777777" w:rsidR="000B5689" w:rsidRPr="00644E44"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DCA3903" w14:textId="664100EF" w:rsidR="000B5689" w:rsidRDefault="000B5689" w:rsidP="008252ED">
            <w:pPr>
              <w:spacing w:before="40" w:after="40"/>
              <w:ind w:left="0"/>
              <w:jc w:val="center"/>
            </w:pPr>
            <w:r w:rsidRPr="00644E44">
              <w:t>5.2.1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1F9DF2A" w14:textId="77777777" w:rsidR="000B5689" w:rsidRPr="0080772C" w:rsidRDefault="000B5689" w:rsidP="00B72AD1">
            <w:pPr>
              <w:spacing w:before="40" w:after="40"/>
              <w:ind w:left="0"/>
            </w:pPr>
            <w:r>
              <w:t xml:space="preserve">Review the advantages and disadvantages of Options A, </w:t>
            </w:r>
            <w:proofErr w:type="gramStart"/>
            <w:r>
              <w:t>B</w:t>
            </w:r>
            <w:proofErr w:type="gramEnd"/>
            <w:r>
              <w:t xml:space="preserve"> and any other appropriate contract structure options, and make an informed, safety-based decision that ensures clarity of responsibilities and close co-operation.</w:t>
            </w:r>
          </w:p>
        </w:tc>
      </w:tr>
      <w:tr w:rsidR="000B5689" w14:paraId="757048C9"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C4312EE" w14:textId="77777777" w:rsidR="000B5689" w:rsidRPr="00644E44"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D7ED979" w14:textId="7EBC6386" w:rsidR="000B5689" w:rsidRDefault="000B5689" w:rsidP="008252ED">
            <w:pPr>
              <w:spacing w:before="40" w:after="40"/>
              <w:ind w:left="0"/>
              <w:jc w:val="center"/>
            </w:pPr>
            <w:r w:rsidRPr="00644E44">
              <w:t>5.2.1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669D72B" w14:textId="2D656964" w:rsidR="000B5689" w:rsidRPr="0080772C" w:rsidRDefault="000B5689" w:rsidP="00B72AD1">
            <w:pPr>
              <w:spacing w:before="40" w:after="40"/>
              <w:ind w:left="0"/>
            </w:pPr>
            <w:r>
              <w:t>Agree on arrangements for monitoring and auditing the various parties.</w:t>
            </w:r>
          </w:p>
        </w:tc>
      </w:tr>
      <w:tr w:rsidR="000B5689" w14:paraId="52A71B6D"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BBA7CE9"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FA541C0" w14:textId="5439E2B1" w:rsidR="000B5689" w:rsidRDefault="000B5689" w:rsidP="008252ED">
            <w:pPr>
              <w:spacing w:before="40" w:after="40"/>
              <w:ind w:left="0"/>
              <w:jc w:val="center"/>
            </w:pPr>
            <w:r>
              <w:t>5.2.2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1D850F9" w14:textId="77777777" w:rsidR="000B5689" w:rsidRPr="0080772C" w:rsidRDefault="000B5689" w:rsidP="00B72AD1">
            <w:pPr>
              <w:spacing w:before="40" w:after="40"/>
              <w:ind w:left="0"/>
            </w:pPr>
            <w:r>
              <w:t xml:space="preserve">For one-off operations, </w:t>
            </w:r>
            <w:r w:rsidRPr="0080772C">
              <w:t>ensure that a competent aviation specialist carries out a risk assessment of the operator, specific to the site and the operation required, in its operational and environmental context.</w:t>
            </w:r>
          </w:p>
        </w:tc>
      </w:tr>
      <w:tr w:rsidR="000B5689" w14:paraId="66CFAB9E"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C745518"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FD3FC90" w14:textId="4C56E3F7" w:rsidR="000B5689" w:rsidRDefault="000B5689" w:rsidP="008252ED">
            <w:pPr>
              <w:spacing w:before="40" w:after="40"/>
              <w:ind w:left="0"/>
              <w:jc w:val="center"/>
            </w:pPr>
            <w:r>
              <w:t>5.2.3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28D0398" w14:textId="77777777" w:rsidR="000B5689" w:rsidRPr="0080772C" w:rsidRDefault="000B5689" w:rsidP="00B72AD1">
            <w:pPr>
              <w:spacing w:before="40" w:after="40"/>
              <w:ind w:left="0"/>
            </w:pPr>
            <w:r>
              <w:t>Where shared helicopter services or assets are foreseen</w:t>
            </w:r>
            <w:r w:rsidRPr="0080772C">
              <w:t xml:space="preserve">, identify and </w:t>
            </w:r>
            <w:r>
              <w:t>manage</w:t>
            </w:r>
            <w:r w:rsidRPr="0080772C">
              <w:t xml:space="preserve"> the potential safety implications</w:t>
            </w:r>
            <w:r>
              <w:t xml:space="preserve">, </w:t>
            </w:r>
            <w:r w:rsidRPr="0080772C">
              <w:t>in liaison with the helicopter operator</w:t>
            </w:r>
            <w:r>
              <w:t>(s).</w:t>
            </w:r>
          </w:p>
        </w:tc>
      </w:tr>
      <w:tr w:rsidR="000B5689" w14:paraId="64E88A3B"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675A2BE"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7F7BE97" w14:textId="55F155CE" w:rsidR="000B5689" w:rsidRDefault="000B5689" w:rsidP="008252ED">
            <w:pPr>
              <w:spacing w:before="40" w:after="40"/>
              <w:ind w:left="0"/>
              <w:jc w:val="center"/>
            </w:pPr>
            <w:r>
              <w:t>5.2.4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65779CE" w14:textId="77777777" w:rsidR="000B5689" w:rsidRPr="0080772C" w:rsidRDefault="000B5689" w:rsidP="00B72AD1">
            <w:pPr>
              <w:spacing w:before="40" w:after="40"/>
              <w:ind w:left="0"/>
            </w:pPr>
            <w:r>
              <w:t xml:space="preserve">Where </w:t>
            </w:r>
            <w:r w:rsidRPr="0080772C">
              <w:t>multiple helicopter operators</w:t>
            </w:r>
            <w:r>
              <w:t xml:space="preserve"> may be involved, </w:t>
            </w:r>
            <w:proofErr w:type="gramStart"/>
            <w:r>
              <w:t>id</w:t>
            </w:r>
            <w:r w:rsidRPr="0080772C">
              <w:t>entify</w:t>
            </w:r>
            <w:proofErr w:type="gramEnd"/>
            <w:r w:rsidRPr="0080772C">
              <w:t xml:space="preserve"> and manage the potential safety implications</w:t>
            </w:r>
            <w:r>
              <w:t xml:space="preserve">. </w:t>
            </w:r>
          </w:p>
        </w:tc>
      </w:tr>
      <w:tr w:rsidR="000B5689" w14:paraId="3FFE9812"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2F9FB7B"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0BF4B1" w14:textId="09F123E0" w:rsidR="000B5689" w:rsidRDefault="000B5689" w:rsidP="008252ED">
            <w:pPr>
              <w:spacing w:before="40" w:after="40"/>
              <w:ind w:left="0"/>
              <w:jc w:val="center"/>
            </w:pPr>
            <w:r>
              <w:t>5.3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DB6FC6D" w14:textId="77777777" w:rsidR="000B5689" w:rsidRDefault="000B5689" w:rsidP="00B72AD1">
            <w:pPr>
              <w:spacing w:before="40" w:after="40"/>
              <w:ind w:left="0"/>
            </w:pPr>
            <w:r>
              <w:t>When</w:t>
            </w:r>
            <w:r w:rsidRPr="0080772C">
              <w:t xml:space="preserve"> identifying and selecting potential helicopter operators, carry out a safety screening first, before any commercial assessment</w:t>
            </w:r>
            <w:r>
              <w:t>.</w:t>
            </w:r>
          </w:p>
        </w:tc>
      </w:tr>
      <w:tr w:rsidR="000B5689" w14:paraId="41328515"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D512B96"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51CC667" w14:textId="4B314C83" w:rsidR="000B5689" w:rsidRDefault="000B5689" w:rsidP="008252ED">
            <w:pPr>
              <w:spacing w:before="40" w:after="40"/>
              <w:ind w:left="0"/>
              <w:jc w:val="center"/>
            </w:pPr>
            <w:r>
              <w:t>5.3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BF42B6B" w14:textId="0371FECD" w:rsidR="000B5689" w:rsidRPr="0080772C" w:rsidRDefault="000B5689" w:rsidP="00B72AD1">
            <w:pPr>
              <w:spacing w:before="40" w:after="40"/>
              <w:ind w:left="0"/>
            </w:pPr>
            <w:r w:rsidRPr="0080772C">
              <w:t>Avoid the temptation to copy and paste supplier evaluation questionnaires (SEQs) from other OWCs, or from other contract processes</w:t>
            </w:r>
            <w:r>
              <w:t>.</w:t>
            </w:r>
          </w:p>
        </w:tc>
      </w:tr>
      <w:tr w:rsidR="000B5689" w14:paraId="16EC0D48"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D4DE520"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A284EF8" w14:textId="6E01FCD8" w:rsidR="000B5689" w:rsidRDefault="000B5689" w:rsidP="008252ED">
            <w:pPr>
              <w:spacing w:before="40" w:after="40"/>
              <w:ind w:left="0"/>
              <w:jc w:val="center"/>
            </w:pPr>
            <w:r>
              <w:t>5.3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76A5FDB" w14:textId="65203522" w:rsidR="004F1715" w:rsidRPr="0080772C" w:rsidRDefault="004F1715" w:rsidP="00B72AD1">
            <w:pPr>
              <w:spacing w:before="40" w:after="40"/>
              <w:ind w:left="0"/>
            </w:pPr>
            <w:r>
              <w:rPr>
                <w:shd w:val="clear" w:color="auto" w:fill="FFFFFF" w:themeFill="background1"/>
              </w:rPr>
              <w:t>E</w:t>
            </w:r>
            <w:r w:rsidRPr="004F1715">
              <w:t>nsure that aviation specialist support is involved in developing the SEQ and evaluating responses</w:t>
            </w:r>
            <w:r>
              <w:t>.</w:t>
            </w:r>
          </w:p>
        </w:tc>
      </w:tr>
      <w:tr w:rsidR="000B5689" w14:paraId="21595A0C"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03F0DE2"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8C649E3" w14:textId="105BE3CE" w:rsidR="000B5689" w:rsidRDefault="000B5689" w:rsidP="008252ED">
            <w:pPr>
              <w:spacing w:before="40" w:after="40"/>
              <w:ind w:left="0"/>
              <w:jc w:val="center"/>
            </w:pPr>
            <w:r>
              <w:t>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A0D7549" w14:textId="551E38B3" w:rsidR="000B5689" w:rsidRDefault="000B5689" w:rsidP="00B72AD1">
            <w:pPr>
              <w:spacing w:before="40" w:after="40"/>
              <w:ind w:left="0"/>
            </w:pPr>
            <w:r>
              <w:t>I</w:t>
            </w:r>
            <w:r w:rsidRPr="00E95C89">
              <w:t>ndependently verify that</w:t>
            </w:r>
            <w:bookmarkStart w:id="384" w:name="_Hlk50745708"/>
            <w:r w:rsidRPr="00E95C89">
              <w:t xml:space="preserve"> the aircraft </w:t>
            </w:r>
            <w:r>
              <w:t>proposed /</w:t>
            </w:r>
            <w:r w:rsidRPr="00E95C89">
              <w:t xml:space="preserve">selected </w:t>
            </w:r>
            <w:r>
              <w:t xml:space="preserve">by the helicopter operator will </w:t>
            </w:r>
            <w:r w:rsidRPr="00E95C89">
              <w:t>meet their needs</w:t>
            </w:r>
            <w:r>
              <w:t>.</w:t>
            </w:r>
            <w:r w:rsidRPr="00E95C89">
              <w:t xml:space="preserve"> </w:t>
            </w:r>
            <w:bookmarkEnd w:id="384"/>
          </w:p>
        </w:tc>
      </w:tr>
      <w:tr w:rsidR="000B5689" w14:paraId="330CFC3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AAA2805"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BE040BE" w14:textId="7E046BD8" w:rsidR="000B5689" w:rsidRDefault="000B5689" w:rsidP="008252ED">
            <w:pPr>
              <w:spacing w:before="40" w:after="40"/>
              <w:ind w:left="0"/>
              <w:jc w:val="center"/>
            </w:pPr>
            <w:r>
              <w:t>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520B6AD" w14:textId="51366419" w:rsidR="000B5689" w:rsidRDefault="000B5689" w:rsidP="00B72AD1">
            <w:pPr>
              <w:spacing w:before="40" w:after="40"/>
              <w:ind w:left="0"/>
            </w:pPr>
            <w:r>
              <w:t>C</w:t>
            </w:r>
            <w:r w:rsidRPr="00E95C89">
              <w:t xml:space="preserve">heck that they understand the suitability of the choice of aircraft offered by any specific </w:t>
            </w:r>
            <w:r w:rsidR="008B3C2A" w:rsidRPr="00E95C89">
              <w:t>operator and</w:t>
            </w:r>
            <w:r w:rsidRPr="00E95C89">
              <w:t xml:space="preserve"> </w:t>
            </w:r>
            <w:r>
              <w:t>ask for</w:t>
            </w:r>
            <w:r w:rsidRPr="00E95C89">
              <w:t xml:space="preserve"> advertised capabilities (e.g. ‘versatile’, ‘long-range’) to be objectively quantified</w:t>
            </w:r>
            <w:r>
              <w:t>.</w:t>
            </w:r>
          </w:p>
        </w:tc>
      </w:tr>
      <w:tr w:rsidR="000B5689" w14:paraId="30C192B5"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6E32A43" w14:textId="77777777" w:rsidR="000B5689" w:rsidRPr="00056A2A"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4349D01" w14:textId="3CCE06AF" w:rsidR="000B5689" w:rsidRDefault="000B5689" w:rsidP="008252ED">
            <w:pPr>
              <w:spacing w:before="40" w:after="40"/>
              <w:ind w:left="0"/>
              <w:jc w:val="center"/>
            </w:pPr>
            <w:r w:rsidRPr="00056A2A">
              <w:t>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177ECBB" w14:textId="77777777" w:rsidR="000B5689" w:rsidRDefault="000B5689" w:rsidP="00B72AD1">
            <w:pPr>
              <w:spacing w:before="40" w:after="40"/>
              <w:ind w:left="0"/>
            </w:pPr>
            <w:r>
              <w:t xml:space="preserve">Frame the </w:t>
            </w:r>
            <w:r w:rsidRPr="00D90FBE">
              <w:t xml:space="preserve">initial approach to potential operators in terms of proposed applications and safety requirements, rather than by directly asking for a specific helicopter type. </w:t>
            </w:r>
          </w:p>
        </w:tc>
      </w:tr>
      <w:tr w:rsidR="000B5689" w14:paraId="28C80DEF"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AA65AE4" w14:textId="77777777" w:rsidR="000B5689" w:rsidRPr="00056A2A"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D25FC41" w14:textId="13D91925" w:rsidR="000B5689" w:rsidRDefault="000B5689" w:rsidP="008252ED">
            <w:pPr>
              <w:spacing w:before="40" w:after="40"/>
              <w:ind w:left="0"/>
              <w:jc w:val="center"/>
            </w:pPr>
            <w:r w:rsidRPr="00056A2A">
              <w:t>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54AFC92" w14:textId="77777777" w:rsidR="000B5689" w:rsidRDefault="000B5689" w:rsidP="00B72AD1">
            <w:pPr>
              <w:spacing w:before="40" w:after="40"/>
              <w:ind w:left="0"/>
            </w:pPr>
            <w:r>
              <w:t>G</w:t>
            </w:r>
            <w:r w:rsidRPr="00D90FBE">
              <w:t>ive particular attention to what radio equipment is fitted, taking account of compatibility with other technologies that will be used on the project</w:t>
            </w:r>
            <w:r>
              <w:t xml:space="preserve"> and the</w:t>
            </w:r>
            <w:r w:rsidRPr="00D90FBE">
              <w:t xml:space="preserve"> need to avoid proliferation of communication systems</w:t>
            </w:r>
            <w:r>
              <w:t>.</w:t>
            </w:r>
          </w:p>
        </w:tc>
      </w:tr>
      <w:tr w:rsidR="000B5689" w14:paraId="465B4BE4"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414A6738" w14:textId="77777777" w:rsidR="000B5689" w:rsidRPr="00056A2A"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DCB59B3" w14:textId="2AF98404" w:rsidR="000B5689" w:rsidRDefault="000B5689" w:rsidP="008252ED">
            <w:pPr>
              <w:spacing w:before="40" w:after="40"/>
              <w:ind w:left="0"/>
              <w:jc w:val="center"/>
            </w:pPr>
            <w:r w:rsidRPr="00056A2A">
              <w:t>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D3CF3A2" w14:textId="723F022F" w:rsidR="000B5689" w:rsidRDefault="000B5689" w:rsidP="00B72AD1">
            <w:pPr>
              <w:spacing w:before="40" w:after="40"/>
              <w:ind w:left="0"/>
            </w:pPr>
            <w:r>
              <w:t>S</w:t>
            </w:r>
            <w:r w:rsidRPr="00E95C89">
              <w:t>eek confirmation that the aircraft is compliant with airspace requirements for the wind farm location and transit route</w:t>
            </w:r>
            <w:r>
              <w:t>.</w:t>
            </w:r>
          </w:p>
        </w:tc>
      </w:tr>
      <w:tr w:rsidR="000B5689" w14:paraId="1A434ED5"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1309BDF" w14:textId="77777777" w:rsidR="000B5689" w:rsidRPr="00056A2A"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77B52F4" w14:textId="5E669A0C" w:rsidR="000B5689" w:rsidRDefault="000B5689" w:rsidP="008252ED">
            <w:pPr>
              <w:spacing w:before="40" w:after="40"/>
              <w:ind w:left="0"/>
              <w:jc w:val="center"/>
            </w:pPr>
            <w:r w:rsidRPr="00056A2A">
              <w:t>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12A2E6A" w14:textId="7643ADF9" w:rsidR="000B5689" w:rsidRDefault="000B5689" w:rsidP="00B72AD1">
            <w:pPr>
              <w:spacing w:before="40" w:after="40"/>
              <w:ind w:left="0"/>
            </w:pPr>
            <w:r>
              <w:t>N</w:t>
            </w:r>
            <w:r w:rsidRPr="00E95C89">
              <w:t>ot allow single-engine helicopters to be used for any purpose offshore</w:t>
            </w:r>
            <w:r>
              <w:t>.</w:t>
            </w:r>
          </w:p>
        </w:tc>
      </w:tr>
      <w:tr w:rsidR="002C2883" w14:paraId="1B159F08"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7DD7C199" w14:textId="77777777" w:rsidR="002C2883" w:rsidRPr="00056A2A" w:rsidRDefault="002C2883"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92AF521" w14:textId="40C58D2D" w:rsidR="002C2883" w:rsidRPr="00056A2A" w:rsidRDefault="002C2883" w:rsidP="008252ED">
            <w:pPr>
              <w:spacing w:before="40" w:after="40"/>
              <w:ind w:left="0"/>
              <w:jc w:val="center"/>
            </w:pPr>
            <w:r>
              <w:t>5.4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00AD837" w14:textId="418A4EA9" w:rsidR="002C2883" w:rsidRDefault="002C2883" w:rsidP="00B72AD1">
            <w:pPr>
              <w:spacing w:before="40" w:after="40"/>
              <w:ind w:left="0"/>
            </w:pPr>
            <w:r>
              <w:t>C</w:t>
            </w:r>
            <w:r w:rsidRPr="002C2883">
              <w:t>ollaborate with the helicopter operator(s) to ensure that suitable and sufficient risk assessments are in place for all helicopter activities, taking account of the specific tasks and environment as well as aircraft performance</w:t>
            </w:r>
            <w:r>
              <w:t>.</w:t>
            </w:r>
          </w:p>
        </w:tc>
      </w:tr>
      <w:tr w:rsidR="000B5689" w14:paraId="5AE27F3A"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DE0F88F"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3340F4E" w14:textId="60D887DC" w:rsidR="000B5689" w:rsidRDefault="000B5689" w:rsidP="008252ED">
            <w:pPr>
              <w:spacing w:before="40" w:after="40"/>
              <w:ind w:left="0"/>
              <w:jc w:val="center"/>
            </w:pPr>
            <w:r>
              <w:t>5.5</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F3BF995" w14:textId="77777777" w:rsidR="000B5689" w:rsidRDefault="000B5689" w:rsidP="00B72AD1">
            <w:pPr>
              <w:spacing w:before="40" w:after="40"/>
              <w:ind w:left="0"/>
            </w:pPr>
            <w:r>
              <w:t>E</w:t>
            </w:r>
            <w:r w:rsidRPr="00E95C89">
              <w:t>nsure that there is a clear statement of the safety roles and responsibilities of the OWC, helicopter operator and any relevant third parties (e.g. any separate maintenance contractor).</w:t>
            </w:r>
          </w:p>
        </w:tc>
      </w:tr>
      <w:tr w:rsidR="000B5689" w14:paraId="7922B9B9"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72E64E7D"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E37B374" w14:textId="6AAC6688" w:rsidR="000B5689" w:rsidRDefault="000B5689" w:rsidP="008252ED">
            <w:pPr>
              <w:spacing w:before="40" w:after="40"/>
              <w:ind w:left="0"/>
              <w:jc w:val="center"/>
            </w:pPr>
            <w:r>
              <w:t>5.6</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79EC4BBE" w14:textId="6DB4B263" w:rsidR="000B5689" w:rsidRDefault="000B5689" w:rsidP="00B72AD1">
            <w:pPr>
              <w:spacing w:before="40" w:after="40"/>
              <w:ind w:left="0"/>
            </w:pPr>
            <w:r>
              <w:t xml:space="preserve">Provide the helicopter operator with a clear statement of Employer’s </w:t>
            </w:r>
            <w:r w:rsidR="008B3C2A">
              <w:t>Requirements,</w:t>
            </w:r>
            <w:r>
              <w:t xml:space="preserve"> setting out (inter alia) the safety requirements linked to the required applications and service level.  </w:t>
            </w:r>
          </w:p>
        </w:tc>
      </w:tr>
      <w:tr w:rsidR="000B5689" w14:paraId="082F998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8F986B0"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43BD83B" w14:textId="085DFE82" w:rsidR="000B5689" w:rsidRDefault="000B5689" w:rsidP="008252ED">
            <w:pPr>
              <w:spacing w:before="40" w:after="40"/>
              <w:ind w:left="0"/>
              <w:jc w:val="center"/>
            </w:pPr>
            <w:r>
              <w:t>5.6</w:t>
            </w:r>
          </w:p>
          <w:p w14:paraId="46E32A2C" w14:textId="77777777" w:rsidR="000B5689" w:rsidRDefault="000B5689" w:rsidP="008252ED">
            <w:pPr>
              <w:spacing w:before="40" w:after="40"/>
              <w:ind w:left="0"/>
              <w:jc w:val="center"/>
            </w:pP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3D5B28D" w14:textId="51F6559B" w:rsidR="000B5689" w:rsidRDefault="000B5689" w:rsidP="00B72AD1">
            <w:pPr>
              <w:spacing w:before="40" w:after="40"/>
              <w:ind w:left="0"/>
            </w:pPr>
            <w:r>
              <w:t>Recognise the safety and operational constraints on helicopter operators when setting Employer’s Requirements, in order to ensure that there is no pressure to compromise on safety.</w:t>
            </w:r>
          </w:p>
        </w:tc>
      </w:tr>
      <w:tr w:rsidR="000B5689" w14:paraId="4828F461"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9F1AB" w14:textId="37B0D006" w:rsidR="000B5689" w:rsidRPr="00F01ED6" w:rsidRDefault="000B5689" w:rsidP="008252ED">
            <w:pPr>
              <w:spacing w:before="40" w:after="40"/>
              <w:ind w:left="0"/>
              <w:rPr>
                <w:b/>
                <w:bCs/>
              </w:rPr>
            </w:pPr>
            <w:r w:rsidRPr="00F01ED6">
              <w:rPr>
                <w:b/>
                <w:bCs/>
              </w:rPr>
              <w:t>6. Normal operations</w:t>
            </w:r>
          </w:p>
        </w:tc>
      </w:tr>
      <w:tr w:rsidR="000B5689" w14:paraId="256B8F06"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FFCB2C4"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7E1F1F0" w14:textId="1437E945" w:rsidR="000B5689" w:rsidRDefault="000B5689" w:rsidP="008252ED">
            <w:pPr>
              <w:spacing w:before="40" w:after="40"/>
              <w:ind w:left="0"/>
              <w:jc w:val="center"/>
            </w:pPr>
            <w:r>
              <w:t>6.1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20B453A" w14:textId="77777777" w:rsidR="000B5689" w:rsidRDefault="000B5689" w:rsidP="00B72AD1">
            <w:pPr>
              <w:spacing w:before="40" w:after="40"/>
              <w:ind w:left="0"/>
            </w:pPr>
            <w:r>
              <w:t>E</w:t>
            </w:r>
            <w:r w:rsidRPr="009E4290">
              <w:t xml:space="preserve">nsure that there is clarity about responsibilities for providing information, and the parameters and thresholds that will be used to define </w:t>
            </w:r>
            <w:r>
              <w:t xml:space="preserve">weather and other </w:t>
            </w:r>
            <w:r w:rsidRPr="009E4290">
              <w:t xml:space="preserve">limits on helicopter operations. </w:t>
            </w:r>
          </w:p>
        </w:tc>
      </w:tr>
      <w:tr w:rsidR="000B5689" w14:paraId="58DA6C46"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65CC94F"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A5AA190" w14:textId="5C62D39B" w:rsidR="000B5689" w:rsidRDefault="000B5689" w:rsidP="008252ED">
            <w:pPr>
              <w:spacing w:before="40" w:after="40"/>
              <w:ind w:left="0"/>
              <w:jc w:val="center"/>
            </w:pPr>
            <w:r>
              <w:t>6.1.1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71F4D69E" w14:textId="03CACF26" w:rsidR="000B5689" w:rsidRDefault="000B5689" w:rsidP="00B72AD1">
            <w:pPr>
              <w:spacing w:before="40" w:after="40"/>
              <w:ind w:left="0"/>
            </w:pPr>
            <w:r>
              <w:t>N</w:t>
            </w:r>
            <w:r w:rsidRPr="00CA27D5">
              <w:t>ot (implicitly or explicitly) plan for, require or allow flight over a sea state above that for which – as an absolute minimum – the helicopter is certified to ditch. (This is already mandatory in some states.</w:t>
            </w:r>
            <w:r>
              <w:t>)</w:t>
            </w:r>
          </w:p>
        </w:tc>
      </w:tr>
      <w:tr w:rsidR="000B5689" w14:paraId="3C1E776F"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424B90B"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E78A374" w14:textId="40A3BA09" w:rsidR="000B5689" w:rsidRDefault="000B5689" w:rsidP="008252ED">
            <w:pPr>
              <w:spacing w:before="40" w:after="40"/>
              <w:ind w:left="0"/>
              <w:jc w:val="center"/>
            </w:pPr>
            <w:r>
              <w:t>6.1.1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52373CF" w14:textId="77777777" w:rsidR="000B5689" w:rsidRDefault="000B5689" w:rsidP="00B72AD1">
            <w:pPr>
              <w:spacing w:before="40" w:after="40"/>
              <w:ind w:left="0"/>
            </w:pPr>
            <w:r>
              <w:t>E</w:t>
            </w:r>
            <w:r w:rsidRPr="00CA27D5">
              <w:t xml:space="preserve">nsure that the helicopter operator has understood and allowed for the fact that certificated ditching performance may </w:t>
            </w:r>
            <w:r>
              <w:t xml:space="preserve">be optimistic compared to </w:t>
            </w:r>
            <w:r w:rsidRPr="00CA27D5">
              <w:t>that in real conditions.</w:t>
            </w:r>
          </w:p>
        </w:tc>
      </w:tr>
      <w:tr w:rsidR="000B5689" w14:paraId="43516BC0"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DD46376" w14:textId="77777777" w:rsidR="000B5689" w:rsidRPr="00D93AC6"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7D8AFBE" w14:textId="6FDBC9AA" w:rsidR="000B5689" w:rsidRDefault="000B5689" w:rsidP="008252ED">
            <w:pPr>
              <w:spacing w:before="40" w:after="40"/>
              <w:ind w:left="0"/>
              <w:jc w:val="center"/>
            </w:pPr>
            <w:r w:rsidRPr="00D93AC6">
              <w:t>6.1.1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EDB04BB" w14:textId="77777777" w:rsidR="000B5689" w:rsidRDefault="000B5689" w:rsidP="00B72AD1">
            <w:pPr>
              <w:spacing w:before="40" w:after="40"/>
              <w:ind w:left="0"/>
            </w:pPr>
            <w:r>
              <w:t>B</w:t>
            </w:r>
            <w:r w:rsidRPr="00BD1A82">
              <w:t xml:space="preserve">e aware of how wind speed and direction, and resulting constraints relating to routeing, </w:t>
            </w:r>
            <w:proofErr w:type="gramStart"/>
            <w:r w:rsidRPr="00BD1A82">
              <w:t>time</w:t>
            </w:r>
            <w:proofErr w:type="gramEnd"/>
            <w:r w:rsidRPr="00BD1A82">
              <w:t xml:space="preserve"> and fuel requirements, can affect what helicopter taskings are practicable. </w:t>
            </w:r>
          </w:p>
        </w:tc>
      </w:tr>
      <w:tr w:rsidR="000B5689" w14:paraId="23CCCF5B"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4000C26" w14:textId="77777777" w:rsidR="000B5689" w:rsidRPr="00D93AC6"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59F7B38" w14:textId="37F88481" w:rsidR="000B5689" w:rsidRDefault="000B5689" w:rsidP="008252ED">
            <w:pPr>
              <w:spacing w:before="40" w:after="40"/>
              <w:ind w:left="0"/>
              <w:jc w:val="center"/>
            </w:pPr>
            <w:r w:rsidRPr="00D93AC6">
              <w:t>6.1.1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7246DE58" w14:textId="4021E1FB" w:rsidR="000B5689" w:rsidRDefault="003746DD" w:rsidP="00B72AD1">
            <w:pPr>
              <w:spacing w:before="40" w:after="40"/>
              <w:ind w:left="0"/>
            </w:pPr>
            <w:r>
              <w:t>Agree</w:t>
            </w:r>
            <w:r w:rsidRPr="003746DD">
              <w:t xml:space="preserve"> with the helicopter operator whether and how real-time wind information from the site can be made available to the helicopter operator.</w:t>
            </w:r>
            <w:r w:rsidR="000B5689" w:rsidRPr="00BD1A82">
              <w:t xml:space="preserve"> </w:t>
            </w:r>
          </w:p>
        </w:tc>
      </w:tr>
      <w:tr w:rsidR="000B5689" w14:paraId="7AA34802"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3102F1D" w14:textId="77777777" w:rsidR="000B5689" w:rsidRPr="00D93AC6"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33B936E" w14:textId="20DEEBFE" w:rsidR="000B5689" w:rsidRDefault="000B5689" w:rsidP="008252ED">
            <w:pPr>
              <w:spacing w:before="40" w:after="40"/>
              <w:ind w:left="0"/>
              <w:jc w:val="center"/>
            </w:pPr>
            <w:r w:rsidRPr="00D93AC6">
              <w:t>6.1.1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F938D5F" w14:textId="77777777" w:rsidR="000B5689" w:rsidRDefault="000B5689" w:rsidP="00B72AD1">
            <w:pPr>
              <w:spacing w:before="40" w:after="40"/>
              <w:ind w:left="0"/>
            </w:pPr>
            <w:r>
              <w:t>Where there is</w:t>
            </w:r>
            <w:r w:rsidRPr="003C0E20">
              <w:t xml:space="preserve"> a potential need for night or low visibility operations carefully consider the requirements, </w:t>
            </w:r>
            <w:proofErr w:type="gramStart"/>
            <w:r w:rsidRPr="003C0E20">
              <w:t>criteria</w:t>
            </w:r>
            <w:proofErr w:type="gramEnd"/>
            <w:r w:rsidRPr="003C0E20">
              <w:t xml:space="preserve"> and mitigations, engaging with the helicopter operator(s) and safety regulator. </w:t>
            </w:r>
          </w:p>
        </w:tc>
      </w:tr>
      <w:tr w:rsidR="000B5689" w14:paraId="6BC740CA"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7C9D596"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50E650B" w14:textId="3EEC3C15" w:rsidR="000B5689" w:rsidRDefault="000B5689" w:rsidP="008252ED">
            <w:pPr>
              <w:spacing w:before="40" w:after="40"/>
              <w:ind w:left="0"/>
              <w:jc w:val="center"/>
            </w:pPr>
            <w:r>
              <w:t>6.1.1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74473B9F" w14:textId="77777777" w:rsidR="000B5689" w:rsidRDefault="000B5689" w:rsidP="00B72AD1">
            <w:pPr>
              <w:spacing w:before="40" w:after="40"/>
              <w:ind w:left="0"/>
            </w:pPr>
            <w:r>
              <w:t>H</w:t>
            </w:r>
            <w:r w:rsidRPr="0042734D">
              <w:t>elp avoid aircrew disorientation or loss of situation awareness due to inadequate visual cues</w:t>
            </w:r>
            <w:r>
              <w:t xml:space="preserve">, for example by agreeing appropriate lighting and visibility limits and requiring appropriate crew training and complement. </w:t>
            </w:r>
          </w:p>
        </w:tc>
      </w:tr>
      <w:tr w:rsidR="000B5689" w14:paraId="5FE22032"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C26BD55"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60D734D" w14:textId="65139ACE" w:rsidR="000B5689" w:rsidRDefault="000B5689" w:rsidP="008252ED">
            <w:pPr>
              <w:spacing w:before="40" w:after="40"/>
              <w:ind w:left="0"/>
              <w:jc w:val="center"/>
            </w:pPr>
            <w:r>
              <w:t>6.1.2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D0D3CCB" w14:textId="77777777" w:rsidR="000B5689" w:rsidRDefault="000B5689" w:rsidP="00B72AD1">
            <w:pPr>
              <w:spacing w:before="40" w:after="40"/>
              <w:ind w:left="0"/>
            </w:pPr>
            <w:r>
              <w:t>K</w:t>
            </w:r>
            <w:r w:rsidRPr="0042734D">
              <w:t>eep helicopter operators updated with information on operational factors that may affect safety</w:t>
            </w:r>
          </w:p>
        </w:tc>
      </w:tr>
      <w:tr w:rsidR="000B5689" w14:paraId="5D17DB12"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6C2467C"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0F9FFF3" w14:textId="353A4051" w:rsidR="000B5689" w:rsidRDefault="000B5689" w:rsidP="008252ED">
            <w:pPr>
              <w:spacing w:before="40" w:after="40"/>
              <w:ind w:left="0"/>
              <w:jc w:val="center"/>
            </w:pPr>
            <w:r>
              <w:t>6.1.2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11DCC254" w14:textId="77777777" w:rsidR="000B5689" w:rsidRDefault="000B5689" w:rsidP="00B72AD1">
            <w:pPr>
              <w:spacing w:before="40" w:after="40"/>
              <w:ind w:left="0"/>
            </w:pPr>
            <w:r>
              <w:t>I</w:t>
            </w:r>
            <w:r w:rsidRPr="0042734D">
              <w:t>nvolve helicopter operators in the planning and design of the wind farm where possible, and co-operate closely during operations, for example by inviting and giving feedback, and by holding regular safety co-ordination meetings.</w:t>
            </w:r>
          </w:p>
        </w:tc>
      </w:tr>
      <w:tr w:rsidR="000B5689" w14:paraId="42240C4B"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122BBD1"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73C1C9D" w14:textId="3616BB78" w:rsidR="000B5689" w:rsidRDefault="000B5689" w:rsidP="008252ED">
            <w:pPr>
              <w:spacing w:before="40" w:after="40"/>
              <w:ind w:left="0"/>
              <w:jc w:val="center"/>
            </w:pPr>
            <w:r>
              <w:t>6.2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82297BD" w14:textId="5A04F7BC" w:rsidR="000B5689" w:rsidRDefault="00697DB9" w:rsidP="00B72AD1">
            <w:pPr>
              <w:spacing w:before="40" w:after="40"/>
              <w:ind w:left="0"/>
            </w:pPr>
            <w:r>
              <w:t>F</w:t>
            </w:r>
            <w:r w:rsidRPr="00697DB9">
              <w:t>ollow HeliOffshore recommended practices regarding single or multi-pilot operation</w:t>
            </w:r>
            <w:r>
              <w:t>.</w:t>
            </w:r>
          </w:p>
        </w:tc>
      </w:tr>
      <w:tr w:rsidR="000B5689" w14:paraId="48516E2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3556299A"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BF882E4" w14:textId="4C8C16DE" w:rsidR="000B5689" w:rsidRDefault="000B5689" w:rsidP="008252ED">
            <w:pPr>
              <w:spacing w:before="40" w:after="40"/>
              <w:ind w:left="0"/>
              <w:jc w:val="center"/>
            </w:pPr>
            <w:r>
              <w:t>6.3</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7C26961" w14:textId="2688E896" w:rsidR="000B5689" w:rsidRDefault="000B5689" w:rsidP="00B72AD1">
            <w:pPr>
              <w:spacing w:before="40" w:after="40"/>
              <w:ind w:left="0"/>
            </w:pPr>
            <w:r>
              <w:t>I</w:t>
            </w:r>
            <w:r w:rsidRPr="0042734D">
              <w:t>mplement robust means for identifying, shutting down and re-starting WTGs, and for communicating WTG status to pilots</w:t>
            </w:r>
            <w:r>
              <w:t>.</w:t>
            </w:r>
          </w:p>
        </w:tc>
      </w:tr>
      <w:tr w:rsidR="000B5689" w14:paraId="156C1DE9"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DDE96E2"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6FBA5AE" w14:textId="4586C273" w:rsidR="000B5689" w:rsidRDefault="000B5689" w:rsidP="008252ED">
            <w:pPr>
              <w:spacing w:before="40" w:after="40"/>
              <w:ind w:left="0"/>
              <w:jc w:val="center"/>
            </w:pPr>
            <w:r>
              <w:t>6.4</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F100A69" w14:textId="77777777" w:rsidR="000B5689" w:rsidRDefault="000B5689" w:rsidP="00B72AD1">
            <w:pPr>
              <w:spacing w:before="40" w:after="40"/>
              <w:ind w:left="0"/>
            </w:pPr>
            <w:r>
              <w:t>I</w:t>
            </w:r>
            <w:r w:rsidRPr="0042734D">
              <w:t>mplement an effective system for communicating safety-relevant information to helicopter passengers and for eliciting feedback.</w:t>
            </w:r>
          </w:p>
        </w:tc>
      </w:tr>
      <w:tr w:rsidR="000B5689" w14:paraId="45FE2D09"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5F2B1552"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FC43D39" w14:textId="3F4F4587" w:rsidR="000B5689" w:rsidRDefault="000B5689" w:rsidP="008252ED">
            <w:pPr>
              <w:spacing w:before="40" w:after="40"/>
              <w:ind w:left="0"/>
              <w:jc w:val="center"/>
            </w:pPr>
            <w:r>
              <w:t>6.6</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66D9BC8" w14:textId="5AE6069E" w:rsidR="000B5689" w:rsidRDefault="000B5689" w:rsidP="00B72AD1">
            <w:pPr>
              <w:spacing w:before="40" w:after="40"/>
              <w:ind w:left="0"/>
            </w:pPr>
            <w:bookmarkStart w:id="385" w:name="_Hlk50746849"/>
            <w:r>
              <w:t xml:space="preserve">Implement a </w:t>
            </w:r>
            <w:r w:rsidRPr="0042734D">
              <w:t>regular</w:t>
            </w:r>
            <w:r>
              <w:t xml:space="preserve"> inspection and</w:t>
            </w:r>
            <w:r w:rsidRPr="0042734D">
              <w:t xml:space="preserve"> </w:t>
            </w:r>
            <w:r>
              <w:t xml:space="preserve">maintenance </w:t>
            </w:r>
            <w:bookmarkStart w:id="386" w:name="_Hlk50746894"/>
            <w:r>
              <w:t xml:space="preserve">programme </w:t>
            </w:r>
            <w:bookmarkEnd w:id="386"/>
            <w:r>
              <w:t>to ensure</w:t>
            </w:r>
            <w:r w:rsidRPr="0042734D">
              <w:t xml:space="preserve"> the</w:t>
            </w:r>
            <w:r w:rsidR="00697DB9">
              <w:t xml:space="preserve"> safety and</w:t>
            </w:r>
            <w:r w:rsidRPr="0042734D">
              <w:t xml:space="preserve"> serviceability of hoist platforms and helidecks</w:t>
            </w:r>
            <w:r>
              <w:t>.</w:t>
            </w:r>
            <w:bookmarkEnd w:id="385"/>
          </w:p>
        </w:tc>
      </w:tr>
      <w:tr w:rsidR="000B5689" w14:paraId="49E45A4E"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6481BB7B"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31282E4" w14:textId="12DDDD5C" w:rsidR="000B5689" w:rsidRDefault="000B5689" w:rsidP="008252ED">
            <w:pPr>
              <w:spacing w:before="40" w:after="40"/>
              <w:ind w:left="0"/>
              <w:jc w:val="center"/>
            </w:pPr>
            <w:r>
              <w:t>6.7</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8344FC0" w14:textId="19F3CA5A" w:rsidR="000B5689" w:rsidRDefault="000B5689" w:rsidP="00B72AD1">
            <w:pPr>
              <w:spacing w:before="40" w:after="40"/>
              <w:ind w:left="0"/>
            </w:pPr>
            <w:r>
              <w:t>A</w:t>
            </w:r>
            <w:r w:rsidRPr="00467D7E">
              <w:t>ssure themselves that appropriate procedures for helicopter operations to/from vessel helidecks or hoist areas are described in the vessel operator’s Operations Manual and properly followed</w:t>
            </w:r>
            <w:r>
              <w:t>.</w:t>
            </w:r>
          </w:p>
        </w:tc>
      </w:tr>
      <w:tr w:rsidR="000B5689" w14:paraId="5CEA47F5"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vAlign w:val="center"/>
          </w:tcPr>
          <w:p w14:paraId="20E71A57" w14:textId="07345F08" w:rsidR="000B5689" w:rsidRPr="000B5D5C" w:rsidRDefault="000B5689" w:rsidP="008252ED">
            <w:pPr>
              <w:spacing w:before="40" w:after="40"/>
              <w:ind w:left="0"/>
              <w:rPr>
                <w:b/>
                <w:bCs/>
              </w:rPr>
            </w:pPr>
            <w:r>
              <w:rPr>
                <w:b/>
                <w:bCs/>
              </w:rPr>
              <w:t xml:space="preserve">7. </w:t>
            </w:r>
            <w:r w:rsidRPr="000B5D5C">
              <w:rPr>
                <w:b/>
                <w:bCs/>
              </w:rPr>
              <w:t>Later lifecycle stages</w:t>
            </w:r>
          </w:p>
        </w:tc>
      </w:tr>
      <w:tr w:rsidR="000B5689" w14:paraId="31873528"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B51792F"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F9CF153" w14:textId="49743CE8" w:rsidR="000B5689" w:rsidRDefault="000B5689" w:rsidP="008252ED">
            <w:pPr>
              <w:spacing w:before="40" w:after="40"/>
              <w:ind w:left="0"/>
              <w:jc w:val="center"/>
            </w:pPr>
            <w:r>
              <w:t>7</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62E2CAB4" w14:textId="6D4F925D" w:rsidR="000B5689" w:rsidRDefault="000B5689" w:rsidP="00B72AD1">
            <w:pPr>
              <w:spacing w:before="40" w:after="40"/>
              <w:ind w:left="0"/>
            </w:pPr>
            <w:r>
              <w:t>F</w:t>
            </w:r>
            <w:r w:rsidRPr="000B5D5C">
              <w:t>ollow their own SMS process for identifying and safely managing changes over the lifecycle of a wind farm</w:t>
            </w:r>
            <w:r>
              <w:t>.</w:t>
            </w:r>
          </w:p>
        </w:tc>
      </w:tr>
      <w:tr w:rsidR="000B5689" w14:paraId="7EA8B50C"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vAlign w:val="center"/>
          </w:tcPr>
          <w:p w14:paraId="52EA3965" w14:textId="4FA2BEF0" w:rsidR="000B5689" w:rsidRPr="00F01ED6" w:rsidRDefault="000B5689" w:rsidP="008252ED">
            <w:pPr>
              <w:spacing w:before="40" w:after="40"/>
              <w:ind w:left="0"/>
              <w:rPr>
                <w:b/>
                <w:bCs/>
              </w:rPr>
            </w:pPr>
            <w:r w:rsidRPr="00F01ED6">
              <w:rPr>
                <w:b/>
                <w:bCs/>
              </w:rPr>
              <w:t>8. Abnormal conditions</w:t>
            </w:r>
          </w:p>
        </w:tc>
      </w:tr>
      <w:tr w:rsidR="000B5689" w14:paraId="22521570"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F27842E"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8694F35" w14:textId="2C247EF7" w:rsidR="000B5689" w:rsidRDefault="000B5689" w:rsidP="008252ED">
            <w:pPr>
              <w:spacing w:before="40" w:after="40"/>
              <w:ind w:left="0"/>
              <w:jc w:val="center"/>
            </w:pPr>
            <w:r>
              <w:t>8</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37D7D4C2" w14:textId="77777777" w:rsidR="000B5689" w:rsidRDefault="000B5689" w:rsidP="00B72AD1">
            <w:pPr>
              <w:spacing w:before="40" w:after="40"/>
              <w:ind w:left="0"/>
            </w:pPr>
            <w:r>
              <w:t>I</w:t>
            </w:r>
            <w:r w:rsidRPr="00467D7E">
              <w:t>dentify potential abnormal conditions, working with the helicopter operator, maintenance providers and other interested parties, and develop appropriate SOPs</w:t>
            </w:r>
            <w:r>
              <w:t xml:space="preserve"> </w:t>
            </w:r>
            <w:r w:rsidRPr="00467D7E">
              <w:t>and other risk control measures for such situations.</w:t>
            </w:r>
          </w:p>
          <w:p w14:paraId="5B107B2B" w14:textId="0C15B545" w:rsidR="00F010F8" w:rsidRDefault="00F010F8" w:rsidP="00B72AD1">
            <w:pPr>
              <w:spacing w:before="40" w:after="40"/>
              <w:ind w:left="0"/>
            </w:pPr>
          </w:p>
        </w:tc>
      </w:tr>
      <w:tr w:rsidR="000B5689" w14:paraId="026AC8B8"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vAlign w:val="center"/>
          </w:tcPr>
          <w:p w14:paraId="4248EAF6" w14:textId="7A067FE5" w:rsidR="000B5689" w:rsidRPr="00F01ED6" w:rsidRDefault="000B5689" w:rsidP="008252ED">
            <w:pPr>
              <w:spacing w:before="40" w:after="40"/>
              <w:ind w:left="0"/>
              <w:rPr>
                <w:b/>
                <w:bCs/>
              </w:rPr>
            </w:pPr>
            <w:r w:rsidRPr="00F01ED6">
              <w:rPr>
                <w:b/>
                <w:bCs/>
              </w:rPr>
              <w:t>9.  Emergencies</w:t>
            </w:r>
          </w:p>
        </w:tc>
      </w:tr>
      <w:tr w:rsidR="000B5689" w14:paraId="280618E7"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0485D707"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20D23FB" w14:textId="5D2C38A4" w:rsidR="000B5689" w:rsidRDefault="000B5689" w:rsidP="008252ED">
            <w:pPr>
              <w:spacing w:before="40" w:after="40"/>
              <w:ind w:left="0"/>
              <w:jc w:val="center"/>
            </w:pPr>
            <w:r>
              <w:t>9</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0D2A3A2A" w14:textId="38A6994A" w:rsidR="000B5689" w:rsidRDefault="000B5689" w:rsidP="00B72AD1">
            <w:pPr>
              <w:spacing w:before="40" w:after="40"/>
              <w:ind w:left="0"/>
            </w:pPr>
            <w:r>
              <w:t>F</w:t>
            </w:r>
            <w:r w:rsidRPr="00467D7E">
              <w:t>ollow the G+ Integrated Offshore Emergency Response (IOER) Guidelines</w:t>
            </w:r>
            <w:r>
              <w:t>.</w:t>
            </w:r>
          </w:p>
        </w:tc>
      </w:tr>
      <w:tr w:rsidR="000B5689" w14:paraId="4218CA8B" w14:textId="77777777" w:rsidTr="008252ED">
        <w:trPr>
          <w:cantSplit/>
        </w:trPr>
        <w:tc>
          <w:tcPr>
            <w:tcW w:w="9202" w:type="dxa"/>
            <w:gridSpan w:val="3"/>
            <w:tcBorders>
              <w:top w:val="single" w:sz="4" w:space="0" w:color="auto"/>
              <w:left w:val="single" w:sz="4" w:space="0" w:color="auto"/>
              <w:bottom w:val="single" w:sz="4" w:space="0" w:color="auto"/>
              <w:right w:val="single" w:sz="4" w:space="0" w:color="auto"/>
            </w:tcBorders>
            <w:vAlign w:val="center"/>
          </w:tcPr>
          <w:p w14:paraId="098157FA" w14:textId="1D96ED27" w:rsidR="000B5689" w:rsidRPr="00F01ED6" w:rsidRDefault="000B5689" w:rsidP="008252ED">
            <w:pPr>
              <w:spacing w:before="40" w:after="40"/>
              <w:ind w:left="0"/>
              <w:rPr>
                <w:b/>
                <w:bCs/>
              </w:rPr>
            </w:pPr>
            <w:r w:rsidRPr="00F01ED6">
              <w:rPr>
                <w:b/>
                <w:bCs/>
              </w:rPr>
              <w:t>10.  Continuous improvement</w:t>
            </w:r>
          </w:p>
        </w:tc>
      </w:tr>
      <w:tr w:rsidR="000B5689" w14:paraId="5DD0955F"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247E3BC5"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CF61FE0" w14:textId="31444E57" w:rsidR="000B5689" w:rsidRDefault="000B5689" w:rsidP="008252ED">
            <w:pPr>
              <w:spacing w:before="40" w:after="40"/>
              <w:ind w:left="0"/>
              <w:jc w:val="center"/>
            </w:pPr>
            <w:r>
              <w:t>10.1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59319290" w14:textId="6D075155" w:rsidR="000B5689" w:rsidRDefault="000B5689" w:rsidP="00B72AD1">
            <w:pPr>
              <w:spacing w:before="40" w:after="40"/>
              <w:ind w:left="0"/>
            </w:pPr>
            <w:r>
              <w:t>R</w:t>
            </w:r>
            <w:r w:rsidRPr="00467D7E">
              <w:t xml:space="preserve">ecognise and make a clear distinction between specialised audits conducted by an aviation specialist and generic audits against </w:t>
            </w:r>
            <w:r w:rsidR="008B3C2A" w:rsidRPr="00467D7E">
              <w:t>generally applicable</w:t>
            </w:r>
            <w:r w:rsidRPr="00467D7E">
              <w:t xml:space="preserve"> standards such as ISO 9001 (for quality) or ISO 45001 (health and safety).</w:t>
            </w:r>
          </w:p>
        </w:tc>
      </w:tr>
      <w:tr w:rsidR="000B5689" w14:paraId="6B853B70"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DEDA3FF"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5FF4F68" w14:textId="19C7B814" w:rsidR="000B5689" w:rsidRDefault="000B5689" w:rsidP="008252ED">
            <w:pPr>
              <w:spacing w:before="40" w:after="40"/>
              <w:ind w:left="0"/>
              <w:jc w:val="center"/>
            </w:pPr>
            <w:r>
              <w:t>10.1</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4E95FFDA" w14:textId="77777777" w:rsidR="000B5689" w:rsidRDefault="000B5689" w:rsidP="00B72AD1">
            <w:pPr>
              <w:spacing w:before="40" w:after="40"/>
              <w:ind w:left="0"/>
            </w:pPr>
            <w:r>
              <w:t xml:space="preserve">Take steps to ensure effective </w:t>
            </w:r>
            <w:r w:rsidRPr="00467D7E">
              <w:t>feedback and learning</w:t>
            </w:r>
            <w:r>
              <w:t>.</w:t>
            </w:r>
          </w:p>
        </w:tc>
      </w:tr>
      <w:tr w:rsidR="000B5689" w14:paraId="38B1103D" w14:textId="77777777" w:rsidTr="008252ED">
        <w:trPr>
          <w:cantSplit/>
        </w:trPr>
        <w:tc>
          <w:tcPr>
            <w:tcW w:w="1130" w:type="dxa"/>
            <w:tcBorders>
              <w:top w:val="single" w:sz="4" w:space="0" w:color="auto"/>
              <w:left w:val="single" w:sz="4" w:space="0" w:color="auto"/>
              <w:bottom w:val="single" w:sz="4" w:space="0" w:color="auto"/>
              <w:right w:val="single" w:sz="4" w:space="0" w:color="auto"/>
            </w:tcBorders>
            <w:vAlign w:val="center"/>
          </w:tcPr>
          <w:p w14:paraId="19382736" w14:textId="77777777" w:rsidR="000B5689" w:rsidRDefault="000B5689" w:rsidP="002F2863">
            <w:pPr>
              <w:pStyle w:val="ListParagraph"/>
              <w:numPr>
                <w:ilvl w:val="0"/>
                <w:numId w:val="78"/>
              </w:numPr>
              <w:spacing w:before="40" w:after="40"/>
            </w:pPr>
          </w:p>
        </w:tc>
        <w:tc>
          <w:tcPr>
            <w:tcW w:w="113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1463171" w14:textId="40B9211D" w:rsidR="000B5689" w:rsidRDefault="000B5689" w:rsidP="008252ED">
            <w:pPr>
              <w:spacing w:before="40" w:after="40"/>
              <w:ind w:left="0"/>
              <w:jc w:val="center"/>
            </w:pPr>
            <w:r>
              <w:t>10.2</w:t>
            </w:r>
          </w:p>
        </w:tc>
        <w:tc>
          <w:tcPr>
            <w:tcW w:w="6938" w:type="dxa"/>
            <w:tcBorders>
              <w:top w:val="single" w:sz="4" w:space="0" w:color="auto"/>
              <w:left w:val="single" w:sz="4" w:space="0" w:color="auto"/>
              <w:bottom w:val="single" w:sz="4" w:space="0" w:color="auto"/>
              <w:right w:val="single" w:sz="4" w:space="0" w:color="auto"/>
            </w:tcBorders>
            <w:tcMar>
              <w:top w:w="57" w:type="dxa"/>
              <w:bottom w:w="57" w:type="dxa"/>
            </w:tcMar>
          </w:tcPr>
          <w:p w14:paraId="2CE3C2B3" w14:textId="6A53875E" w:rsidR="000B5689" w:rsidRDefault="000B5689" w:rsidP="00B72AD1">
            <w:pPr>
              <w:spacing w:before="40" w:after="40"/>
              <w:ind w:left="0"/>
            </w:pPr>
            <w:r>
              <w:t>D</w:t>
            </w:r>
            <w:r w:rsidRPr="00467D7E">
              <w:t xml:space="preserve">efine KPIs that support </w:t>
            </w:r>
            <w:r>
              <w:t xml:space="preserve">the </w:t>
            </w:r>
            <w:r w:rsidRPr="00467D7E">
              <w:t xml:space="preserve">monitoring, </w:t>
            </w:r>
            <w:proofErr w:type="gramStart"/>
            <w:r w:rsidRPr="00467D7E">
              <w:t>evaluation</w:t>
            </w:r>
            <w:proofErr w:type="gramEnd"/>
            <w:r w:rsidRPr="00467D7E">
              <w:t xml:space="preserve"> and development of a robust safety culture</w:t>
            </w:r>
            <w:r>
              <w:t>.</w:t>
            </w:r>
          </w:p>
        </w:tc>
      </w:tr>
      <w:bookmarkEnd w:id="382"/>
    </w:tbl>
    <w:p w14:paraId="762E6D45" w14:textId="77777777" w:rsidR="00B26ECB" w:rsidRDefault="00B26ECB" w:rsidP="007C43AE">
      <w:pPr>
        <w:ind w:left="0"/>
      </w:pPr>
    </w:p>
    <w:p w14:paraId="6E22F151" w14:textId="77777777" w:rsidR="00B26ECB" w:rsidRDefault="00B26ECB" w:rsidP="00B26ECB"/>
    <w:p w14:paraId="6CDDBB54" w14:textId="77777777" w:rsidR="00207FFE" w:rsidRDefault="00207FFE">
      <w:pPr>
        <w:spacing w:before="0" w:after="0"/>
        <w:ind w:left="0"/>
        <w:rPr>
          <w:rFonts w:ascii="Arial" w:eastAsia="Times New Roman" w:hAnsi="Arial" w:cs="Arial"/>
          <w:b/>
          <w:bCs/>
          <w:kern w:val="32"/>
          <w:sz w:val="32"/>
          <w:szCs w:val="32"/>
          <w:lang w:eastAsia="fr-FR"/>
        </w:rPr>
      </w:pPr>
      <w:r>
        <w:br w:type="page"/>
      </w:r>
    </w:p>
    <w:p w14:paraId="557A3490" w14:textId="063CFDB5" w:rsidR="00B26ECB" w:rsidRPr="00A046F2" w:rsidRDefault="00B26ECB" w:rsidP="004408F0">
      <w:pPr>
        <w:pStyle w:val="AppendixHeading1"/>
      </w:pPr>
      <w:r>
        <w:t>Annex</w:t>
      </w:r>
      <w:r w:rsidRPr="00A046F2">
        <w:t xml:space="preserve"> </w:t>
      </w:r>
      <w:r>
        <w:t>C</w:t>
      </w:r>
      <w:r w:rsidRPr="00A046F2">
        <w:t xml:space="preserve"> </w:t>
      </w:r>
      <w:r>
        <w:t xml:space="preserve">Aviation safety regulators and agencies </w:t>
      </w:r>
    </w:p>
    <w:p w14:paraId="4C3F4F74" w14:textId="01E6E0DB" w:rsidR="00B26ECB" w:rsidRPr="003722C7" w:rsidRDefault="00B26ECB" w:rsidP="00B26ECB">
      <w:r>
        <w:t xml:space="preserve">This Annex sets out the key elements of aviation regulatory institutions which have an impact on helicopter operations and will consequently influence the role and responsibilities of the </w:t>
      </w:r>
      <w:r w:rsidR="004C13F9">
        <w:t>OWC</w:t>
      </w:r>
      <w:r>
        <w:t xml:space="preserve">. The degree of impact will vary depending on the region in which the wind </w:t>
      </w:r>
      <w:r w:rsidR="00A83B57">
        <w:t>farm</w:t>
      </w:r>
      <w:r>
        <w:t xml:space="preserve"> development is located. </w:t>
      </w:r>
      <w:r w:rsidR="004C13F9">
        <w:t>OWC</w:t>
      </w:r>
      <w:r>
        <w:t xml:space="preserve">s should engage with the relevant national </w:t>
      </w:r>
      <w:r w:rsidR="00E313A0">
        <w:t>aviation</w:t>
      </w:r>
      <w:r>
        <w:t xml:space="preserve"> authorities at the earliest stage of a development to </w:t>
      </w:r>
      <w:r w:rsidRPr="00FB4571">
        <w:t>ensure that the correct regulatory approach is put in place</w:t>
      </w:r>
      <w:r>
        <w:t xml:space="preserve"> and that any potential difficulties are identified as soon as possible.</w:t>
      </w:r>
    </w:p>
    <w:p w14:paraId="33D7F87F" w14:textId="77777777" w:rsidR="00B26ECB" w:rsidRPr="00DE41A3" w:rsidRDefault="00B26ECB" w:rsidP="004408F0">
      <w:pPr>
        <w:pStyle w:val="AppendixHeading2"/>
      </w:pPr>
      <w:bookmarkStart w:id="387" w:name="_Toc35013128"/>
      <w:bookmarkStart w:id="388" w:name="_Toc35026684"/>
      <w:bookmarkStart w:id="389" w:name="_Toc40246376"/>
      <w:bookmarkStart w:id="390" w:name="_Toc40368897"/>
      <w:bookmarkStart w:id="391" w:name="_Toc49366033"/>
      <w:bookmarkStart w:id="392" w:name="_Toc50758295"/>
      <w:r>
        <w:t>ICAO</w:t>
      </w:r>
      <w:bookmarkEnd w:id="387"/>
      <w:bookmarkEnd w:id="388"/>
      <w:bookmarkEnd w:id="389"/>
      <w:bookmarkEnd w:id="390"/>
      <w:bookmarkEnd w:id="391"/>
      <w:bookmarkEnd w:id="392"/>
    </w:p>
    <w:p w14:paraId="7F64F46D" w14:textId="29DC6892" w:rsidR="00B26ECB" w:rsidRPr="003722C7" w:rsidRDefault="00B26ECB" w:rsidP="00B26ECB">
      <w:r>
        <w:t xml:space="preserve">Established from the </w:t>
      </w:r>
      <w:r w:rsidRPr="003722C7">
        <w:t>Chicago Convention</w:t>
      </w:r>
      <w:r>
        <w:t>,</w:t>
      </w:r>
      <w:r w:rsidRPr="003722C7">
        <w:t xml:space="preserve"> which was initiated in 1944 by 52 </w:t>
      </w:r>
      <w:r w:rsidR="00DF6F73">
        <w:t>s</w:t>
      </w:r>
      <w:r w:rsidRPr="003722C7">
        <w:t xml:space="preserve">tates, ICAO is a UN body with 193 member States which organises and oversees international aviation. </w:t>
      </w:r>
    </w:p>
    <w:p w14:paraId="5F020710" w14:textId="77777777" w:rsidR="00B26ECB" w:rsidRPr="003722C7" w:rsidRDefault="00B26ECB" w:rsidP="00B26ECB">
      <w:r>
        <w:t xml:space="preserve">The regulatory framework is based on </w:t>
      </w:r>
      <w:r w:rsidRPr="003722C7">
        <w:t xml:space="preserve">Standards and Recommended Practices (SARPs) of which there are </w:t>
      </w:r>
      <w:r>
        <w:t xml:space="preserve">over </w:t>
      </w:r>
      <w:r w:rsidRPr="003722C7">
        <w:t>12</w:t>
      </w:r>
      <w:r>
        <w:t>,</w:t>
      </w:r>
      <w:r w:rsidRPr="003722C7">
        <w:t>000</w:t>
      </w:r>
      <w:r>
        <w:t xml:space="preserve">, </w:t>
      </w:r>
      <w:r w:rsidRPr="003722C7">
        <w:t>published in 19 Annexes. These set out the requirements across all aspects of air operations and supporting infrastructure necessary to achieve safe</w:t>
      </w:r>
      <w:r>
        <w:t xml:space="preserve">ty, </w:t>
      </w:r>
      <w:proofErr w:type="gramStart"/>
      <w:r>
        <w:t>efficiency</w:t>
      </w:r>
      <w:proofErr w:type="gramEnd"/>
      <w:r w:rsidRPr="003722C7">
        <w:t xml:space="preserve"> and interoperability on a global basis.</w:t>
      </w:r>
      <w:r>
        <w:t xml:space="preserve"> They</w:t>
      </w:r>
      <w:r w:rsidRPr="003722C7">
        <w:t xml:space="preserve"> are ratified by the contracting states</w:t>
      </w:r>
      <w:r>
        <w:t>, although</w:t>
      </w:r>
      <w:r w:rsidRPr="003722C7">
        <w:t xml:space="preserve"> States may file differences from the ICAO standard when justified by national circumstances.</w:t>
      </w:r>
    </w:p>
    <w:p w14:paraId="6BD5C840" w14:textId="77777777" w:rsidR="00B26ECB" w:rsidRPr="003722C7" w:rsidRDefault="00B26ECB" w:rsidP="00B26ECB">
      <w:r w:rsidRPr="003722C7">
        <w:t>ICAO sets framework within which regional and national regulations are established.</w:t>
      </w:r>
      <w:r>
        <w:t xml:space="preserve"> There are </w:t>
      </w:r>
      <w:r w:rsidRPr="003722C7">
        <w:t xml:space="preserve">6 </w:t>
      </w:r>
      <w:r>
        <w:t xml:space="preserve">ICAO </w:t>
      </w:r>
      <w:r w:rsidRPr="003722C7">
        <w:t xml:space="preserve">Regions – </w:t>
      </w:r>
    </w:p>
    <w:p w14:paraId="03703E7B" w14:textId="2BE0AA63" w:rsidR="00B26ECB" w:rsidRDefault="00B26ECB" w:rsidP="002F2863">
      <w:pPr>
        <w:pStyle w:val="ListParagraph"/>
        <w:numPr>
          <w:ilvl w:val="0"/>
          <w:numId w:val="12"/>
        </w:numPr>
      </w:pPr>
      <w:r w:rsidRPr="003722C7">
        <w:t>North America</w:t>
      </w:r>
      <w:r w:rsidR="00353ED5">
        <w:t>;</w:t>
      </w:r>
    </w:p>
    <w:p w14:paraId="0419B8A6" w14:textId="64F56E21" w:rsidR="00B26ECB" w:rsidRPr="003722C7" w:rsidRDefault="00B26ECB" w:rsidP="002F2863">
      <w:pPr>
        <w:pStyle w:val="ListParagraph"/>
        <w:numPr>
          <w:ilvl w:val="0"/>
          <w:numId w:val="12"/>
        </w:numPr>
      </w:pPr>
      <w:r w:rsidRPr="003722C7">
        <w:t>Latin America and the Caribbean</w:t>
      </w:r>
      <w:r w:rsidR="00353ED5">
        <w:t>;</w:t>
      </w:r>
    </w:p>
    <w:p w14:paraId="69CD621D" w14:textId="368EE3D8" w:rsidR="00B26ECB" w:rsidRPr="003722C7" w:rsidRDefault="00B26ECB" w:rsidP="002F2863">
      <w:pPr>
        <w:pStyle w:val="ListParagraph"/>
        <w:numPr>
          <w:ilvl w:val="0"/>
          <w:numId w:val="12"/>
        </w:numPr>
      </w:pPr>
      <w:r w:rsidRPr="003722C7">
        <w:t>Middle East</w:t>
      </w:r>
      <w:r w:rsidR="00353ED5">
        <w:t>;</w:t>
      </w:r>
    </w:p>
    <w:p w14:paraId="0739DA04" w14:textId="22C7B8FA" w:rsidR="00B26ECB" w:rsidRPr="003722C7" w:rsidRDefault="00B26ECB" w:rsidP="002F2863">
      <w:pPr>
        <w:pStyle w:val="ListParagraph"/>
        <w:numPr>
          <w:ilvl w:val="0"/>
          <w:numId w:val="12"/>
        </w:numPr>
      </w:pPr>
      <w:r w:rsidRPr="003722C7">
        <w:t>Europe</w:t>
      </w:r>
      <w:r w:rsidR="00353ED5">
        <w:t>;</w:t>
      </w:r>
    </w:p>
    <w:p w14:paraId="516D7902" w14:textId="63100AB0" w:rsidR="00B26ECB" w:rsidRPr="003722C7" w:rsidRDefault="00B26ECB" w:rsidP="002F2863">
      <w:pPr>
        <w:pStyle w:val="ListParagraph"/>
        <w:numPr>
          <w:ilvl w:val="0"/>
          <w:numId w:val="12"/>
        </w:numPr>
      </w:pPr>
      <w:r w:rsidRPr="003722C7">
        <w:t>Asia and Pacific</w:t>
      </w:r>
      <w:r w:rsidR="00353ED5">
        <w:t>;</w:t>
      </w:r>
    </w:p>
    <w:p w14:paraId="6FC82C59" w14:textId="7976E0CB" w:rsidR="00B26ECB" w:rsidRPr="000B7237" w:rsidRDefault="00B26ECB" w:rsidP="002F2863">
      <w:pPr>
        <w:pStyle w:val="ListParagraph"/>
        <w:numPr>
          <w:ilvl w:val="0"/>
          <w:numId w:val="12"/>
        </w:numPr>
      </w:pPr>
      <w:r w:rsidRPr="000B7237">
        <w:t>Africa</w:t>
      </w:r>
      <w:r w:rsidR="00353ED5">
        <w:t>.</w:t>
      </w:r>
    </w:p>
    <w:p w14:paraId="3A17E661" w14:textId="77777777" w:rsidR="00B26ECB" w:rsidRPr="003722C7" w:rsidRDefault="00B26ECB" w:rsidP="00B26ECB">
      <w:r w:rsidRPr="003722C7">
        <w:t xml:space="preserve">Regions have Regional Air Navigation Agreements </w:t>
      </w:r>
      <w:r>
        <w:t xml:space="preserve">(RANs) </w:t>
      </w:r>
      <w:r w:rsidRPr="003722C7">
        <w:t>to coordinate and managed by planning groups made up of member states. RANs are in the public domain.</w:t>
      </w:r>
    </w:p>
    <w:p w14:paraId="41EDFAAB" w14:textId="77777777" w:rsidR="00B26ECB" w:rsidRPr="003722C7" w:rsidRDefault="00B26ECB" w:rsidP="00B26ECB">
      <w:r>
        <w:t>To ensure national compliance with the global requirements, ICAO c</w:t>
      </w:r>
      <w:r w:rsidRPr="003722C7">
        <w:t xml:space="preserve">onducts </w:t>
      </w:r>
      <w:r>
        <w:t xml:space="preserve">a programme of safety </w:t>
      </w:r>
      <w:r w:rsidRPr="003722C7">
        <w:t>audit</w:t>
      </w:r>
      <w:r>
        <w:t>s</w:t>
      </w:r>
      <w:r w:rsidRPr="003722C7">
        <w:t xml:space="preserve"> of contracting states</w:t>
      </w:r>
      <w:r>
        <w:t>.</w:t>
      </w:r>
    </w:p>
    <w:p w14:paraId="61B64D62" w14:textId="77777777" w:rsidR="00B26ECB" w:rsidRPr="00DE41A3" w:rsidRDefault="00B26ECB" w:rsidP="004408F0">
      <w:pPr>
        <w:pStyle w:val="AppendixHeading2"/>
      </w:pPr>
      <w:bookmarkStart w:id="393" w:name="_Toc35013129"/>
      <w:bookmarkStart w:id="394" w:name="_Toc35026685"/>
      <w:bookmarkStart w:id="395" w:name="_Toc40246377"/>
      <w:bookmarkStart w:id="396" w:name="_Toc40368898"/>
      <w:bookmarkStart w:id="397" w:name="_Toc49366034"/>
      <w:bookmarkStart w:id="398" w:name="_Toc50758296"/>
      <w:r w:rsidRPr="00DE41A3">
        <w:t>EASA</w:t>
      </w:r>
      <w:bookmarkEnd w:id="393"/>
      <w:bookmarkEnd w:id="394"/>
      <w:bookmarkEnd w:id="395"/>
      <w:bookmarkEnd w:id="396"/>
      <w:bookmarkEnd w:id="397"/>
      <w:bookmarkEnd w:id="398"/>
      <w:r w:rsidRPr="00DE41A3">
        <w:t xml:space="preserve"> </w:t>
      </w:r>
    </w:p>
    <w:p w14:paraId="29C38B95" w14:textId="4E9172E5" w:rsidR="00B26ECB" w:rsidRPr="003722C7" w:rsidRDefault="00B26ECB" w:rsidP="00B26ECB">
      <w:r w:rsidRPr="003722C7">
        <w:t>Set up by</w:t>
      </w:r>
      <w:r>
        <w:t xml:space="preserve"> the</w:t>
      </w:r>
      <w:r w:rsidRPr="003722C7">
        <w:t xml:space="preserve"> EU governed by Basic Regulation </w:t>
      </w:r>
      <w:r w:rsidR="001E71DA">
        <w:t>[</w:t>
      </w:r>
      <w:r w:rsidRPr="003722C7">
        <w:t>Ref</w:t>
      </w:r>
      <w:r w:rsidR="001E71DA">
        <w:t>]</w:t>
      </w:r>
      <w:r w:rsidRPr="003722C7">
        <w:t xml:space="preserve">. Established as an EU Agency to deliver safety across the Union. Has competency across all areas within 28 member states plus Norway and Switzerland. Legally binding requirements for 28+2 States and monitor performance and compliance of regulatory requirements. NB – Within Europe there is a significant difference between the </w:t>
      </w:r>
      <w:r w:rsidR="008B3C2A" w:rsidRPr="003722C7">
        <w:t>EU (</w:t>
      </w:r>
      <w:r w:rsidRPr="003722C7">
        <w:t>28+2)</w:t>
      </w:r>
      <w:r w:rsidR="00B5052C">
        <w:t xml:space="preserve"> </w:t>
      </w:r>
      <w:r w:rsidRPr="003722C7">
        <w:t>and the ICAO European Region which has 47 member states covering Greenland to Russia. Also note that the EU only has observer status in the ICAO forum but with agreement coordinates the member states positions.</w:t>
      </w:r>
    </w:p>
    <w:p w14:paraId="4DCEAAF2" w14:textId="722F8E32" w:rsidR="00B26ECB" w:rsidRPr="00DE41A3" w:rsidRDefault="00B26ECB" w:rsidP="009F0A9A">
      <w:pPr>
        <w:pStyle w:val="AppendixHeading2"/>
      </w:pPr>
      <w:bookmarkStart w:id="399" w:name="_Toc35026686"/>
      <w:bookmarkStart w:id="400" w:name="_Toc40246378"/>
      <w:bookmarkStart w:id="401" w:name="_Toc40368899"/>
      <w:bookmarkStart w:id="402" w:name="_Toc49366035"/>
      <w:bookmarkStart w:id="403" w:name="_Toc50758297"/>
      <w:r w:rsidRPr="00DE41A3">
        <w:t xml:space="preserve">National </w:t>
      </w:r>
      <w:r w:rsidR="00E313A0">
        <w:t>Aviation</w:t>
      </w:r>
      <w:r w:rsidRPr="00DE41A3">
        <w:t xml:space="preserve"> Authorities</w:t>
      </w:r>
      <w:bookmarkEnd w:id="399"/>
      <w:bookmarkEnd w:id="400"/>
      <w:bookmarkEnd w:id="401"/>
      <w:bookmarkEnd w:id="402"/>
      <w:bookmarkEnd w:id="403"/>
      <w:r w:rsidRPr="00DE41A3">
        <w:t xml:space="preserve"> </w:t>
      </w:r>
    </w:p>
    <w:p w14:paraId="0C80DB43" w14:textId="1CE34F14" w:rsidR="00B26ECB" w:rsidRDefault="00B26ECB" w:rsidP="00B26ECB">
      <w:r>
        <w:t xml:space="preserve">The </w:t>
      </w:r>
      <w:r w:rsidR="00E313A0">
        <w:t xml:space="preserve">national aviation authority (NAA) </w:t>
      </w:r>
      <w:r w:rsidR="009F0A9A">
        <w:t>(</w:t>
      </w:r>
      <w:r w:rsidR="00E313A0">
        <w:t xml:space="preserve">sometimes referred to as the </w:t>
      </w:r>
      <w:r w:rsidR="004A2DF3">
        <w:t>n</w:t>
      </w:r>
      <w:r w:rsidR="009F0A9A">
        <w:t xml:space="preserve">ational </w:t>
      </w:r>
      <w:r w:rsidR="00E313A0">
        <w:t>s</w:t>
      </w:r>
      <w:r w:rsidR="00E313A0" w:rsidRPr="00553918">
        <w:t xml:space="preserve">upervisory </w:t>
      </w:r>
      <w:r w:rsidR="009F0A9A">
        <w:t xml:space="preserve">authority) is the </w:t>
      </w:r>
      <w:r>
        <w:t>national body responsible for aeronautical regulation e.g.</w:t>
      </w:r>
      <w:r w:rsidRPr="003722C7">
        <w:t xml:space="preserve"> UK Civil Aviation Authorit</w:t>
      </w:r>
      <w:r>
        <w:t>y</w:t>
      </w:r>
      <w:r w:rsidR="009F0A9A">
        <w:t xml:space="preserve">. The </w:t>
      </w:r>
      <w:r w:rsidRPr="003722C7">
        <w:t xml:space="preserve">constitution and legal basis </w:t>
      </w:r>
      <w:r w:rsidR="008B3C2A" w:rsidRPr="003722C7">
        <w:t>vary</w:t>
      </w:r>
      <w:r w:rsidRPr="003722C7">
        <w:t xml:space="preserve"> from state to state but effectively oversees aviation on behalf of the State</w:t>
      </w:r>
      <w:r>
        <w:t xml:space="preserve"> and is responsible for ensuring </w:t>
      </w:r>
      <w:r w:rsidR="009F0A9A">
        <w:t xml:space="preserve">that </w:t>
      </w:r>
      <w:r>
        <w:t>the State complies with ICAO (and where appropriate EU) requirements within the national airspace</w:t>
      </w:r>
      <w:r w:rsidRPr="003722C7">
        <w:t xml:space="preserve">. </w:t>
      </w:r>
      <w:r w:rsidR="009F0A9A">
        <w:t xml:space="preserve">The </w:t>
      </w:r>
      <w:r w:rsidR="00E313A0">
        <w:t>NAA</w:t>
      </w:r>
      <w:r w:rsidR="009F0A9A">
        <w:t xml:space="preserve"> m</w:t>
      </w:r>
      <w:r w:rsidRPr="003722C7">
        <w:t xml:space="preserve">ay be </w:t>
      </w:r>
      <w:r w:rsidR="009F0A9A">
        <w:t>a part of g</w:t>
      </w:r>
      <w:r w:rsidRPr="003722C7">
        <w:t xml:space="preserve">overnment or </w:t>
      </w:r>
      <w:r w:rsidR="009F0A9A">
        <w:t xml:space="preserve">an </w:t>
      </w:r>
      <w:r w:rsidRPr="003722C7">
        <w:t xml:space="preserve">independent body. </w:t>
      </w:r>
      <w:r w:rsidR="00E313A0">
        <w:t>NAA</w:t>
      </w:r>
      <w:r w:rsidR="009F0A9A">
        <w:t>s are r</w:t>
      </w:r>
      <w:r>
        <w:t>esponsible for adapting higher level regulatory requirements to the national and local circumstances to deliver a safe and efficient operating environment.</w:t>
      </w:r>
    </w:p>
    <w:p w14:paraId="4668488B" w14:textId="77777777" w:rsidR="00B26ECB" w:rsidRPr="00DE41A3" w:rsidRDefault="00B26ECB" w:rsidP="004408F0">
      <w:pPr>
        <w:pStyle w:val="AppendixHeading2"/>
      </w:pPr>
      <w:bookmarkStart w:id="404" w:name="_Toc35013130"/>
      <w:bookmarkStart w:id="405" w:name="_Toc35026687"/>
      <w:bookmarkStart w:id="406" w:name="_Toc40246379"/>
      <w:bookmarkStart w:id="407" w:name="_Toc40368900"/>
      <w:bookmarkStart w:id="408" w:name="_Toc49366036"/>
      <w:bookmarkStart w:id="409" w:name="_Toc50758298"/>
      <w:r w:rsidRPr="00DE41A3">
        <w:t>Eurocontrol</w:t>
      </w:r>
      <w:bookmarkEnd w:id="404"/>
      <w:bookmarkEnd w:id="405"/>
      <w:bookmarkEnd w:id="406"/>
      <w:bookmarkEnd w:id="407"/>
      <w:bookmarkEnd w:id="408"/>
      <w:bookmarkEnd w:id="409"/>
    </w:p>
    <w:p w14:paraId="29B3E6F9" w14:textId="77777777" w:rsidR="00B26ECB" w:rsidRPr="00DC7FC6" w:rsidRDefault="00B26ECB" w:rsidP="00B26ECB">
      <w:r w:rsidRPr="00DA6E1B">
        <w:t>Although</w:t>
      </w:r>
      <w:r>
        <w:t xml:space="preserve"> Eurocontrol (the European Organisation for the Safety of Air Navigation), is not a regulatory institution, it provides a significant role as a coordinating institution across a wide range of European aviation issues and has authority from the EU as the Network Manager. With a membership of 41 European states, it has a significant span of influence.</w:t>
      </w:r>
    </w:p>
    <w:p w14:paraId="75B09633" w14:textId="77777777" w:rsidR="00B26ECB" w:rsidRPr="00DC7FC6" w:rsidRDefault="00B26ECB" w:rsidP="00B26ECB"/>
    <w:p w14:paraId="744EB79F" w14:textId="127F2821" w:rsidR="00B26ECB" w:rsidRDefault="00B26ECB">
      <w:pPr>
        <w:spacing w:before="0" w:after="0"/>
        <w:ind w:left="0"/>
        <w:rPr>
          <w:rFonts w:ascii="Arial" w:eastAsia="Times New Roman" w:hAnsi="Arial" w:cs="Arial"/>
          <w:b/>
          <w:bCs/>
          <w:kern w:val="32"/>
          <w:sz w:val="32"/>
          <w:szCs w:val="32"/>
          <w:lang w:eastAsia="fr-FR"/>
        </w:rPr>
      </w:pPr>
    </w:p>
    <w:p w14:paraId="7E81C922" w14:textId="77777777" w:rsidR="00B26ECB" w:rsidRDefault="00B26ECB">
      <w:pPr>
        <w:spacing w:before="0" w:after="0"/>
        <w:ind w:left="0"/>
        <w:rPr>
          <w:rFonts w:ascii="Arial" w:eastAsia="Times New Roman" w:hAnsi="Arial" w:cs="Arial"/>
          <w:b/>
          <w:bCs/>
          <w:kern w:val="32"/>
          <w:sz w:val="32"/>
          <w:szCs w:val="32"/>
          <w:lang w:eastAsia="fr-FR"/>
        </w:rPr>
      </w:pPr>
      <w:r>
        <w:br w:type="page"/>
      </w:r>
    </w:p>
    <w:p w14:paraId="68EDDF5A" w14:textId="5A44FAC7" w:rsidR="00A046F2" w:rsidRPr="00E01646" w:rsidRDefault="00C40580" w:rsidP="004408F0">
      <w:pPr>
        <w:pStyle w:val="AppendixHeading1"/>
      </w:pPr>
      <w:r>
        <w:t>Annex</w:t>
      </w:r>
      <w:r w:rsidR="00A046F2" w:rsidRPr="00E01646">
        <w:t xml:space="preserve"> </w:t>
      </w:r>
      <w:r w:rsidR="00690D4D">
        <w:t>D</w:t>
      </w:r>
      <w:r w:rsidR="008D6560">
        <w:t>:</w:t>
      </w:r>
      <w:r w:rsidR="00A046F2" w:rsidRPr="00E01646">
        <w:t xml:space="preserve"> Interested parties</w:t>
      </w:r>
      <w:bookmarkEnd w:id="344"/>
      <w:bookmarkEnd w:id="345"/>
      <w:r w:rsidR="00A046F2" w:rsidRPr="00E01646">
        <w:t xml:space="preserve"> </w:t>
      </w:r>
    </w:p>
    <w:p w14:paraId="52C0C2AD" w14:textId="1CB447D0" w:rsidR="009B2FAC" w:rsidRDefault="00A046F2" w:rsidP="009B2FAC">
      <w:r>
        <w:t xml:space="preserve">As noted </w:t>
      </w:r>
      <w:r w:rsidRPr="00DE41A3">
        <w:t xml:space="preserve">in Section </w:t>
      </w:r>
      <w:r w:rsidRPr="00DE41A3">
        <w:fldChar w:fldCharType="begin"/>
      </w:r>
      <w:r w:rsidRPr="00DE41A3">
        <w:instrText xml:space="preserve"> REF _Ref23663805 \r \h </w:instrText>
      </w:r>
      <w:r w:rsidR="00DE41A3">
        <w:instrText xml:space="preserve"> \* MERGEFORMAT </w:instrText>
      </w:r>
      <w:r w:rsidRPr="00DE41A3">
        <w:fldChar w:fldCharType="separate"/>
      </w:r>
      <w:r w:rsidR="00994F08">
        <w:t>3.5</w:t>
      </w:r>
      <w:r w:rsidRPr="00DE41A3">
        <w:fldChar w:fldCharType="end"/>
      </w:r>
      <w:r w:rsidRPr="00DE41A3">
        <w:t xml:space="preserve">, </w:t>
      </w:r>
      <w:r w:rsidR="004C13F9">
        <w:t>OWC</w:t>
      </w:r>
      <w:r w:rsidRPr="00DE41A3">
        <w:t>s need to identify the interested parties and their needs and expectations, managing the associated risks.</w:t>
      </w:r>
      <w:r w:rsidR="00B5052C">
        <w:t xml:space="preserve"> </w:t>
      </w:r>
      <w:r w:rsidR="009B2FAC" w:rsidRPr="00DE41A3">
        <w:t xml:space="preserve">This </w:t>
      </w:r>
      <w:r w:rsidR="00C40580">
        <w:t>Annex</w:t>
      </w:r>
      <w:r w:rsidR="009B2FAC" w:rsidRPr="00DE41A3">
        <w:t xml:space="preserve"> </w:t>
      </w:r>
      <w:r w:rsidRPr="00DE41A3">
        <w:t>list</w:t>
      </w:r>
      <w:r w:rsidR="009B2FAC" w:rsidRPr="00DE41A3">
        <w:t>s</w:t>
      </w:r>
      <w:r w:rsidRPr="00DE41A3">
        <w:t xml:space="preserve"> the main </w:t>
      </w:r>
      <w:r w:rsidR="003002A0">
        <w:t>parties</w:t>
      </w:r>
      <w:r w:rsidRPr="00DE41A3">
        <w:t>, their roles and how the</w:t>
      </w:r>
      <w:r w:rsidR="003002A0">
        <w:t xml:space="preserve"> main interactions that </w:t>
      </w:r>
      <w:r w:rsidR="004C13F9">
        <w:t>OWC</w:t>
      </w:r>
      <w:r w:rsidR="003002A0">
        <w:t>s may have with them.</w:t>
      </w:r>
      <w:r w:rsidR="00B5052C">
        <w:t xml:space="preserve"> </w:t>
      </w:r>
    </w:p>
    <w:p w14:paraId="660D62C8" w14:textId="72A39459" w:rsidR="00A046F2" w:rsidRPr="00A046F2" w:rsidRDefault="00A046F2" w:rsidP="009B2FAC">
      <w:r w:rsidRPr="00A046F2">
        <w:t>Note that th</w:t>
      </w:r>
      <w:r w:rsidR="003002A0">
        <w:t xml:space="preserve">e </w:t>
      </w:r>
      <w:r w:rsidRPr="00A046F2">
        <w:t xml:space="preserve">actual entities involved </w:t>
      </w:r>
      <w:r w:rsidR="00E7362C">
        <w:t xml:space="preserve">- </w:t>
      </w:r>
      <w:r w:rsidR="00E7362C" w:rsidRPr="00A046F2">
        <w:t>fo</w:t>
      </w:r>
      <w:r w:rsidR="00E7362C">
        <w:t>r</w:t>
      </w:r>
      <w:r w:rsidR="00E7362C" w:rsidRPr="00A046F2">
        <w:t xml:space="preserve"> example which government department is responsible for </w:t>
      </w:r>
      <w:r w:rsidR="00E7362C">
        <w:t>aviation</w:t>
      </w:r>
      <w:r w:rsidR="003002A0">
        <w:t>, or who the ANSP is</w:t>
      </w:r>
      <w:r w:rsidR="00E7362C" w:rsidRPr="00A046F2">
        <w:t xml:space="preserve"> </w:t>
      </w:r>
      <w:r w:rsidR="00E7362C">
        <w:t xml:space="preserve">- </w:t>
      </w:r>
      <w:r w:rsidRPr="00A046F2">
        <w:t xml:space="preserve">will vary from </w:t>
      </w:r>
      <w:r w:rsidR="001E71DA">
        <w:t>state</w:t>
      </w:r>
      <w:r w:rsidR="000E43AA">
        <w:t xml:space="preserve"> to </w:t>
      </w:r>
      <w:r w:rsidR="001E71DA">
        <w:t>state</w:t>
      </w:r>
      <w:r w:rsidR="003002A0">
        <w:t xml:space="preserve"> and according to the project location and contract structure</w:t>
      </w:r>
      <w:r w:rsidR="00E7362C">
        <w:t>.</w:t>
      </w:r>
    </w:p>
    <w:p w14:paraId="2C84C982" w14:textId="4D06AD3E" w:rsidR="00556766" w:rsidRPr="00D62021" w:rsidRDefault="00C40580" w:rsidP="004D1B14">
      <w:pPr>
        <w:pStyle w:val="Caption"/>
        <w:rPr>
          <w:color w:val="auto"/>
        </w:rPr>
      </w:pPr>
      <w:bookmarkStart w:id="410" w:name="_Toc23871881"/>
      <w:r w:rsidRPr="00D62021">
        <w:rPr>
          <w:color w:val="auto"/>
        </w:rPr>
        <w:t>Annex</w:t>
      </w:r>
      <w:r w:rsidR="00556766" w:rsidRPr="00D62021">
        <w:rPr>
          <w:color w:val="auto"/>
        </w:rPr>
        <w:t xml:space="preserve"> Table</w:t>
      </w:r>
      <w:r w:rsidR="00690D4D" w:rsidRPr="00D62021">
        <w:rPr>
          <w:color w:val="auto"/>
        </w:rPr>
        <w:t xml:space="preserve"> D</w:t>
      </w:r>
      <w:r w:rsidR="00556766" w:rsidRPr="00D62021">
        <w:rPr>
          <w:color w:val="auto"/>
        </w:rPr>
        <w:fldChar w:fldCharType="begin"/>
      </w:r>
      <w:r w:rsidR="00556766" w:rsidRPr="00D62021">
        <w:rPr>
          <w:color w:val="auto"/>
        </w:rPr>
        <w:instrText xml:space="preserve"> SEQ Appendix_Table \* ARABIC </w:instrText>
      </w:r>
      <w:r w:rsidR="00556766" w:rsidRPr="00D62021">
        <w:rPr>
          <w:color w:val="auto"/>
        </w:rPr>
        <w:fldChar w:fldCharType="separate"/>
      </w:r>
      <w:r w:rsidR="00994F08">
        <w:rPr>
          <w:color w:val="auto"/>
        </w:rPr>
        <w:t>1</w:t>
      </w:r>
      <w:r w:rsidR="00556766" w:rsidRPr="00D62021">
        <w:rPr>
          <w:color w:val="auto"/>
        </w:rPr>
        <w:fldChar w:fldCharType="end"/>
      </w:r>
      <w:r w:rsidR="00556766" w:rsidRPr="00D62021">
        <w:rPr>
          <w:color w:val="auto"/>
        </w:rPr>
        <w:t>: Interested parties</w:t>
      </w:r>
      <w:bookmarkEnd w:id="410"/>
    </w:p>
    <w:p w14:paraId="4ABDBC9C" w14:textId="77777777" w:rsidR="00A046F2" w:rsidRDefault="00A046F2" w:rsidP="00A046F2">
      <w:pPr>
        <w:autoSpaceDE w:val="0"/>
        <w:autoSpaceDN w:val="0"/>
        <w:adjustRightInd w:val="0"/>
        <w:spacing w:before="0" w:after="0"/>
        <w:ind w:left="0"/>
        <w:rPr>
          <w:rFonts w:ascii="HelveticaNeueLTPro-Roman" w:hAnsi="HelveticaNeueLTPro-Roman" w:cs="HelveticaNeueLTPro-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688"/>
        <w:gridCol w:w="2410"/>
        <w:gridCol w:w="2126"/>
      </w:tblGrid>
      <w:tr w:rsidR="00A046F2" w:rsidRPr="004D1B14" w14:paraId="421E5B25" w14:textId="77777777" w:rsidTr="00A77760">
        <w:trPr>
          <w:tblHeader/>
        </w:trPr>
        <w:tc>
          <w:tcPr>
            <w:tcW w:w="2127" w:type="dxa"/>
            <w:shd w:val="clear" w:color="auto" w:fill="F2F2F2" w:themeFill="background1" w:themeFillShade="F2"/>
            <w:vAlign w:val="center"/>
          </w:tcPr>
          <w:p w14:paraId="1E1A4420" w14:textId="09429FD4" w:rsidR="00A046F2" w:rsidRPr="004D1B14" w:rsidRDefault="009B2FAC" w:rsidP="000129BD">
            <w:pPr>
              <w:autoSpaceDE w:val="0"/>
              <w:autoSpaceDN w:val="0"/>
              <w:adjustRightInd w:val="0"/>
              <w:spacing w:before="40" w:after="40"/>
              <w:ind w:left="0"/>
              <w:jc w:val="center"/>
              <w:rPr>
                <w:rFonts w:cstheme="minorHAnsi"/>
                <w:b/>
                <w:bCs/>
                <w:sz w:val="18"/>
                <w:szCs w:val="20"/>
              </w:rPr>
            </w:pPr>
            <w:r w:rsidRPr="004D1B14">
              <w:rPr>
                <w:rFonts w:cstheme="minorHAnsi"/>
                <w:b/>
                <w:bCs/>
                <w:sz w:val="18"/>
                <w:szCs w:val="20"/>
              </w:rPr>
              <w:t xml:space="preserve">Type of </w:t>
            </w:r>
            <w:r w:rsidR="00A046F2" w:rsidRPr="004D1B14">
              <w:rPr>
                <w:rFonts w:cstheme="minorHAnsi"/>
                <w:b/>
                <w:bCs/>
                <w:sz w:val="18"/>
                <w:szCs w:val="20"/>
              </w:rPr>
              <w:t>Organisation</w:t>
            </w:r>
          </w:p>
        </w:tc>
        <w:tc>
          <w:tcPr>
            <w:tcW w:w="2688" w:type="dxa"/>
            <w:shd w:val="clear" w:color="auto" w:fill="F2F2F2" w:themeFill="background1" w:themeFillShade="F2"/>
            <w:vAlign w:val="center"/>
          </w:tcPr>
          <w:p w14:paraId="70B450C5" w14:textId="0FE8CBA3" w:rsidR="00A046F2" w:rsidRPr="004D1B14" w:rsidRDefault="00A046F2" w:rsidP="00C9105F">
            <w:pPr>
              <w:autoSpaceDE w:val="0"/>
              <w:autoSpaceDN w:val="0"/>
              <w:adjustRightInd w:val="0"/>
              <w:spacing w:before="40" w:after="40"/>
              <w:ind w:left="0"/>
              <w:jc w:val="center"/>
              <w:rPr>
                <w:rFonts w:cstheme="minorHAnsi"/>
                <w:b/>
                <w:bCs/>
                <w:sz w:val="18"/>
                <w:szCs w:val="20"/>
              </w:rPr>
            </w:pPr>
            <w:r w:rsidRPr="004D1B14">
              <w:rPr>
                <w:rFonts w:cstheme="minorHAnsi"/>
                <w:b/>
                <w:bCs/>
                <w:sz w:val="18"/>
                <w:szCs w:val="20"/>
              </w:rPr>
              <w:t>Examples</w:t>
            </w:r>
          </w:p>
        </w:tc>
        <w:tc>
          <w:tcPr>
            <w:tcW w:w="2410" w:type="dxa"/>
            <w:shd w:val="clear" w:color="auto" w:fill="F2F2F2" w:themeFill="background1" w:themeFillShade="F2"/>
            <w:vAlign w:val="center"/>
          </w:tcPr>
          <w:p w14:paraId="508B8AE7" w14:textId="75E5BAF8" w:rsidR="00A046F2" w:rsidRPr="004D1B14" w:rsidRDefault="00A046F2" w:rsidP="000129BD">
            <w:pPr>
              <w:autoSpaceDE w:val="0"/>
              <w:autoSpaceDN w:val="0"/>
              <w:adjustRightInd w:val="0"/>
              <w:spacing w:before="40" w:after="40"/>
              <w:ind w:left="0"/>
              <w:jc w:val="center"/>
              <w:rPr>
                <w:rFonts w:cstheme="minorHAnsi"/>
                <w:b/>
                <w:bCs/>
                <w:sz w:val="18"/>
                <w:szCs w:val="20"/>
              </w:rPr>
            </w:pPr>
            <w:r w:rsidRPr="004D1B14">
              <w:rPr>
                <w:rFonts w:cstheme="minorHAnsi"/>
                <w:b/>
                <w:bCs/>
                <w:sz w:val="18"/>
                <w:szCs w:val="20"/>
              </w:rPr>
              <w:t>Role</w:t>
            </w:r>
          </w:p>
        </w:tc>
        <w:tc>
          <w:tcPr>
            <w:tcW w:w="2126" w:type="dxa"/>
            <w:shd w:val="clear" w:color="auto" w:fill="F2F2F2" w:themeFill="background1" w:themeFillShade="F2"/>
            <w:vAlign w:val="center"/>
          </w:tcPr>
          <w:p w14:paraId="145CAB25" w14:textId="5D1ABB96" w:rsidR="00A046F2" w:rsidRPr="004D1B14" w:rsidRDefault="000129BD" w:rsidP="00C9105F">
            <w:pPr>
              <w:autoSpaceDE w:val="0"/>
              <w:autoSpaceDN w:val="0"/>
              <w:adjustRightInd w:val="0"/>
              <w:spacing w:before="40" w:after="40"/>
              <w:ind w:left="0"/>
              <w:jc w:val="center"/>
              <w:rPr>
                <w:rFonts w:cstheme="minorHAnsi"/>
                <w:b/>
                <w:bCs/>
                <w:sz w:val="18"/>
                <w:szCs w:val="20"/>
              </w:rPr>
            </w:pPr>
            <w:r>
              <w:rPr>
                <w:rFonts w:cstheme="minorHAnsi"/>
                <w:b/>
                <w:bCs/>
                <w:sz w:val="18"/>
                <w:szCs w:val="20"/>
              </w:rPr>
              <w:t>Key</w:t>
            </w:r>
            <w:r w:rsidR="00A046F2" w:rsidRPr="004D1B14">
              <w:rPr>
                <w:rFonts w:cstheme="minorHAnsi"/>
                <w:b/>
                <w:bCs/>
                <w:sz w:val="18"/>
                <w:szCs w:val="20"/>
              </w:rPr>
              <w:t xml:space="preserve"> inter</w:t>
            </w:r>
            <w:r w:rsidR="009B2FAC" w:rsidRPr="004D1B14">
              <w:rPr>
                <w:rFonts w:cstheme="minorHAnsi"/>
                <w:b/>
                <w:bCs/>
                <w:sz w:val="18"/>
                <w:szCs w:val="20"/>
              </w:rPr>
              <w:t xml:space="preserve">faces and areas </w:t>
            </w:r>
            <w:r>
              <w:rPr>
                <w:rFonts w:cstheme="minorHAnsi"/>
                <w:b/>
                <w:bCs/>
                <w:sz w:val="18"/>
                <w:szCs w:val="20"/>
              </w:rPr>
              <w:t xml:space="preserve">for </w:t>
            </w:r>
            <w:r w:rsidR="009B2FAC" w:rsidRPr="004D1B14">
              <w:rPr>
                <w:rFonts w:cstheme="minorHAnsi"/>
                <w:b/>
                <w:bCs/>
                <w:sz w:val="18"/>
                <w:szCs w:val="20"/>
              </w:rPr>
              <w:t>engagement</w:t>
            </w:r>
          </w:p>
        </w:tc>
      </w:tr>
      <w:tr w:rsidR="009B2FAC" w:rsidRPr="00556766" w14:paraId="6A63D006" w14:textId="77777777" w:rsidTr="00A77760">
        <w:trPr>
          <w:cantSplit/>
        </w:trPr>
        <w:tc>
          <w:tcPr>
            <w:tcW w:w="2127" w:type="dxa"/>
          </w:tcPr>
          <w:p w14:paraId="6C149890" w14:textId="77777777" w:rsidR="000B7237" w:rsidRDefault="009B2FAC" w:rsidP="002A5D85">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R</w:t>
            </w:r>
            <w:r w:rsidR="000B7237" w:rsidRPr="00B750E1">
              <w:rPr>
                <w:rFonts w:asciiTheme="majorHAnsi" w:hAnsiTheme="majorHAnsi" w:cstheme="majorHAnsi"/>
                <w:b/>
                <w:sz w:val="18"/>
                <w:szCs w:val="18"/>
              </w:rPr>
              <w:t xml:space="preserve">egulators and other </w:t>
            </w:r>
            <w:r w:rsidR="009557E6" w:rsidRPr="00B750E1">
              <w:rPr>
                <w:rFonts w:asciiTheme="majorHAnsi" w:hAnsiTheme="majorHAnsi" w:cstheme="majorHAnsi"/>
                <w:b/>
                <w:sz w:val="18"/>
                <w:szCs w:val="18"/>
              </w:rPr>
              <w:t xml:space="preserve">government </w:t>
            </w:r>
            <w:r w:rsidR="000B7237" w:rsidRPr="00B750E1">
              <w:rPr>
                <w:rFonts w:asciiTheme="majorHAnsi" w:hAnsiTheme="majorHAnsi" w:cstheme="majorHAnsi"/>
                <w:b/>
                <w:sz w:val="18"/>
                <w:szCs w:val="18"/>
              </w:rPr>
              <w:t>authorities</w:t>
            </w:r>
            <w:r w:rsidR="009557E6" w:rsidRPr="00B750E1">
              <w:rPr>
                <w:rFonts w:asciiTheme="majorHAnsi" w:hAnsiTheme="majorHAnsi" w:cstheme="majorHAnsi"/>
                <w:b/>
                <w:sz w:val="18"/>
                <w:szCs w:val="18"/>
              </w:rPr>
              <w:t xml:space="preserve"> </w:t>
            </w:r>
            <w:r w:rsidR="00361A61">
              <w:rPr>
                <w:rFonts w:asciiTheme="majorHAnsi" w:hAnsiTheme="majorHAnsi" w:cstheme="majorHAnsi"/>
                <w:b/>
                <w:sz w:val="18"/>
                <w:szCs w:val="18"/>
              </w:rPr>
              <w:t>/ agencies</w:t>
            </w:r>
          </w:p>
          <w:p w14:paraId="219B76D5" w14:textId="45F3B29A" w:rsidR="00361A61" w:rsidRPr="002A5D85" w:rsidRDefault="00361A61" w:rsidP="00361A61">
            <w:pPr>
              <w:autoSpaceDE w:val="0"/>
              <w:autoSpaceDN w:val="0"/>
              <w:adjustRightInd w:val="0"/>
              <w:spacing w:before="40" w:after="40"/>
              <w:ind w:left="0"/>
              <w:rPr>
                <w:rFonts w:asciiTheme="majorHAnsi" w:hAnsiTheme="majorHAnsi" w:cstheme="majorHAnsi"/>
                <w:bCs/>
                <w:sz w:val="18"/>
                <w:szCs w:val="18"/>
              </w:rPr>
            </w:pPr>
          </w:p>
        </w:tc>
        <w:tc>
          <w:tcPr>
            <w:tcW w:w="2688" w:type="dxa"/>
          </w:tcPr>
          <w:p w14:paraId="165E9A64" w14:textId="1F1368C7" w:rsidR="009557E6" w:rsidRDefault="009557E6"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ICAO</w:t>
            </w:r>
          </w:p>
          <w:p w14:paraId="60A5910E" w14:textId="365617B2" w:rsidR="009557E6" w:rsidRDefault="009B2FAC" w:rsidP="00CF4A3B">
            <w:pPr>
              <w:autoSpaceDE w:val="0"/>
              <w:autoSpaceDN w:val="0"/>
              <w:adjustRightInd w:val="0"/>
              <w:spacing w:before="40" w:after="40"/>
              <w:ind w:left="0"/>
              <w:rPr>
                <w:rFonts w:asciiTheme="majorHAnsi" w:hAnsiTheme="majorHAnsi" w:cstheme="majorHAnsi"/>
                <w:sz w:val="18"/>
                <w:szCs w:val="18"/>
              </w:rPr>
            </w:pPr>
            <w:r w:rsidRPr="00556766">
              <w:rPr>
                <w:rFonts w:asciiTheme="majorHAnsi" w:hAnsiTheme="majorHAnsi" w:cstheme="majorHAnsi"/>
                <w:sz w:val="18"/>
                <w:szCs w:val="18"/>
              </w:rPr>
              <w:t>EASA</w:t>
            </w:r>
          </w:p>
          <w:p w14:paraId="1FD7E660" w14:textId="70CE5B66" w:rsidR="00361A61" w:rsidRDefault="00361A6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Eurocontrol</w:t>
            </w:r>
          </w:p>
          <w:p w14:paraId="76A1413B" w14:textId="464B0E76" w:rsidR="009B2FAC" w:rsidRDefault="00E313A0"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NAA</w:t>
            </w:r>
            <w:r w:rsidR="009B2FAC" w:rsidRPr="00556766">
              <w:rPr>
                <w:rFonts w:asciiTheme="majorHAnsi" w:hAnsiTheme="majorHAnsi" w:cstheme="majorHAnsi"/>
                <w:sz w:val="18"/>
                <w:szCs w:val="18"/>
              </w:rPr>
              <w:t>s</w:t>
            </w:r>
          </w:p>
          <w:p w14:paraId="3FBAC3A0" w14:textId="31D19025" w:rsidR="002A5D85" w:rsidRPr="002A5D85" w:rsidRDefault="002A5D85" w:rsidP="002A5D85">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Government departments</w:t>
            </w:r>
            <w:r w:rsidR="000129BD">
              <w:rPr>
                <w:rFonts w:asciiTheme="majorHAnsi" w:hAnsiTheme="majorHAnsi" w:cstheme="majorHAnsi"/>
                <w:sz w:val="18"/>
                <w:szCs w:val="18"/>
              </w:rPr>
              <w:t xml:space="preserve"> and regulators</w:t>
            </w:r>
            <w:r>
              <w:rPr>
                <w:rFonts w:asciiTheme="majorHAnsi" w:hAnsiTheme="majorHAnsi" w:cstheme="majorHAnsi"/>
                <w:sz w:val="18"/>
                <w:szCs w:val="18"/>
              </w:rPr>
              <w:t xml:space="preserve"> (</w:t>
            </w:r>
            <w:r w:rsidR="009557E6">
              <w:rPr>
                <w:rFonts w:asciiTheme="majorHAnsi" w:hAnsiTheme="majorHAnsi" w:cstheme="majorHAnsi"/>
                <w:sz w:val="18"/>
                <w:szCs w:val="18"/>
              </w:rPr>
              <w:t>national,</w:t>
            </w:r>
            <w:r>
              <w:rPr>
                <w:rFonts w:asciiTheme="majorHAnsi" w:hAnsiTheme="majorHAnsi" w:cstheme="majorHAnsi"/>
                <w:sz w:val="18"/>
                <w:szCs w:val="18"/>
              </w:rPr>
              <w:t xml:space="preserve"> </w:t>
            </w:r>
            <w:proofErr w:type="gramStart"/>
            <w:r>
              <w:rPr>
                <w:rFonts w:asciiTheme="majorHAnsi" w:hAnsiTheme="majorHAnsi" w:cstheme="majorHAnsi"/>
                <w:sz w:val="18"/>
                <w:szCs w:val="18"/>
              </w:rPr>
              <w:t>regional</w:t>
            </w:r>
            <w:proofErr w:type="gramEnd"/>
            <w:r>
              <w:rPr>
                <w:rFonts w:asciiTheme="majorHAnsi" w:hAnsiTheme="majorHAnsi" w:cstheme="majorHAnsi"/>
                <w:sz w:val="18"/>
                <w:szCs w:val="18"/>
              </w:rPr>
              <w:t xml:space="preserve"> and local) </w:t>
            </w:r>
            <w:r w:rsidRPr="002A5D85">
              <w:rPr>
                <w:rFonts w:asciiTheme="majorHAnsi" w:hAnsiTheme="majorHAnsi" w:cstheme="majorHAnsi"/>
                <w:sz w:val="18"/>
                <w:szCs w:val="18"/>
              </w:rPr>
              <w:t>responsible for:</w:t>
            </w:r>
          </w:p>
          <w:p w14:paraId="7AEFBA9F" w14:textId="6828617C"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 xml:space="preserve">aviation </w:t>
            </w:r>
          </w:p>
          <w:p w14:paraId="59D75C5F" w14:textId="65D0BCD7"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 xml:space="preserve">transport </w:t>
            </w:r>
          </w:p>
          <w:p w14:paraId="35FF9708" w14:textId="0609E239"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 xml:space="preserve">business and industry </w:t>
            </w:r>
          </w:p>
          <w:p w14:paraId="2951E4AD" w14:textId="0CCF0154"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defence</w:t>
            </w:r>
          </w:p>
          <w:p w14:paraId="45BE815C" w14:textId="3A78E775"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 xml:space="preserve">emergency planning </w:t>
            </w:r>
          </w:p>
          <w:p w14:paraId="38758F53" w14:textId="4C67676A"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energy</w:t>
            </w:r>
          </w:p>
          <w:p w14:paraId="11082205" w14:textId="6042D559"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 xml:space="preserve">environment </w:t>
            </w:r>
          </w:p>
          <w:p w14:paraId="000DDC82" w14:textId="7AF29C4C"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 xml:space="preserve">health &amp; safety </w:t>
            </w:r>
          </w:p>
          <w:p w14:paraId="2ED10DAB" w14:textId="005755DD"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land use and development control</w:t>
            </w:r>
          </w:p>
          <w:p w14:paraId="25061392" w14:textId="6D850CCA"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 xml:space="preserve">marine environment and activities </w:t>
            </w:r>
          </w:p>
          <w:p w14:paraId="75297CDC" w14:textId="7D2960C5" w:rsidR="002A5D85" w:rsidRPr="002A5D85"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seabed leasing and development rights</w:t>
            </w:r>
          </w:p>
          <w:p w14:paraId="642A7B6E" w14:textId="429F7825" w:rsidR="00BA4971" w:rsidRPr="00BA4971" w:rsidRDefault="002A5D85" w:rsidP="002F2863">
            <w:pPr>
              <w:pStyle w:val="ListParagraph"/>
              <w:numPr>
                <w:ilvl w:val="0"/>
                <w:numId w:val="21"/>
              </w:numPr>
              <w:autoSpaceDE w:val="0"/>
              <w:autoSpaceDN w:val="0"/>
              <w:adjustRightInd w:val="0"/>
              <w:spacing w:before="40" w:after="40"/>
              <w:rPr>
                <w:rFonts w:asciiTheme="majorHAnsi" w:hAnsiTheme="majorHAnsi" w:cstheme="majorHAnsi"/>
                <w:sz w:val="18"/>
                <w:szCs w:val="18"/>
              </w:rPr>
            </w:pPr>
            <w:r w:rsidRPr="002A5D85">
              <w:rPr>
                <w:rFonts w:asciiTheme="majorHAnsi" w:hAnsiTheme="majorHAnsi" w:cstheme="majorHAnsi"/>
                <w:sz w:val="18"/>
                <w:szCs w:val="18"/>
              </w:rPr>
              <w:t>telecommunications</w:t>
            </w:r>
          </w:p>
        </w:tc>
        <w:tc>
          <w:tcPr>
            <w:tcW w:w="2410" w:type="dxa"/>
          </w:tcPr>
          <w:p w14:paraId="275CC067" w14:textId="77777777" w:rsidR="004D1B14" w:rsidRDefault="00361A61" w:rsidP="00361A61">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Policy, </w:t>
            </w:r>
            <w:r w:rsidR="009557E6" w:rsidRPr="009557E6">
              <w:rPr>
                <w:rFonts w:asciiTheme="majorHAnsi" w:hAnsiTheme="majorHAnsi" w:cstheme="majorHAnsi"/>
                <w:sz w:val="18"/>
                <w:szCs w:val="18"/>
              </w:rPr>
              <w:t>regulation</w:t>
            </w:r>
            <w:r>
              <w:rPr>
                <w:rFonts w:asciiTheme="majorHAnsi" w:hAnsiTheme="majorHAnsi" w:cstheme="majorHAnsi"/>
                <w:sz w:val="18"/>
                <w:szCs w:val="18"/>
              </w:rPr>
              <w:t>, harmonisation</w:t>
            </w:r>
          </w:p>
          <w:p w14:paraId="4CCE11B0" w14:textId="4F93BA13" w:rsidR="009B2FAC" w:rsidRPr="004D1B14" w:rsidRDefault="004D1B14" w:rsidP="00361A61">
            <w:pPr>
              <w:autoSpaceDE w:val="0"/>
              <w:autoSpaceDN w:val="0"/>
              <w:adjustRightInd w:val="0"/>
              <w:spacing w:before="40" w:after="40"/>
              <w:ind w:left="0"/>
              <w:rPr>
                <w:rFonts w:asciiTheme="majorHAnsi" w:hAnsiTheme="majorHAnsi" w:cstheme="majorHAnsi"/>
                <w:bCs/>
                <w:sz w:val="18"/>
                <w:szCs w:val="18"/>
              </w:rPr>
            </w:pPr>
            <w:r w:rsidRPr="004D1B14">
              <w:rPr>
                <w:rFonts w:asciiTheme="majorHAnsi" w:hAnsiTheme="majorHAnsi" w:cstheme="majorHAnsi"/>
                <w:bCs/>
                <w:sz w:val="18"/>
                <w:szCs w:val="18"/>
              </w:rPr>
              <w:t>(see Annex C for further detail of roles)</w:t>
            </w:r>
          </w:p>
        </w:tc>
        <w:tc>
          <w:tcPr>
            <w:tcW w:w="2126" w:type="dxa"/>
          </w:tcPr>
          <w:p w14:paraId="188967E7" w14:textId="46C601B7" w:rsidR="009B2FAC" w:rsidRPr="009557E6" w:rsidRDefault="009557E6" w:rsidP="009557E6">
            <w:pPr>
              <w:autoSpaceDE w:val="0"/>
              <w:autoSpaceDN w:val="0"/>
              <w:adjustRightInd w:val="0"/>
              <w:spacing w:before="40" w:after="40"/>
              <w:ind w:left="0"/>
              <w:rPr>
                <w:rFonts w:asciiTheme="majorHAnsi" w:hAnsiTheme="majorHAnsi" w:cstheme="majorHAnsi"/>
                <w:sz w:val="18"/>
                <w:szCs w:val="18"/>
              </w:rPr>
            </w:pPr>
            <w:r w:rsidRPr="009557E6">
              <w:rPr>
                <w:rFonts w:asciiTheme="majorHAnsi" w:hAnsiTheme="majorHAnsi" w:cstheme="majorHAnsi"/>
                <w:sz w:val="18"/>
                <w:szCs w:val="18"/>
              </w:rPr>
              <w:t xml:space="preserve">All lifecycle stages, especially planning and operational stages </w:t>
            </w:r>
          </w:p>
        </w:tc>
      </w:tr>
      <w:tr w:rsidR="002A5D85" w:rsidRPr="00556766" w14:paraId="3BC2AC34" w14:textId="77777777" w:rsidTr="00A77760">
        <w:trPr>
          <w:cantSplit/>
        </w:trPr>
        <w:tc>
          <w:tcPr>
            <w:tcW w:w="2127" w:type="dxa"/>
          </w:tcPr>
          <w:p w14:paraId="76AD628C" w14:textId="74DF2CF2" w:rsidR="002A5D85" w:rsidRPr="00B750E1" w:rsidRDefault="000129BD" w:rsidP="000B7237">
            <w:pPr>
              <w:autoSpaceDE w:val="0"/>
              <w:autoSpaceDN w:val="0"/>
              <w:adjustRightInd w:val="0"/>
              <w:spacing w:before="40" w:after="40"/>
              <w:ind w:left="0"/>
              <w:rPr>
                <w:rFonts w:asciiTheme="majorHAnsi" w:hAnsiTheme="majorHAnsi" w:cstheme="majorHAnsi"/>
                <w:b/>
                <w:sz w:val="18"/>
                <w:szCs w:val="18"/>
              </w:rPr>
            </w:pPr>
            <w:r>
              <w:rPr>
                <w:rFonts w:asciiTheme="majorHAnsi" w:hAnsiTheme="majorHAnsi" w:cstheme="majorHAnsi"/>
                <w:b/>
                <w:sz w:val="18"/>
                <w:szCs w:val="18"/>
              </w:rPr>
              <w:t>R</w:t>
            </w:r>
            <w:r w:rsidR="002A5D85" w:rsidRPr="002A5D85">
              <w:rPr>
                <w:rFonts w:asciiTheme="majorHAnsi" w:hAnsiTheme="majorHAnsi" w:cstheme="majorHAnsi"/>
                <w:b/>
                <w:sz w:val="18"/>
                <w:szCs w:val="18"/>
              </w:rPr>
              <w:t xml:space="preserve">enewable energy </w:t>
            </w:r>
            <w:r>
              <w:rPr>
                <w:rFonts w:asciiTheme="majorHAnsi" w:hAnsiTheme="majorHAnsi" w:cstheme="majorHAnsi"/>
                <w:b/>
                <w:sz w:val="18"/>
                <w:szCs w:val="18"/>
              </w:rPr>
              <w:t>operators</w:t>
            </w:r>
          </w:p>
        </w:tc>
        <w:tc>
          <w:tcPr>
            <w:tcW w:w="2688" w:type="dxa"/>
          </w:tcPr>
          <w:p w14:paraId="409022BB" w14:textId="6BABC035" w:rsidR="002A5D85" w:rsidRDefault="000129BD"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Operators on the project wind farm: vessels, jack-ups etc</w:t>
            </w:r>
          </w:p>
          <w:p w14:paraId="03C72403" w14:textId="77777777" w:rsidR="003A35D7" w:rsidRDefault="000129BD" w:rsidP="00CF4A3B">
            <w:pPr>
              <w:autoSpaceDE w:val="0"/>
              <w:autoSpaceDN w:val="0"/>
              <w:adjustRightInd w:val="0"/>
              <w:spacing w:before="40" w:after="40"/>
              <w:ind w:left="0"/>
            </w:pPr>
            <w:r>
              <w:rPr>
                <w:rFonts w:asciiTheme="majorHAnsi" w:hAnsiTheme="majorHAnsi" w:cstheme="majorHAnsi"/>
                <w:sz w:val="18"/>
                <w:szCs w:val="18"/>
              </w:rPr>
              <w:t>Helicopter or vessel operators</w:t>
            </w:r>
            <w:r w:rsidR="003A35D7">
              <w:rPr>
                <w:rFonts w:asciiTheme="majorHAnsi" w:hAnsiTheme="majorHAnsi" w:cstheme="majorHAnsi"/>
                <w:sz w:val="18"/>
                <w:szCs w:val="18"/>
              </w:rPr>
              <w:t xml:space="preserve"> </w:t>
            </w:r>
            <w:r>
              <w:rPr>
                <w:rFonts w:asciiTheme="majorHAnsi" w:hAnsiTheme="majorHAnsi" w:cstheme="majorHAnsi"/>
                <w:sz w:val="18"/>
                <w:szCs w:val="18"/>
              </w:rPr>
              <w:t>serving nearby wind farms</w:t>
            </w:r>
            <w:r w:rsidR="00D86C7D">
              <w:rPr>
                <w:rFonts w:asciiTheme="majorHAnsi" w:hAnsiTheme="majorHAnsi" w:cstheme="majorHAnsi"/>
                <w:sz w:val="18"/>
                <w:szCs w:val="18"/>
              </w:rPr>
              <w:t>.</w:t>
            </w:r>
          </w:p>
          <w:p w14:paraId="692FAB88" w14:textId="7B0F45BF" w:rsidR="000129BD" w:rsidRDefault="003A35D7" w:rsidP="00CF4A3B">
            <w:pPr>
              <w:autoSpaceDE w:val="0"/>
              <w:autoSpaceDN w:val="0"/>
              <w:adjustRightInd w:val="0"/>
              <w:spacing w:before="40" w:after="40"/>
              <w:ind w:left="0"/>
              <w:rPr>
                <w:rFonts w:asciiTheme="majorHAnsi" w:hAnsiTheme="majorHAnsi" w:cstheme="majorHAnsi"/>
                <w:sz w:val="18"/>
                <w:szCs w:val="18"/>
              </w:rPr>
            </w:pPr>
            <w:r>
              <w:t>I</w:t>
            </w:r>
            <w:r w:rsidR="00D86C7D" w:rsidRPr="00D86C7D">
              <w:rPr>
                <w:rFonts w:asciiTheme="majorHAnsi" w:hAnsiTheme="majorHAnsi" w:cstheme="majorHAnsi"/>
                <w:sz w:val="18"/>
                <w:szCs w:val="18"/>
              </w:rPr>
              <w:t>ndependently owned/operated/maintained substation</w:t>
            </w:r>
            <w:r w:rsidR="00B5052C">
              <w:rPr>
                <w:rFonts w:asciiTheme="majorHAnsi" w:hAnsiTheme="majorHAnsi" w:cstheme="majorHAnsi"/>
                <w:sz w:val="18"/>
                <w:szCs w:val="18"/>
              </w:rPr>
              <w:t xml:space="preserve"> </w:t>
            </w:r>
          </w:p>
          <w:p w14:paraId="74AA8852" w14:textId="05A36A3F" w:rsidR="00D86C7D" w:rsidRDefault="00D86C7D" w:rsidP="00CF4A3B">
            <w:pPr>
              <w:autoSpaceDE w:val="0"/>
              <w:autoSpaceDN w:val="0"/>
              <w:adjustRightInd w:val="0"/>
              <w:spacing w:before="40" w:after="40"/>
              <w:ind w:left="0"/>
              <w:rPr>
                <w:rFonts w:asciiTheme="majorHAnsi" w:hAnsiTheme="majorHAnsi" w:cstheme="majorHAnsi"/>
                <w:sz w:val="18"/>
                <w:szCs w:val="18"/>
              </w:rPr>
            </w:pPr>
          </w:p>
        </w:tc>
        <w:tc>
          <w:tcPr>
            <w:tcW w:w="2410" w:type="dxa"/>
          </w:tcPr>
          <w:p w14:paraId="4D3CAE8B" w14:textId="6B157081" w:rsidR="002A5D85" w:rsidRPr="009557E6" w:rsidRDefault="002A5D85" w:rsidP="00CF4A3B">
            <w:pPr>
              <w:autoSpaceDE w:val="0"/>
              <w:autoSpaceDN w:val="0"/>
              <w:adjustRightInd w:val="0"/>
              <w:spacing w:before="40" w:after="40"/>
              <w:ind w:left="0"/>
              <w:rPr>
                <w:rFonts w:asciiTheme="majorHAnsi" w:hAnsiTheme="majorHAnsi" w:cstheme="majorHAnsi"/>
                <w:sz w:val="18"/>
                <w:szCs w:val="18"/>
              </w:rPr>
            </w:pPr>
            <w:r w:rsidRPr="002A5D85">
              <w:rPr>
                <w:rFonts w:asciiTheme="majorHAnsi" w:hAnsiTheme="majorHAnsi" w:cstheme="majorHAnsi"/>
                <w:sz w:val="18"/>
                <w:szCs w:val="18"/>
              </w:rPr>
              <w:t>Simultaneous Operations (SIMOPs) including cabling, diving, surveying, offshore substation activities and weather monitoring</w:t>
            </w:r>
          </w:p>
        </w:tc>
        <w:tc>
          <w:tcPr>
            <w:tcW w:w="2126" w:type="dxa"/>
          </w:tcPr>
          <w:p w14:paraId="2C00F4F9" w14:textId="18D4DCC4" w:rsidR="002A5D85" w:rsidRPr="009557E6" w:rsidRDefault="002A5D85" w:rsidP="009557E6">
            <w:pPr>
              <w:autoSpaceDE w:val="0"/>
              <w:autoSpaceDN w:val="0"/>
              <w:adjustRightInd w:val="0"/>
              <w:spacing w:before="40" w:after="40"/>
              <w:ind w:left="0"/>
              <w:rPr>
                <w:rFonts w:asciiTheme="majorHAnsi" w:hAnsiTheme="majorHAnsi" w:cstheme="majorHAnsi"/>
                <w:sz w:val="18"/>
                <w:szCs w:val="18"/>
              </w:rPr>
            </w:pPr>
          </w:p>
        </w:tc>
      </w:tr>
      <w:tr w:rsidR="002A5D85" w:rsidRPr="00556766" w14:paraId="212B8E30" w14:textId="77777777" w:rsidTr="00A77760">
        <w:trPr>
          <w:cantSplit/>
        </w:trPr>
        <w:tc>
          <w:tcPr>
            <w:tcW w:w="2127" w:type="dxa"/>
          </w:tcPr>
          <w:p w14:paraId="0DB15E8D" w14:textId="1EFA7E36" w:rsidR="002A5D85" w:rsidRPr="002A5D85" w:rsidRDefault="002A5D85" w:rsidP="000B7237">
            <w:pPr>
              <w:autoSpaceDE w:val="0"/>
              <w:autoSpaceDN w:val="0"/>
              <w:adjustRightInd w:val="0"/>
              <w:spacing w:before="40" w:after="40"/>
              <w:ind w:left="0"/>
              <w:rPr>
                <w:rFonts w:asciiTheme="majorHAnsi" w:hAnsiTheme="majorHAnsi" w:cstheme="majorHAnsi"/>
                <w:b/>
                <w:sz w:val="18"/>
                <w:szCs w:val="18"/>
              </w:rPr>
            </w:pPr>
            <w:r w:rsidRPr="002A5D85">
              <w:rPr>
                <w:rFonts w:asciiTheme="majorHAnsi" w:hAnsiTheme="majorHAnsi" w:cstheme="majorHAnsi"/>
                <w:b/>
                <w:sz w:val="18"/>
                <w:szCs w:val="18"/>
              </w:rPr>
              <w:t>Supply chain</w:t>
            </w:r>
          </w:p>
        </w:tc>
        <w:tc>
          <w:tcPr>
            <w:tcW w:w="2688" w:type="dxa"/>
          </w:tcPr>
          <w:p w14:paraId="223E82A6" w14:textId="369ACA9E" w:rsidR="002A5D85" w:rsidRDefault="00A83B57"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WTG</w:t>
            </w:r>
            <w:r w:rsidR="002A5D85">
              <w:rPr>
                <w:rFonts w:asciiTheme="majorHAnsi" w:hAnsiTheme="majorHAnsi" w:cstheme="majorHAnsi"/>
                <w:sz w:val="18"/>
                <w:szCs w:val="18"/>
              </w:rPr>
              <w:t xml:space="preserve"> OEMs</w:t>
            </w:r>
          </w:p>
          <w:p w14:paraId="50215A9A" w14:textId="42ABFE71" w:rsidR="002A5D85" w:rsidRDefault="002A5D85"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Helicopter operators,</w:t>
            </w:r>
          </w:p>
          <w:p w14:paraId="7FCD883C" w14:textId="77777777" w:rsidR="002A5D85" w:rsidRDefault="002A5D85"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Vessels, </w:t>
            </w:r>
          </w:p>
          <w:p w14:paraId="42EAA6BB" w14:textId="36C9E80A" w:rsidR="002A5D85" w:rsidRDefault="008B3C2A"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Helidecks</w:t>
            </w:r>
          </w:p>
          <w:p w14:paraId="74D82A83" w14:textId="479EB24C" w:rsidR="002A5D85" w:rsidRDefault="002A5D85"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Equipment suppliers</w:t>
            </w:r>
          </w:p>
          <w:p w14:paraId="2FF2F2F4" w14:textId="77777777" w:rsidR="002A5D85" w:rsidRDefault="002A5D85"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Maintenance services</w:t>
            </w:r>
          </w:p>
          <w:p w14:paraId="6885027D" w14:textId="6424A84E" w:rsidR="002A5D85" w:rsidRDefault="002A5D85"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Consultants</w:t>
            </w:r>
          </w:p>
        </w:tc>
        <w:tc>
          <w:tcPr>
            <w:tcW w:w="2410" w:type="dxa"/>
          </w:tcPr>
          <w:p w14:paraId="51BD6940" w14:textId="5BD95A01" w:rsidR="002A5D85" w:rsidRPr="009557E6" w:rsidRDefault="002A5D85" w:rsidP="002A5D85">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Contractors, suppliers</w:t>
            </w:r>
            <w:r w:rsidR="00E7362C">
              <w:rPr>
                <w:rFonts w:asciiTheme="majorHAnsi" w:hAnsiTheme="majorHAnsi" w:cstheme="majorHAnsi"/>
                <w:sz w:val="18"/>
                <w:szCs w:val="18"/>
              </w:rPr>
              <w:t xml:space="preserve">, </w:t>
            </w:r>
            <w:r>
              <w:rPr>
                <w:rFonts w:asciiTheme="majorHAnsi" w:hAnsiTheme="majorHAnsi" w:cstheme="majorHAnsi"/>
                <w:sz w:val="18"/>
                <w:szCs w:val="18"/>
              </w:rPr>
              <w:t xml:space="preserve">consultants </w:t>
            </w:r>
          </w:p>
        </w:tc>
        <w:tc>
          <w:tcPr>
            <w:tcW w:w="2126" w:type="dxa"/>
          </w:tcPr>
          <w:p w14:paraId="6A7B8F0B" w14:textId="201C32DE" w:rsidR="002A5D85" w:rsidRPr="009557E6" w:rsidRDefault="002A5D85" w:rsidP="009557E6">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All stages</w:t>
            </w:r>
          </w:p>
        </w:tc>
      </w:tr>
      <w:tr w:rsidR="00DE41A3" w:rsidRPr="00556766" w14:paraId="6C595BD8" w14:textId="77777777" w:rsidTr="00A77760">
        <w:trPr>
          <w:cantSplit/>
        </w:trPr>
        <w:tc>
          <w:tcPr>
            <w:tcW w:w="2127" w:type="dxa"/>
          </w:tcPr>
          <w:p w14:paraId="5714EEF2" w14:textId="5326E95A" w:rsidR="009B2FAC" w:rsidRPr="00B750E1" w:rsidRDefault="00B750E1" w:rsidP="00B750E1">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A</w:t>
            </w:r>
            <w:r w:rsidR="000B7237" w:rsidRPr="00B750E1">
              <w:rPr>
                <w:rFonts w:asciiTheme="majorHAnsi" w:hAnsiTheme="majorHAnsi" w:cstheme="majorHAnsi"/>
                <w:b/>
                <w:sz w:val="18"/>
                <w:szCs w:val="18"/>
              </w:rPr>
              <w:t xml:space="preserve">irspace </w:t>
            </w:r>
            <w:r w:rsidR="009B2FAC" w:rsidRPr="00B750E1">
              <w:rPr>
                <w:rFonts w:asciiTheme="majorHAnsi" w:hAnsiTheme="majorHAnsi" w:cstheme="majorHAnsi"/>
                <w:b/>
                <w:sz w:val="18"/>
                <w:szCs w:val="18"/>
              </w:rPr>
              <w:t xml:space="preserve">users </w:t>
            </w:r>
          </w:p>
        </w:tc>
        <w:tc>
          <w:tcPr>
            <w:tcW w:w="2688" w:type="dxa"/>
          </w:tcPr>
          <w:p w14:paraId="5552199D" w14:textId="77777777" w:rsidR="003A35D7" w:rsidRDefault="00FB0E82" w:rsidP="00B750E1">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C</w:t>
            </w:r>
            <w:r w:rsidR="000B7237" w:rsidRPr="000B7237">
              <w:rPr>
                <w:rFonts w:asciiTheme="majorHAnsi" w:hAnsiTheme="majorHAnsi" w:cstheme="majorHAnsi"/>
                <w:sz w:val="18"/>
                <w:szCs w:val="18"/>
              </w:rPr>
              <w:t xml:space="preserve">ommercial, general aviation or military aircraft operators, police, air ambulance, UAS </w:t>
            </w:r>
            <w:r w:rsidR="00CA7EB1">
              <w:rPr>
                <w:rFonts w:asciiTheme="majorHAnsi" w:hAnsiTheme="majorHAnsi" w:cstheme="majorHAnsi"/>
                <w:sz w:val="18"/>
                <w:szCs w:val="18"/>
              </w:rPr>
              <w:t>operators</w:t>
            </w:r>
            <w:r w:rsidR="000B7237" w:rsidRPr="000B7237">
              <w:rPr>
                <w:rFonts w:asciiTheme="majorHAnsi" w:hAnsiTheme="majorHAnsi" w:cstheme="majorHAnsi"/>
                <w:sz w:val="18"/>
                <w:szCs w:val="18"/>
              </w:rPr>
              <w:t>, helicopters s</w:t>
            </w:r>
            <w:r w:rsidR="000B7237">
              <w:rPr>
                <w:rFonts w:asciiTheme="majorHAnsi" w:hAnsiTheme="majorHAnsi" w:cstheme="majorHAnsi"/>
                <w:sz w:val="18"/>
                <w:szCs w:val="18"/>
              </w:rPr>
              <w:t>erving adjacent wind projects</w:t>
            </w:r>
            <w:r w:rsidR="003A35D7" w:rsidRPr="003A35D7">
              <w:rPr>
                <w:rFonts w:asciiTheme="majorHAnsi" w:hAnsiTheme="majorHAnsi" w:cstheme="majorHAnsi"/>
                <w:sz w:val="18"/>
                <w:szCs w:val="18"/>
              </w:rPr>
              <w:t xml:space="preserve"> OGP assets; SAR, Coastguard counter-polluti</w:t>
            </w:r>
            <w:r w:rsidR="003A35D7">
              <w:rPr>
                <w:rFonts w:asciiTheme="majorHAnsi" w:hAnsiTheme="majorHAnsi" w:cstheme="majorHAnsi"/>
                <w:sz w:val="18"/>
                <w:szCs w:val="18"/>
              </w:rPr>
              <w:t>on etc.</w:t>
            </w:r>
          </w:p>
          <w:p w14:paraId="591F95C6" w14:textId="12A80392" w:rsidR="00D86C7D" w:rsidRPr="00556766" w:rsidRDefault="00B750E1" w:rsidP="00B750E1">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A</w:t>
            </w:r>
            <w:r w:rsidRPr="000B7237">
              <w:rPr>
                <w:rFonts w:asciiTheme="majorHAnsi" w:hAnsiTheme="majorHAnsi" w:cstheme="majorHAnsi"/>
                <w:sz w:val="18"/>
                <w:szCs w:val="18"/>
              </w:rPr>
              <w:t>irports</w:t>
            </w:r>
            <w:r w:rsidR="003A35D7">
              <w:rPr>
                <w:rFonts w:asciiTheme="majorHAnsi" w:hAnsiTheme="majorHAnsi" w:cstheme="majorHAnsi"/>
                <w:sz w:val="18"/>
                <w:szCs w:val="18"/>
              </w:rPr>
              <w:t xml:space="preserve">, </w:t>
            </w:r>
            <w:proofErr w:type="gramStart"/>
            <w:r>
              <w:rPr>
                <w:rFonts w:asciiTheme="majorHAnsi" w:hAnsiTheme="majorHAnsi" w:cstheme="majorHAnsi"/>
                <w:sz w:val="18"/>
                <w:szCs w:val="18"/>
              </w:rPr>
              <w:t>heliports</w:t>
            </w:r>
            <w:proofErr w:type="gramEnd"/>
            <w:r>
              <w:rPr>
                <w:rFonts w:asciiTheme="majorHAnsi" w:hAnsiTheme="majorHAnsi" w:cstheme="majorHAnsi"/>
                <w:sz w:val="18"/>
                <w:szCs w:val="18"/>
              </w:rPr>
              <w:t xml:space="preserve"> and helidecks.</w:t>
            </w:r>
          </w:p>
        </w:tc>
        <w:tc>
          <w:tcPr>
            <w:tcW w:w="2410" w:type="dxa"/>
          </w:tcPr>
          <w:p w14:paraId="2BC1C14B" w14:textId="2031CD93" w:rsidR="009B2FAC" w:rsidRPr="00556766" w:rsidRDefault="00FB0E82" w:rsidP="00FB0E82">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Share use of airspace, </w:t>
            </w:r>
            <w:proofErr w:type="gramStart"/>
            <w:r>
              <w:rPr>
                <w:rFonts w:asciiTheme="majorHAnsi" w:hAnsiTheme="majorHAnsi" w:cstheme="majorHAnsi"/>
                <w:sz w:val="18"/>
                <w:szCs w:val="18"/>
              </w:rPr>
              <w:t>infrastructure</w:t>
            </w:r>
            <w:proofErr w:type="gramEnd"/>
            <w:r>
              <w:rPr>
                <w:rFonts w:asciiTheme="majorHAnsi" w:hAnsiTheme="majorHAnsi" w:cstheme="majorHAnsi"/>
                <w:sz w:val="18"/>
                <w:szCs w:val="18"/>
              </w:rPr>
              <w:t xml:space="preserve"> and services </w:t>
            </w:r>
          </w:p>
        </w:tc>
        <w:tc>
          <w:tcPr>
            <w:tcW w:w="2126" w:type="dxa"/>
          </w:tcPr>
          <w:p w14:paraId="43213775" w14:textId="6037E83F" w:rsidR="009B2FAC" w:rsidRPr="00556766" w:rsidRDefault="009557E6" w:rsidP="008522D7">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Strategic, </w:t>
            </w:r>
            <w:proofErr w:type="gramStart"/>
            <w:r w:rsidR="008522D7">
              <w:rPr>
                <w:rFonts w:asciiTheme="majorHAnsi" w:hAnsiTheme="majorHAnsi" w:cstheme="majorHAnsi"/>
                <w:sz w:val="18"/>
                <w:szCs w:val="18"/>
              </w:rPr>
              <w:t>planning</w:t>
            </w:r>
            <w:proofErr w:type="gramEnd"/>
            <w:r>
              <w:rPr>
                <w:rFonts w:asciiTheme="majorHAnsi" w:hAnsiTheme="majorHAnsi" w:cstheme="majorHAnsi"/>
                <w:sz w:val="18"/>
                <w:szCs w:val="18"/>
              </w:rPr>
              <w:t xml:space="preserve"> and </w:t>
            </w:r>
            <w:r w:rsidR="00FB0E82">
              <w:rPr>
                <w:rFonts w:asciiTheme="majorHAnsi" w:hAnsiTheme="majorHAnsi" w:cstheme="majorHAnsi"/>
                <w:sz w:val="18"/>
                <w:szCs w:val="18"/>
              </w:rPr>
              <w:t xml:space="preserve">operational interfaces </w:t>
            </w:r>
          </w:p>
        </w:tc>
      </w:tr>
      <w:tr w:rsidR="00DE41A3" w:rsidRPr="00556766" w14:paraId="084497D5" w14:textId="77777777" w:rsidTr="00A77760">
        <w:trPr>
          <w:cantSplit/>
        </w:trPr>
        <w:tc>
          <w:tcPr>
            <w:tcW w:w="2127" w:type="dxa"/>
          </w:tcPr>
          <w:p w14:paraId="7BD06919" w14:textId="04A66DC0" w:rsidR="000B7237" w:rsidRPr="00B750E1" w:rsidRDefault="000B7237" w:rsidP="000B7237">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Maritime industry</w:t>
            </w:r>
          </w:p>
        </w:tc>
        <w:tc>
          <w:tcPr>
            <w:tcW w:w="2688" w:type="dxa"/>
          </w:tcPr>
          <w:p w14:paraId="687B06F7" w14:textId="3C27578C" w:rsidR="008A66B9" w:rsidRDefault="00B750E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Vessel operators</w:t>
            </w:r>
            <w:r w:rsidR="008A66B9">
              <w:rPr>
                <w:rFonts w:asciiTheme="majorHAnsi" w:hAnsiTheme="majorHAnsi" w:cstheme="majorHAnsi"/>
                <w:sz w:val="18"/>
                <w:szCs w:val="18"/>
              </w:rPr>
              <w:t xml:space="preserve"> - s</w:t>
            </w:r>
            <w:r w:rsidR="000B7237" w:rsidRPr="000B7237">
              <w:rPr>
                <w:rFonts w:asciiTheme="majorHAnsi" w:hAnsiTheme="majorHAnsi" w:cstheme="majorHAnsi"/>
                <w:sz w:val="18"/>
                <w:szCs w:val="18"/>
              </w:rPr>
              <w:t>ervice providers</w:t>
            </w:r>
            <w:r w:rsidR="008A66B9">
              <w:rPr>
                <w:rFonts w:asciiTheme="majorHAnsi" w:hAnsiTheme="majorHAnsi" w:cstheme="majorHAnsi"/>
                <w:sz w:val="18"/>
                <w:szCs w:val="18"/>
              </w:rPr>
              <w:t xml:space="preserve"> to the wind industry, and others</w:t>
            </w:r>
            <w:r w:rsidR="000B7237" w:rsidRPr="000B7237">
              <w:rPr>
                <w:rFonts w:asciiTheme="majorHAnsi" w:hAnsiTheme="majorHAnsi" w:cstheme="majorHAnsi"/>
                <w:sz w:val="18"/>
                <w:szCs w:val="18"/>
              </w:rPr>
              <w:t xml:space="preserve">. </w:t>
            </w:r>
          </w:p>
          <w:p w14:paraId="055CE9C2" w14:textId="2879ECB8" w:rsidR="000B7237" w:rsidRPr="00556766" w:rsidRDefault="000B7237" w:rsidP="00CF4A3B">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Fisheries and conservation interests</w:t>
            </w:r>
          </w:p>
        </w:tc>
        <w:tc>
          <w:tcPr>
            <w:tcW w:w="2410" w:type="dxa"/>
          </w:tcPr>
          <w:p w14:paraId="58806CC0" w14:textId="1E1B8108" w:rsidR="000B7237" w:rsidRPr="00556766" w:rsidRDefault="00B750E1" w:rsidP="00B750E1">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Share use of the maritime environment, </w:t>
            </w:r>
            <w:proofErr w:type="gramStart"/>
            <w:r>
              <w:rPr>
                <w:rFonts w:asciiTheme="majorHAnsi" w:hAnsiTheme="majorHAnsi" w:cstheme="majorHAnsi"/>
                <w:sz w:val="18"/>
                <w:szCs w:val="18"/>
              </w:rPr>
              <w:t>infrastructure</w:t>
            </w:r>
            <w:proofErr w:type="gramEnd"/>
            <w:r>
              <w:rPr>
                <w:rFonts w:asciiTheme="majorHAnsi" w:hAnsiTheme="majorHAnsi" w:cstheme="majorHAnsi"/>
                <w:sz w:val="18"/>
                <w:szCs w:val="18"/>
              </w:rPr>
              <w:t xml:space="preserve"> and services</w:t>
            </w:r>
          </w:p>
        </w:tc>
        <w:tc>
          <w:tcPr>
            <w:tcW w:w="2126" w:type="dxa"/>
          </w:tcPr>
          <w:p w14:paraId="51D8E135" w14:textId="03F7E228" w:rsidR="000B7237" w:rsidRPr="00556766" w:rsidRDefault="008522D7" w:rsidP="00CF4A3B">
            <w:pPr>
              <w:autoSpaceDE w:val="0"/>
              <w:autoSpaceDN w:val="0"/>
              <w:adjustRightInd w:val="0"/>
              <w:spacing w:before="40" w:after="40"/>
              <w:ind w:left="0"/>
              <w:rPr>
                <w:rFonts w:asciiTheme="majorHAnsi" w:hAnsiTheme="majorHAnsi" w:cstheme="majorHAnsi"/>
                <w:sz w:val="18"/>
                <w:szCs w:val="18"/>
              </w:rPr>
            </w:pPr>
            <w:r w:rsidRPr="008522D7">
              <w:rPr>
                <w:rFonts w:asciiTheme="majorHAnsi" w:hAnsiTheme="majorHAnsi" w:cstheme="majorHAnsi"/>
                <w:sz w:val="18"/>
                <w:szCs w:val="18"/>
              </w:rPr>
              <w:t xml:space="preserve">Strategic, </w:t>
            </w:r>
            <w:proofErr w:type="gramStart"/>
            <w:r w:rsidRPr="008522D7">
              <w:rPr>
                <w:rFonts w:asciiTheme="majorHAnsi" w:hAnsiTheme="majorHAnsi" w:cstheme="majorHAnsi"/>
                <w:sz w:val="18"/>
                <w:szCs w:val="18"/>
              </w:rPr>
              <w:t>planning</w:t>
            </w:r>
            <w:proofErr w:type="gramEnd"/>
            <w:r w:rsidRPr="008522D7">
              <w:rPr>
                <w:rFonts w:asciiTheme="majorHAnsi" w:hAnsiTheme="majorHAnsi" w:cstheme="majorHAnsi"/>
                <w:sz w:val="18"/>
                <w:szCs w:val="18"/>
              </w:rPr>
              <w:t xml:space="preserve"> and operational interfaces</w:t>
            </w:r>
          </w:p>
        </w:tc>
      </w:tr>
      <w:tr w:rsidR="00DE41A3" w:rsidRPr="00556766" w14:paraId="645A03FE" w14:textId="77777777" w:rsidTr="00A77760">
        <w:trPr>
          <w:cantSplit/>
        </w:trPr>
        <w:tc>
          <w:tcPr>
            <w:tcW w:w="2127" w:type="dxa"/>
          </w:tcPr>
          <w:p w14:paraId="12305E7C" w14:textId="72B49662" w:rsidR="009B2FAC" w:rsidRPr="00B750E1" w:rsidRDefault="009B2FAC" w:rsidP="00CF4A3B">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 xml:space="preserve">Industry and trade groups </w:t>
            </w:r>
          </w:p>
        </w:tc>
        <w:tc>
          <w:tcPr>
            <w:tcW w:w="2688" w:type="dxa"/>
          </w:tcPr>
          <w:p w14:paraId="1FEA4039" w14:textId="77777777" w:rsidR="001B78C5" w:rsidRDefault="001B78C5" w:rsidP="001B78C5">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American Wind Ener</w:t>
            </w:r>
            <w:r>
              <w:rPr>
                <w:rFonts w:asciiTheme="majorHAnsi" w:hAnsiTheme="majorHAnsi" w:cstheme="majorHAnsi"/>
                <w:sz w:val="18"/>
                <w:szCs w:val="18"/>
              </w:rPr>
              <w:t xml:space="preserve">gy Association, </w:t>
            </w:r>
          </w:p>
          <w:p w14:paraId="19D0539D" w14:textId="77777777" w:rsidR="00361A61" w:rsidRDefault="00361A61" w:rsidP="000B7237">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BWO</w:t>
            </w:r>
            <w:r w:rsidRPr="001B78C5">
              <w:rPr>
                <w:rFonts w:asciiTheme="majorHAnsi" w:hAnsiTheme="majorHAnsi" w:cstheme="majorHAnsi"/>
                <w:sz w:val="18"/>
                <w:szCs w:val="18"/>
              </w:rPr>
              <w:t xml:space="preserve"> </w:t>
            </w:r>
          </w:p>
          <w:p w14:paraId="442433E5" w14:textId="68247EA8" w:rsidR="001B78C5" w:rsidRDefault="001B78C5" w:rsidP="000B7237">
            <w:pPr>
              <w:autoSpaceDE w:val="0"/>
              <w:autoSpaceDN w:val="0"/>
              <w:adjustRightInd w:val="0"/>
              <w:spacing w:before="40" w:after="40"/>
              <w:ind w:left="0"/>
              <w:rPr>
                <w:rFonts w:asciiTheme="majorHAnsi" w:hAnsiTheme="majorHAnsi" w:cstheme="majorHAnsi"/>
                <w:sz w:val="18"/>
                <w:szCs w:val="18"/>
              </w:rPr>
            </w:pPr>
            <w:r w:rsidRPr="001B78C5">
              <w:rPr>
                <w:rFonts w:asciiTheme="majorHAnsi" w:hAnsiTheme="majorHAnsi" w:cstheme="majorHAnsi"/>
                <w:sz w:val="18"/>
                <w:szCs w:val="18"/>
              </w:rPr>
              <w:t xml:space="preserve">G+, </w:t>
            </w:r>
          </w:p>
          <w:p w14:paraId="1FB5B5ED" w14:textId="3E5DE54D" w:rsidR="001B78C5" w:rsidRDefault="000B7237" w:rsidP="000B7237">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HeliOffshore</w:t>
            </w:r>
            <w:r>
              <w:rPr>
                <w:rFonts w:asciiTheme="majorHAnsi" w:hAnsiTheme="majorHAnsi" w:cstheme="majorHAnsi"/>
                <w:sz w:val="18"/>
                <w:szCs w:val="18"/>
              </w:rPr>
              <w:t xml:space="preserve">, </w:t>
            </w:r>
          </w:p>
          <w:p w14:paraId="333280CF" w14:textId="1889AB05" w:rsidR="007D3091" w:rsidRDefault="007D3091" w:rsidP="000B7237">
            <w:pPr>
              <w:autoSpaceDE w:val="0"/>
              <w:autoSpaceDN w:val="0"/>
              <w:adjustRightInd w:val="0"/>
              <w:spacing w:before="40" w:after="40"/>
              <w:ind w:left="0"/>
              <w:rPr>
                <w:rFonts w:asciiTheme="majorHAnsi" w:hAnsiTheme="majorHAnsi" w:cstheme="majorHAnsi"/>
                <w:sz w:val="18"/>
                <w:szCs w:val="18"/>
              </w:rPr>
            </w:pPr>
            <w:r w:rsidRPr="007D3091">
              <w:rPr>
                <w:rFonts w:asciiTheme="majorHAnsi" w:hAnsiTheme="majorHAnsi" w:cstheme="majorHAnsi"/>
                <w:sz w:val="18"/>
                <w:szCs w:val="18"/>
              </w:rPr>
              <w:t>International Airborne Geophysi</w:t>
            </w:r>
            <w:r w:rsidR="005639D2">
              <w:rPr>
                <w:rFonts w:asciiTheme="majorHAnsi" w:hAnsiTheme="majorHAnsi" w:cstheme="majorHAnsi"/>
                <w:sz w:val="18"/>
                <w:szCs w:val="18"/>
              </w:rPr>
              <w:t>cs</w:t>
            </w:r>
            <w:r w:rsidRPr="007D3091">
              <w:rPr>
                <w:rFonts w:asciiTheme="majorHAnsi" w:hAnsiTheme="majorHAnsi" w:cstheme="majorHAnsi"/>
                <w:sz w:val="18"/>
                <w:szCs w:val="18"/>
              </w:rPr>
              <w:t xml:space="preserve"> Safety Association</w:t>
            </w:r>
          </w:p>
          <w:p w14:paraId="3FD792D2" w14:textId="5B007616" w:rsidR="001B78C5" w:rsidRDefault="000B7237" w:rsidP="000B7237">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IOG</w:t>
            </w:r>
            <w:r>
              <w:rPr>
                <w:rFonts w:asciiTheme="majorHAnsi" w:hAnsiTheme="majorHAnsi" w:cstheme="majorHAnsi"/>
                <w:sz w:val="18"/>
                <w:szCs w:val="18"/>
              </w:rPr>
              <w:t>P</w:t>
            </w:r>
            <w:r w:rsidRPr="000B7237">
              <w:rPr>
                <w:rFonts w:asciiTheme="majorHAnsi" w:hAnsiTheme="majorHAnsi" w:cstheme="majorHAnsi"/>
                <w:sz w:val="18"/>
                <w:szCs w:val="18"/>
              </w:rPr>
              <w:t xml:space="preserve"> </w:t>
            </w:r>
          </w:p>
          <w:p w14:paraId="7DD6E6E2" w14:textId="6FEE58F9" w:rsidR="00361A61" w:rsidRDefault="00361A61" w:rsidP="000B7237">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IMCA</w:t>
            </w:r>
          </w:p>
          <w:p w14:paraId="478C06CC" w14:textId="1B5D6C2B" w:rsidR="001B78C5" w:rsidRDefault="000B7237" w:rsidP="000B7237">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 xml:space="preserve">IMO </w:t>
            </w:r>
          </w:p>
          <w:p w14:paraId="331EC62A" w14:textId="10387098" w:rsidR="001B78C5" w:rsidRDefault="000B7237" w:rsidP="000B7237">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Global Wind Organisation</w:t>
            </w:r>
          </w:p>
          <w:p w14:paraId="0BCD2DF8" w14:textId="48540AF9" w:rsidR="001B78C5" w:rsidRDefault="001B78C5" w:rsidP="000B7237">
            <w:pPr>
              <w:autoSpaceDE w:val="0"/>
              <w:autoSpaceDN w:val="0"/>
              <w:adjustRightInd w:val="0"/>
              <w:spacing w:before="40" w:after="40"/>
              <w:ind w:left="0"/>
              <w:rPr>
                <w:rFonts w:asciiTheme="majorHAnsi" w:hAnsiTheme="majorHAnsi" w:cstheme="majorHAnsi"/>
                <w:sz w:val="18"/>
                <w:szCs w:val="18"/>
              </w:rPr>
            </w:pPr>
            <w:r w:rsidRPr="001B78C5">
              <w:rPr>
                <w:rFonts w:asciiTheme="majorHAnsi" w:hAnsiTheme="majorHAnsi" w:cstheme="majorHAnsi"/>
                <w:sz w:val="18"/>
                <w:szCs w:val="18"/>
              </w:rPr>
              <w:t>O</w:t>
            </w:r>
            <w:r w:rsidR="00D86C7D">
              <w:rPr>
                <w:rFonts w:asciiTheme="majorHAnsi" w:hAnsiTheme="majorHAnsi" w:cstheme="majorHAnsi"/>
                <w:sz w:val="18"/>
                <w:szCs w:val="18"/>
              </w:rPr>
              <w:t>il and Gas UK</w:t>
            </w:r>
            <w:r w:rsidR="000B7237">
              <w:rPr>
                <w:rFonts w:asciiTheme="majorHAnsi" w:hAnsiTheme="majorHAnsi" w:cstheme="majorHAnsi"/>
                <w:sz w:val="18"/>
                <w:szCs w:val="18"/>
              </w:rPr>
              <w:t xml:space="preserve"> </w:t>
            </w:r>
          </w:p>
          <w:p w14:paraId="62FBE1CF" w14:textId="77777777" w:rsidR="001B78C5" w:rsidRDefault="001B78C5" w:rsidP="000B7237">
            <w:pPr>
              <w:autoSpaceDE w:val="0"/>
              <w:autoSpaceDN w:val="0"/>
              <w:adjustRightInd w:val="0"/>
              <w:spacing w:before="40" w:after="40"/>
              <w:ind w:left="0"/>
              <w:rPr>
                <w:rFonts w:asciiTheme="majorHAnsi" w:hAnsiTheme="majorHAnsi" w:cstheme="majorHAnsi"/>
                <w:sz w:val="18"/>
                <w:szCs w:val="18"/>
              </w:rPr>
            </w:pPr>
            <w:r w:rsidRPr="001B78C5">
              <w:rPr>
                <w:rFonts w:asciiTheme="majorHAnsi" w:hAnsiTheme="majorHAnsi" w:cstheme="majorHAnsi"/>
                <w:sz w:val="18"/>
                <w:szCs w:val="18"/>
              </w:rPr>
              <w:t>OREEF</w:t>
            </w:r>
            <w:r w:rsidRPr="000B7237">
              <w:rPr>
                <w:rFonts w:asciiTheme="majorHAnsi" w:hAnsiTheme="majorHAnsi" w:cstheme="majorHAnsi"/>
                <w:sz w:val="18"/>
                <w:szCs w:val="18"/>
              </w:rPr>
              <w:t xml:space="preserve"> </w:t>
            </w:r>
          </w:p>
          <w:p w14:paraId="2F852B61" w14:textId="77777777" w:rsidR="001B78C5" w:rsidRDefault="000B7237" w:rsidP="000B7237">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SafetyOn</w:t>
            </w:r>
            <w:r w:rsidR="00B750E1">
              <w:rPr>
                <w:rFonts w:asciiTheme="majorHAnsi" w:hAnsiTheme="majorHAnsi" w:cstheme="majorHAnsi"/>
                <w:sz w:val="18"/>
                <w:szCs w:val="18"/>
              </w:rPr>
              <w:t xml:space="preserve">, </w:t>
            </w:r>
          </w:p>
          <w:p w14:paraId="0E2223A5" w14:textId="3BBF05B4" w:rsidR="009B2FAC" w:rsidRDefault="00B750E1" w:rsidP="000B7237">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RenewableUK</w:t>
            </w:r>
          </w:p>
          <w:p w14:paraId="64A56887" w14:textId="1CE3E4C8" w:rsidR="001B78C5" w:rsidRPr="00556766" w:rsidRDefault="00361A61" w:rsidP="00361A61">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Wind Europe</w:t>
            </w:r>
          </w:p>
        </w:tc>
        <w:tc>
          <w:tcPr>
            <w:tcW w:w="2410" w:type="dxa"/>
          </w:tcPr>
          <w:p w14:paraId="38A7E6B3" w14:textId="127CEC45" w:rsidR="009B2FAC" w:rsidRPr="00556766" w:rsidRDefault="00B750E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Promoting industry interests, and good practice</w:t>
            </w:r>
          </w:p>
        </w:tc>
        <w:tc>
          <w:tcPr>
            <w:tcW w:w="2126" w:type="dxa"/>
          </w:tcPr>
          <w:p w14:paraId="32363E2F" w14:textId="77777777" w:rsidR="00B750E1" w:rsidRDefault="00B750E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Policy formation</w:t>
            </w:r>
          </w:p>
          <w:p w14:paraId="1C4A2AD6" w14:textId="1E0BF6CA" w:rsidR="009B2FAC" w:rsidRPr="00556766" w:rsidRDefault="00B750E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Advice and support </w:t>
            </w:r>
          </w:p>
        </w:tc>
      </w:tr>
      <w:tr w:rsidR="00DE41A3" w:rsidRPr="00556766" w14:paraId="35715AA7" w14:textId="77777777" w:rsidTr="00A77760">
        <w:trPr>
          <w:cantSplit/>
        </w:trPr>
        <w:tc>
          <w:tcPr>
            <w:tcW w:w="2127" w:type="dxa"/>
          </w:tcPr>
          <w:p w14:paraId="6C582693" w14:textId="65FC606C" w:rsidR="009B2FAC" w:rsidRPr="00B750E1" w:rsidRDefault="009B2FAC" w:rsidP="000E43AA">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Air navigation service</w:t>
            </w:r>
            <w:r w:rsidR="000E43AA" w:rsidRPr="00B750E1">
              <w:rPr>
                <w:rFonts w:asciiTheme="majorHAnsi" w:hAnsiTheme="majorHAnsi" w:cstheme="majorHAnsi"/>
                <w:b/>
                <w:sz w:val="18"/>
                <w:szCs w:val="18"/>
              </w:rPr>
              <w:t xml:space="preserve"> providers (ANSPs) </w:t>
            </w:r>
          </w:p>
        </w:tc>
        <w:tc>
          <w:tcPr>
            <w:tcW w:w="2688" w:type="dxa"/>
          </w:tcPr>
          <w:p w14:paraId="25A9560F" w14:textId="77777777" w:rsidR="00361A61" w:rsidRDefault="00361A6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DFS</w:t>
            </w:r>
          </w:p>
          <w:p w14:paraId="0945DF9A" w14:textId="77777777" w:rsidR="00361A61" w:rsidRDefault="00361A6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Belgocontrol</w:t>
            </w:r>
          </w:p>
          <w:p w14:paraId="0CCCC68C" w14:textId="52FADAB2" w:rsidR="009B2FAC" w:rsidRPr="00556766" w:rsidRDefault="00361A6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NATS</w:t>
            </w:r>
          </w:p>
        </w:tc>
        <w:tc>
          <w:tcPr>
            <w:tcW w:w="2410" w:type="dxa"/>
          </w:tcPr>
          <w:p w14:paraId="26E9A720" w14:textId="3B10A3AB" w:rsidR="009B2FAC" w:rsidRPr="00556766" w:rsidRDefault="00B750E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Service provider</w:t>
            </w:r>
            <w:r w:rsidR="00E7362C">
              <w:rPr>
                <w:rFonts w:asciiTheme="majorHAnsi" w:hAnsiTheme="majorHAnsi" w:cstheme="majorHAnsi"/>
                <w:sz w:val="18"/>
                <w:szCs w:val="18"/>
              </w:rPr>
              <w:t>s</w:t>
            </w:r>
          </w:p>
        </w:tc>
        <w:tc>
          <w:tcPr>
            <w:tcW w:w="2126" w:type="dxa"/>
          </w:tcPr>
          <w:p w14:paraId="6CBD4E4A"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r>
      <w:tr w:rsidR="00DE41A3" w:rsidRPr="00556766" w14:paraId="52CAA6C1" w14:textId="77777777" w:rsidTr="00A77760">
        <w:trPr>
          <w:cantSplit/>
        </w:trPr>
        <w:tc>
          <w:tcPr>
            <w:tcW w:w="2127" w:type="dxa"/>
          </w:tcPr>
          <w:p w14:paraId="58AF968D" w14:textId="1AD85834" w:rsidR="009B2FAC" w:rsidRPr="00B750E1" w:rsidRDefault="009B2FAC" w:rsidP="00361A61">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 xml:space="preserve">Neighbours and </w:t>
            </w:r>
            <w:r w:rsidR="00361A61">
              <w:rPr>
                <w:rFonts w:asciiTheme="majorHAnsi" w:hAnsiTheme="majorHAnsi" w:cstheme="majorHAnsi"/>
                <w:b/>
                <w:sz w:val="18"/>
                <w:szCs w:val="18"/>
              </w:rPr>
              <w:t>third parties</w:t>
            </w:r>
          </w:p>
        </w:tc>
        <w:tc>
          <w:tcPr>
            <w:tcW w:w="2688" w:type="dxa"/>
          </w:tcPr>
          <w:p w14:paraId="67946734" w14:textId="77777777" w:rsidR="000B7237" w:rsidRDefault="000B7237" w:rsidP="000B7237">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Landowners/ land users.</w:t>
            </w:r>
          </w:p>
          <w:p w14:paraId="632F8FEA" w14:textId="60F13C1D" w:rsidR="009B2FAC" w:rsidRPr="00556766" w:rsidRDefault="000B7237" w:rsidP="00B750E1">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 xml:space="preserve">NGOs and community organisations </w:t>
            </w:r>
          </w:p>
        </w:tc>
        <w:tc>
          <w:tcPr>
            <w:tcW w:w="2410" w:type="dxa"/>
          </w:tcPr>
          <w:p w14:paraId="73BBC272" w14:textId="77777777" w:rsidR="00361A61" w:rsidRDefault="00361A61" w:rsidP="00361A61">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May have e.g. those concerns</w:t>
            </w:r>
            <w:r w:rsidR="00B750E1" w:rsidRPr="000B7237">
              <w:rPr>
                <w:rFonts w:asciiTheme="majorHAnsi" w:hAnsiTheme="majorHAnsi" w:cstheme="majorHAnsi"/>
                <w:sz w:val="18"/>
                <w:szCs w:val="18"/>
              </w:rPr>
              <w:t xml:space="preserve"> abou</w:t>
            </w:r>
            <w:r>
              <w:rPr>
                <w:rFonts w:asciiTheme="majorHAnsi" w:hAnsiTheme="majorHAnsi" w:cstheme="majorHAnsi"/>
                <w:sz w:val="18"/>
                <w:szCs w:val="18"/>
              </w:rPr>
              <w:t>t wildlife disturbance or noise</w:t>
            </w:r>
            <w:r w:rsidRPr="000B7237">
              <w:rPr>
                <w:rFonts w:asciiTheme="majorHAnsi" w:hAnsiTheme="majorHAnsi" w:cstheme="majorHAnsi"/>
                <w:sz w:val="18"/>
                <w:szCs w:val="18"/>
              </w:rPr>
              <w:t xml:space="preserve"> </w:t>
            </w:r>
          </w:p>
          <w:p w14:paraId="52B53A04" w14:textId="3ACAAA8B" w:rsidR="00361A61" w:rsidRDefault="00361A61" w:rsidP="00361A61">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 xml:space="preserve">Helicopter overflight – especially if used for capture of images or data - has the potential to infringe privacy. </w:t>
            </w:r>
          </w:p>
          <w:p w14:paraId="32B0E50B" w14:textId="0D7F904F" w:rsidR="009B2FAC" w:rsidRPr="00556766" w:rsidRDefault="00361A61" w:rsidP="00361A61">
            <w:pPr>
              <w:autoSpaceDE w:val="0"/>
              <w:autoSpaceDN w:val="0"/>
              <w:adjustRightInd w:val="0"/>
              <w:spacing w:before="40" w:after="40"/>
              <w:ind w:left="0"/>
              <w:rPr>
                <w:rFonts w:asciiTheme="majorHAnsi" w:hAnsiTheme="majorHAnsi" w:cstheme="majorHAnsi"/>
                <w:sz w:val="18"/>
                <w:szCs w:val="18"/>
              </w:rPr>
            </w:pPr>
            <w:r w:rsidRPr="000B7237">
              <w:rPr>
                <w:rFonts w:asciiTheme="majorHAnsi" w:hAnsiTheme="majorHAnsi" w:cstheme="majorHAnsi"/>
                <w:sz w:val="18"/>
                <w:szCs w:val="18"/>
              </w:rPr>
              <w:t>The noise and visibility of helicopters may create annoyance and disturb livestock or wildlife.</w:t>
            </w:r>
          </w:p>
        </w:tc>
        <w:tc>
          <w:tcPr>
            <w:tcW w:w="2126" w:type="dxa"/>
          </w:tcPr>
          <w:p w14:paraId="474F9317" w14:textId="1A44E0DF" w:rsidR="009B2FAC" w:rsidRPr="00556766" w:rsidRDefault="00361A6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Planning and operational phases</w:t>
            </w:r>
          </w:p>
        </w:tc>
      </w:tr>
      <w:tr w:rsidR="00DE41A3" w:rsidRPr="00556766" w14:paraId="33B7EDE4" w14:textId="77777777" w:rsidTr="00A77760">
        <w:trPr>
          <w:cantSplit/>
        </w:trPr>
        <w:tc>
          <w:tcPr>
            <w:tcW w:w="2127" w:type="dxa"/>
          </w:tcPr>
          <w:p w14:paraId="642CCB83" w14:textId="7AA8BECE" w:rsidR="000B7237" w:rsidRPr="00B750E1" w:rsidRDefault="000B7237" w:rsidP="000B7237">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 xml:space="preserve">Industrial sites </w:t>
            </w:r>
          </w:p>
        </w:tc>
        <w:tc>
          <w:tcPr>
            <w:tcW w:w="2688" w:type="dxa"/>
          </w:tcPr>
          <w:p w14:paraId="25883F9A" w14:textId="51EC72A8" w:rsidR="000B7237" w:rsidRPr="00556766" w:rsidRDefault="002A5D85"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N</w:t>
            </w:r>
            <w:r w:rsidRPr="000B7237">
              <w:rPr>
                <w:rFonts w:asciiTheme="majorHAnsi" w:hAnsiTheme="majorHAnsi" w:cstheme="majorHAnsi"/>
                <w:sz w:val="18"/>
                <w:szCs w:val="18"/>
              </w:rPr>
              <w:t xml:space="preserve">uclear, </w:t>
            </w:r>
            <w:proofErr w:type="gramStart"/>
            <w:r w:rsidRPr="000B7237">
              <w:rPr>
                <w:rFonts w:asciiTheme="majorHAnsi" w:hAnsiTheme="majorHAnsi" w:cstheme="majorHAnsi"/>
                <w:sz w:val="18"/>
                <w:szCs w:val="18"/>
              </w:rPr>
              <w:t>hazardous</w:t>
            </w:r>
            <w:proofErr w:type="gramEnd"/>
            <w:r w:rsidRPr="000B7237">
              <w:rPr>
                <w:rFonts w:asciiTheme="majorHAnsi" w:hAnsiTheme="majorHAnsi" w:cstheme="majorHAnsi"/>
                <w:sz w:val="18"/>
                <w:szCs w:val="18"/>
              </w:rPr>
              <w:t xml:space="preserve"> and military sites</w:t>
            </w:r>
          </w:p>
        </w:tc>
        <w:tc>
          <w:tcPr>
            <w:tcW w:w="2410" w:type="dxa"/>
          </w:tcPr>
          <w:p w14:paraId="76FCB6B5" w14:textId="7881E603" w:rsidR="000B7237" w:rsidRPr="00556766" w:rsidRDefault="002A5D85" w:rsidP="002A5D85">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Present airspace restrictions for </w:t>
            </w:r>
            <w:r w:rsidRPr="000B7237">
              <w:rPr>
                <w:rFonts w:asciiTheme="majorHAnsi" w:hAnsiTheme="majorHAnsi" w:cstheme="majorHAnsi"/>
                <w:sz w:val="18"/>
                <w:szCs w:val="18"/>
              </w:rPr>
              <w:t>safety and security reasons,</w:t>
            </w:r>
          </w:p>
        </w:tc>
        <w:tc>
          <w:tcPr>
            <w:tcW w:w="2126" w:type="dxa"/>
          </w:tcPr>
          <w:p w14:paraId="57FA2DB2" w14:textId="32AA0170" w:rsidR="000B7237" w:rsidRPr="00556766" w:rsidRDefault="002A5D85" w:rsidP="002A5D85">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Planning and operational phases</w:t>
            </w:r>
          </w:p>
        </w:tc>
      </w:tr>
      <w:tr w:rsidR="00DE41A3" w:rsidRPr="00556766" w14:paraId="4FD1054F" w14:textId="77777777" w:rsidTr="00A77760">
        <w:trPr>
          <w:cantSplit/>
        </w:trPr>
        <w:tc>
          <w:tcPr>
            <w:tcW w:w="2127" w:type="dxa"/>
          </w:tcPr>
          <w:p w14:paraId="3E89A53C" w14:textId="2CD271C8" w:rsidR="009B2FAC" w:rsidRPr="00B750E1" w:rsidRDefault="009B2FAC" w:rsidP="00CF4A3B">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Port authorities</w:t>
            </w:r>
          </w:p>
        </w:tc>
        <w:tc>
          <w:tcPr>
            <w:tcW w:w="2688" w:type="dxa"/>
          </w:tcPr>
          <w:p w14:paraId="4194D6DF"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c>
          <w:tcPr>
            <w:tcW w:w="2410" w:type="dxa"/>
          </w:tcPr>
          <w:p w14:paraId="06040E52" w14:textId="0800C51F" w:rsidR="009B2FAC" w:rsidRPr="00556766" w:rsidRDefault="00361A6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Service providers to vessels</w:t>
            </w:r>
          </w:p>
        </w:tc>
        <w:tc>
          <w:tcPr>
            <w:tcW w:w="2126" w:type="dxa"/>
          </w:tcPr>
          <w:p w14:paraId="64A60314"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r>
      <w:tr w:rsidR="00DE41A3" w:rsidRPr="00556766" w14:paraId="414594F2" w14:textId="77777777" w:rsidTr="00A77760">
        <w:trPr>
          <w:cantSplit/>
        </w:trPr>
        <w:tc>
          <w:tcPr>
            <w:tcW w:w="2127" w:type="dxa"/>
          </w:tcPr>
          <w:p w14:paraId="5D3BAA09" w14:textId="2063DEC0" w:rsidR="009B2FAC" w:rsidRPr="00B750E1" w:rsidRDefault="009B2FAC" w:rsidP="00CF4A3B">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 xml:space="preserve">Emergency Services </w:t>
            </w:r>
          </w:p>
        </w:tc>
        <w:tc>
          <w:tcPr>
            <w:tcW w:w="2688" w:type="dxa"/>
          </w:tcPr>
          <w:p w14:paraId="762F6258" w14:textId="392E23C9" w:rsidR="008A66B9" w:rsidRDefault="008A66B9" w:rsidP="00CF4A3B">
            <w:pPr>
              <w:autoSpaceDE w:val="0"/>
              <w:autoSpaceDN w:val="0"/>
              <w:adjustRightInd w:val="0"/>
              <w:spacing w:before="40" w:after="40"/>
              <w:ind w:left="0"/>
              <w:rPr>
                <w:rFonts w:asciiTheme="majorHAnsi" w:hAnsiTheme="majorHAnsi" w:cstheme="majorHAnsi"/>
                <w:sz w:val="18"/>
                <w:szCs w:val="18"/>
              </w:rPr>
            </w:pPr>
            <w:bookmarkStart w:id="411" w:name="_Hlk40108808"/>
            <w:r>
              <w:rPr>
                <w:rFonts w:asciiTheme="majorHAnsi" w:hAnsiTheme="majorHAnsi" w:cstheme="majorHAnsi"/>
                <w:sz w:val="18"/>
                <w:szCs w:val="18"/>
              </w:rPr>
              <w:t>Coastguard</w:t>
            </w:r>
            <w:bookmarkEnd w:id="411"/>
            <w:r>
              <w:rPr>
                <w:rFonts w:asciiTheme="majorHAnsi" w:hAnsiTheme="majorHAnsi" w:cstheme="majorHAnsi"/>
                <w:sz w:val="18"/>
                <w:szCs w:val="18"/>
              </w:rPr>
              <w:t>.</w:t>
            </w:r>
          </w:p>
          <w:p w14:paraId="54F6F508" w14:textId="14896689" w:rsidR="009B2FAC" w:rsidRPr="00556766" w:rsidRDefault="00361A6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Maritime search and rescue, Police, hospitals, telemedicine providers </w:t>
            </w:r>
          </w:p>
        </w:tc>
        <w:tc>
          <w:tcPr>
            <w:tcW w:w="2410" w:type="dxa"/>
          </w:tcPr>
          <w:p w14:paraId="212324FA" w14:textId="16AD28F8" w:rsidR="009B2FAC" w:rsidRPr="00556766" w:rsidRDefault="00E7362C"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Emergency response</w:t>
            </w:r>
          </w:p>
        </w:tc>
        <w:tc>
          <w:tcPr>
            <w:tcW w:w="2126" w:type="dxa"/>
          </w:tcPr>
          <w:p w14:paraId="5C4E41F7"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r>
      <w:tr w:rsidR="00DE41A3" w:rsidRPr="00556766" w14:paraId="126D3955" w14:textId="77777777" w:rsidTr="00A77760">
        <w:trPr>
          <w:cantSplit/>
        </w:trPr>
        <w:tc>
          <w:tcPr>
            <w:tcW w:w="2127" w:type="dxa"/>
          </w:tcPr>
          <w:p w14:paraId="0A89D2E5" w14:textId="32651E1A" w:rsidR="009B2FAC" w:rsidRPr="00B750E1" w:rsidRDefault="009B2FAC" w:rsidP="00CF4A3B">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Insurers</w:t>
            </w:r>
          </w:p>
        </w:tc>
        <w:tc>
          <w:tcPr>
            <w:tcW w:w="2688" w:type="dxa"/>
          </w:tcPr>
          <w:p w14:paraId="646C5928"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c>
          <w:tcPr>
            <w:tcW w:w="2410" w:type="dxa"/>
          </w:tcPr>
          <w:p w14:paraId="2BA535B0"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c>
          <w:tcPr>
            <w:tcW w:w="2126" w:type="dxa"/>
          </w:tcPr>
          <w:p w14:paraId="7C0978D3"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r>
      <w:tr w:rsidR="00DE41A3" w:rsidRPr="00556766" w14:paraId="3B3A1F24" w14:textId="77777777" w:rsidTr="00A77760">
        <w:trPr>
          <w:cantSplit/>
        </w:trPr>
        <w:tc>
          <w:tcPr>
            <w:tcW w:w="2127" w:type="dxa"/>
          </w:tcPr>
          <w:p w14:paraId="6CD1CA2D" w14:textId="5CE92774" w:rsidR="009B2FAC" w:rsidRPr="00B750E1" w:rsidRDefault="009B2FAC" w:rsidP="00B750E1">
            <w:pPr>
              <w:autoSpaceDE w:val="0"/>
              <w:autoSpaceDN w:val="0"/>
              <w:adjustRightInd w:val="0"/>
              <w:spacing w:before="40" w:after="40"/>
              <w:ind w:left="0"/>
              <w:rPr>
                <w:rFonts w:asciiTheme="majorHAnsi" w:hAnsiTheme="majorHAnsi" w:cstheme="majorHAnsi"/>
                <w:b/>
                <w:sz w:val="18"/>
                <w:szCs w:val="18"/>
              </w:rPr>
            </w:pPr>
            <w:r w:rsidRPr="00B750E1">
              <w:rPr>
                <w:rFonts w:asciiTheme="majorHAnsi" w:hAnsiTheme="majorHAnsi" w:cstheme="majorHAnsi"/>
                <w:b/>
                <w:sz w:val="18"/>
                <w:szCs w:val="18"/>
              </w:rPr>
              <w:t>Certifica</w:t>
            </w:r>
            <w:r w:rsidR="000B7237" w:rsidRPr="00B750E1">
              <w:rPr>
                <w:rFonts w:asciiTheme="majorHAnsi" w:hAnsiTheme="majorHAnsi" w:cstheme="majorHAnsi"/>
                <w:b/>
                <w:sz w:val="18"/>
                <w:szCs w:val="18"/>
              </w:rPr>
              <w:t>tion and accreditation agencies: ‘notified bodies’</w:t>
            </w:r>
          </w:p>
        </w:tc>
        <w:tc>
          <w:tcPr>
            <w:tcW w:w="2688" w:type="dxa"/>
          </w:tcPr>
          <w:p w14:paraId="47460294" w14:textId="4DE43F0F" w:rsidR="009B2FAC" w:rsidRPr="00556766" w:rsidRDefault="00D86C7D"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H</w:t>
            </w:r>
            <w:r w:rsidR="00423700">
              <w:rPr>
                <w:rFonts w:asciiTheme="majorHAnsi" w:hAnsiTheme="majorHAnsi" w:cstheme="majorHAnsi"/>
                <w:sz w:val="18"/>
                <w:szCs w:val="18"/>
              </w:rPr>
              <w:t xml:space="preserve">elideck Certification Agency </w:t>
            </w:r>
          </w:p>
        </w:tc>
        <w:tc>
          <w:tcPr>
            <w:tcW w:w="2410" w:type="dxa"/>
          </w:tcPr>
          <w:p w14:paraId="63DDC6B3" w14:textId="4E011BAF" w:rsidR="009B2FAC" w:rsidRPr="00556766" w:rsidRDefault="00E7362C"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Auditing and certification, of </w:t>
            </w:r>
            <w:r w:rsidRPr="000B7237">
              <w:rPr>
                <w:rFonts w:asciiTheme="majorHAnsi" w:hAnsiTheme="majorHAnsi" w:cstheme="majorHAnsi"/>
                <w:sz w:val="18"/>
                <w:szCs w:val="18"/>
              </w:rPr>
              <w:t xml:space="preserve">aircraft, </w:t>
            </w:r>
            <w:r w:rsidR="00A83B57">
              <w:rPr>
                <w:rFonts w:asciiTheme="majorHAnsi" w:hAnsiTheme="majorHAnsi" w:cstheme="majorHAnsi"/>
                <w:sz w:val="18"/>
                <w:szCs w:val="18"/>
              </w:rPr>
              <w:t>WTG</w:t>
            </w:r>
            <w:r w:rsidRPr="000B7237">
              <w:rPr>
                <w:rFonts w:asciiTheme="majorHAnsi" w:hAnsiTheme="majorHAnsi" w:cstheme="majorHAnsi"/>
                <w:sz w:val="18"/>
                <w:szCs w:val="18"/>
              </w:rPr>
              <w:t xml:space="preserve">s, </w:t>
            </w:r>
            <w:r w:rsidR="00D86C7D">
              <w:rPr>
                <w:rFonts w:asciiTheme="majorHAnsi" w:hAnsiTheme="majorHAnsi" w:cstheme="majorHAnsi"/>
                <w:sz w:val="18"/>
                <w:szCs w:val="18"/>
              </w:rPr>
              <w:t xml:space="preserve">helidecks, </w:t>
            </w:r>
            <w:r w:rsidRPr="000B7237">
              <w:rPr>
                <w:rFonts w:asciiTheme="majorHAnsi" w:hAnsiTheme="majorHAnsi" w:cstheme="majorHAnsi"/>
                <w:sz w:val="18"/>
                <w:szCs w:val="18"/>
              </w:rPr>
              <w:t>quality and safety management systems, training</w:t>
            </w:r>
          </w:p>
        </w:tc>
        <w:tc>
          <w:tcPr>
            <w:tcW w:w="2126" w:type="dxa"/>
          </w:tcPr>
          <w:p w14:paraId="4E1CA030"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r>
      <w:tr w:rsidR="00DE41A3" w:rsidRPr="00556766" w14:paraId="45BAAD64" w14:textId="77777777" w:rsidTr="00A77760">
        <w:tc>
          <w:tcPr>
            <w:tcW w:w="2127" w:type="dxa"/>
          </w:tcPr>
          <w:p w14:paraId="14D4CA0E" w14:textId="191CB36D" w:rsidR="009B2FAC" w:rsidRPr="003A35D7" w:rsidRDefault="009B2FAC" w:rsidP="00CF4A3B">
            <w:pPr>
              <w:autoSpaceDE w:val="0"/>
              <w:autoSpaceDN w:val="0"/>
              <w:adjustRightInd w:val="0"/>
              <w:spacing w:before="40" w:after="40"/>
              <w:ind w:left="0"/>
              <w:rPr>
                <w:rFonts w:asciiTheme="majorHAnsi" w:hAnsiTheme="majorHAnsi" w:cstheme="majorHAnsi"/>
                <w:b/>
                <w:sz w:val="18"/>
                <w:szCs w:val="18"/>
              </w:rPr>
            </w:pPr>
            <w:r w:rsidRPr="003A35D7">
              <w:rPr>
                <w:rFonts w:asciiTheme="majorHAnsi" w:hAnsiTheme="majorHAnsi" w:cstheme="majorHAnsi"/>
                <w:b/>
                <w:sz w:val="18"/>
                <w:szCs w:val="18"/>
              </w:rPr>
              <w:t>Standards organisations</w:t>
            </w:r>
          </w:p>
        </w:tc>
        <w:tc>
          <w:tcPr>
            <w:tcW w:w="2688" w:type="dxa"/>
          </w:tcPr>
          <w:p w14:paraId="4258439E" w14:textId="569F1F9A" w:rsidR="009B2FAC" w:rsidRPr="003A35D7" w:rsidRDefault="00E7362C" w:rsidP="00CF4A3B">
            <w:pPr>
              <w:autoSpaceDE w:val="0"/>
              <w:autoSpaceDN w:val="0"/>
              <w:adjustRightInd w:val="0"/>
              <w:spacing w:before="40" w:after="40"/>
              <w:ind w:left="0"/>
              <w:rPr>
                <w:rFonts w:asciiTheme="majorHAnsi" w:hAnsiTheme="majorHAnsi" w:cstheme="majorHAnsi"/>
                <w:bCs/>
                <w:sz w:val="18"/>
                <w:szCs w:val="18"/>
              </w:rPr>
            </w:pPr>
            <w:r w:rsidRPr="003A35D7">
              <w:rPr>
                <w:rFonts w:asciiTheme="majorHAnsi" w:hAnsiTheme="majorHAnsi" w:cstheme="majorHAnsi"/>
                <w:bCs/>
                <w:sz w:val="18"/>
                <w:szCs w:val="18"/>
              </w:rPr>
              <w:t>ISO, Cenelec, IEC</w:t>
            </w:r>
          </w:p>
        </w:tc>
        <w:tc>
          <w:tcPr>
            <w:tcW w:w="2410" w:type="dxa"/>
          </w:tcPr>
          <w:p w14:paraId="4F26D7A5" w14:textId="380B9B2A" w:rsidR="009B2FAC" w:rsidRPr="00556766" w:rsidRDefault="00B750E1" w:rsidP="00B750E1">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Defining standards</w:t>
            </w:r>
          </w:p>
        </w:tc>
        <w:tc>
          <w:tcPr>
            <w:tcW w:w="2126" w:type="dxa"/>
          </w:tcPr>
          <w:p w14:paraId="202BA737" w14:textId="05E6E5D9" w:rsidR="009B2FAC" w:rsidRPr="00556766" w:rsidRDefault="00361A6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All stages</w:t>
            </w:r>
          </w:p>
        </w:tc>
      </w:tr>
      <w:tr w:rsidR="00DE41A3" w:rsidRPr="00556766" w14:paraId="083884A4" w14:textId="77777777" w:rsidTr="00A77760">
        <w:tc>
          <w:tcPr>
            <w:tcW w:w="2127" w:type="dxa"/>
          </w:tcPr>
          <w:p w14:paraId="724CA23F" w14:textId="66827F44" w:rsidR="009B2FAC" w:rsidRPr="008E6C0F" w:rsidRDefault="002A5D85" w:rsidP="00CF4A3B">
            <w:pPr>
              <w:autoSpaceDE w:val="0"/>
              <w:autoSpaceDN w:val="0"/>
              <w:adjustRightInd w:val="0"/>
              <w:spacing w:before="40" w:after="40"/>
              <w:ind w:left="0"/>
              <w:rPr>
                <w:rFonts w:asciiTheme="majorHAnsi" w:hAnsiTheme="majorHAnsi" w:cstheme="majorHAnsi"/>
                <w:b/>
                <w:sz w:val="18"/>
                <w:szCs w:val="18"/>
              </w:rPr>
            </w:pPr>
            <w:r w:rsidRPr="008E6C0F">
              <w:rPr>
                <w:rFonts w:asciiTheme="majorHAnsi" w:hAnsiTheme="majorHAnsi" w:cstheme="majorHAnsi"/>
                <w:b/>
                <w:sz w:val="18"/>
                <w:szCs w:val="18"/>
              </w:rPr>
              <w:t xml:space="preserve">Academia and research, </w:t>
            </w:r>
            <w:proofErr w:type="gramStart"/>
            <w:r w:rsidR="009B2FAC" w:rsidRPr="008E6C0F">
              <w:rPr>
                <w:rFonts w:asciiTheme="majorHAnsi" w:hAnsiTheme="majorHAnsi" w:cstheme="majorHAnsi"/>
                <w:b/>
                <w:sz w:val="18"/>
                <w:szCs w:val="18"/>
              </w:rPr>
              <w:t>development</w:t>
            </w:r>
            <w:proofErr w:type="gramEnd"/>
            <w:r w:rsidR="009B2FAC" w:rsidRPr="008E6C0F">
              <w:rPr>
                <w:rFonts w:asciiTheme="majorHAnsi" w:hAnsiTheme="majorHAnsi" w:cstheme="majorHAnsi"/>
                <w:b/>
                <w:sz w:val="18"/>
                <w:szCs w:val="18"/>
              </w:rPr>
              <w:t xml:space="preserve"> </w:t>
            </w:r>
            <w:r w:rsidRPr="008E6C0F">
              <w:rPr>
                <w:rFonts w:asciiTheme="majorHAnsi" w:hAnsiTheme="majorHAnsi" w:cstheme="majorHAnsi"/>
                <w:b/>
                <w:sz w:val="18"/>
                <w:szCs w:val="18"/>
              </w:rPr>
              <w:t xml:space="preserve">and innovation </w:t>
            </w:r>
            <w:r w:rsidR="009B2FAC" w:rsidRPr="008E6C0F">
              <w:rPr>
                <w:rFonts w:asciiTheme="majorHAnsi" w:hAnsiTheme="majorHAnsi" w:cstheme="majorHAnsi"/>
                <w:b/>
                <w:sz w:val="18"/>
                <w:szCs w:val="18"/>
              </w:rPr>
              <w:t xml:space="preserve">institutions </w:t>
            </w:r>
          </w:p>
        </w:tc>
        <w:tc>
          <w:tcPr>
            <w:tcW w:w="2688" w:type="dxa"/>
          </w:tcPr>
          <w:p w14:paraId="6A4535A4" w14:textId="60E479E1" w:rsidR="00D86C7D" w:rsidRPr="008E6C0F" w:rsidRDefault="00D86C7D" w:rsidP="00D86C7D">
            <w:pPr>
              <w:autoSpaceDE w:val="0"/>
              <w:autoSpaceDN w:val="0"/>
              <w:adjustRightInd w:val="0"/>
              <w:spacing w:before="40" w:after="40"/>
              <w:ind w:left="0"/>
              <w:rPr>
                <w:rFonts w:asciiTheme="majorHAnsi" w:hAnsiTheme="majorHAnsi" w:cstheme="majorHAnsi"/>
                <w:sz w:val="18"/>
                <w:szCs w:val="18"/>
              </w:rPr>
            </w:pPr>
            <w:r w:rsidRPr="008E6C0F">
              <w:rPr>
                <w:rFonts w:asciiTheme="majorHAnsi" w:hAnsiTheme="majorHAnsi" w:cstheme="majorHAnsi"/>
                <w:sz w:val="18"/>
                <w:szCs w:val="18"/>
              </w:rPr>
              <w:t xml:space="preserve">NTIROS - </w:t>
            </w:r>
            <w:hyperlink r:id="rId34" w:history="1">
              <w:r w:rsidRPr="008E6C0F">
                <w:rPr>
                  <w:rStyle w:val="Hyperlink"/>
                  <w:rFonts w:asciiTheme="majorHAnsi" w:hAnsiTheme="majorHAnsi" w:cstheme="majorHAnsi"/>
                  <w:sz w:val="18"/>
                  <w:szCs w:val="18"/>
                </w:rPr>
                <w:t>https://www.nitros-ejd.org/</w:t>
              </w:r>
            </w:hyperlink>
            <w:r w:rsidRPr="008E6C0F">
              <w:rPr>
                <w:rFonts w:asciiTheme="majorHAnsi" w:hAnsiTheme="majorHAnsi" w:cstheme="majorHAnsi"/>
                <w:sz w:val="18"/>
                <w:szCs w:val="18"/>
              </w:rPr>
              <w:t xml:space="preserve"> </w:t>
            </w:r>
          </w:p>
          <w:p w14:paraId="00F9373D" w14:textId="3824A9B8" w:rsidR="009B2FAC" w:rsidRPr="008E6C0F" w:rsidRDefault="00D86C7D" w:rsidP="00D86C7D">
            <w:pPr>
              <w:autoSpaceDE w:val="0"/>
              <w:autoSpaceDN w:val="0"/>
              <w:adjustRightInd w:val="0"/>
              <w:spacing w:before="40" w:after="40"/>
              <w:ind w:left="0"/>
              <w:rPr>
                <w:rFonts w:asciiTheme="majorHAnsi" w:hAnsiTheme="majorHAnsi" w:cstheme="majorHAnsi"/>
                <w:sz w:val="18"/>
                <w:szCs w:val="18"/>
              </w:rPr>
            </w:pPr>
            <w:r w:rsidRPr="008E6C0F">
              <w:rPr>
                <w:rFonts w:asciiTheme="majorHAnsi" w:hAnsiTheme="majorHAnsi" w:cstheme="majorHAnsi"/>
                <w:sz w:val="16"/>
                <w:szCs w:val="16"/>
                <w:lang w:val="nl-NL"/>
              </w:rPr>
              <w:t xml:space="preserve">UK CAA HSRMC - </w:t>
            </w:r>
            <w:hyperlink r:id="rId35" w:history="1">
              <w:r w:rsidRPr="008E6C0F">
                <w:rPr>
                  <w:rStyle w:val="Hyperlink"/>
                  <w:sz w:val="20"/>
                  <w:szCs w:val="20"/>
                  <w:lang w:val="nl-NL"/>
                </w:rPr>
                <w:t>https://www.caa.co.uk/Safety-initiatives-and-resources/Safety-projects/Offshore-helicopter-review/Helicopter-Safety-Research-Management-Committee/</w:t>
              </w:r>
            </w:hyperlink>
          </w:p>
        </w:tc>
        <w:tc>
          <w:tcPr>
            <w:tcW w:w="2410" w:type="dxa"/>
          </w:tcPr>
          <w:p w14:paraId="73C8C572" w14:textId="77777777" w:rsidR="009B2FAC" w:rsidRPr="00556766" w:rsidRDefault="009B2FAC" w:rsidP="00CF4A3B">
            <w:pPr>
              <w:autoSpaceDE w:val="0"/>
              <w:autoSpaceDN w:val="0"/>
              <w:adjustRightInd w:val="0"/>
              <w:spacing w:before="40" w:after="40"/>
              <w:ind w:left="0"/>
              <w:rPr>
                <w:rFonts w:asciiTheme="majorHAnsi" w:hAnsiTheme="majorHAnsi" w:cstheme="majorHAnsi"/>
                <w:sz w:val="18"/>
                <w:szCs w:val="18"/>
              </w:rPr>
            </w:pPr>
          </w:p>
        </w:tc>
        <w:tc>
          <w:tcPr>
            <w:tcW w:w="2126" w:type="dxa"/>
          </w:tcPr>
          <w:p w14:paraId="784B9FA5" w14:textId="7CAD7BAD" w:rsidR="009B2FAC" w:rsidRPr="00556766" w:rsidRDefault="00B750E1" w:rsidP="00CF4A3B">
            <w:pPr>
              <w:autoSpaceDE w:val="0"/>
              <w:autoSpaceDN w:val="0"/>
              <w:adjustRightInd w:val="0"/>
              <w:spacing w:before="40" w:after="40"/>
              <w:ind w:left="0"/>
              <w:rPr>
                <w:rFonts w:asciiTheme="majorHAnsi" w:hAnsiTheme="majorHAnsi" w:cstheme="majorHAnsi"/>
                <w:sz w:val="18"/>
                <w:szCs w:val="18"/>
              </w:rPr>
            </w:pPr>
            <w:r>
              <w:rPr>
                <w:rFonts w:asciiTheme="majorHAnsi" w:hAnsiTheme="majorHAnsi" w:cstheme="majorHAnsi"/>
                <w:sz w:val="18"/>
                <w:szCs w:val="18"/>
              </w:rPr>
              <w:t xml:space="preserve">All stages </w:t>
            </w:r>
          </w:p>
        </w:tc>
      </w:tr>
    </w:tbl>
    <w:p w14:paraId="61A6BEDC" w14:textId="77777777" w:rsidR="00A046F2" w:rsidRDefault="00A046F2" w:rsidP="00A046F2">
      <w:pPr>
        <w:autoSpaceDE w:val="0"/>
        <w:autoSpaceDN w:val="0"/>
        <w:adjustRightInd w:val="0"/>
        <w:spacing w:before="0" w:after="0"/>
        <w:ind w:left="0"/>
        <w:rPr>
          <w:rFonts w:ascii="HelveticaNeueLTPro-Roman" w:hAnsi="HelveticaNeueLTPro-Roman" w:cs="HelveticaNeueLTPro-Roman"/>
          <w:sz w:val="20"/>
          <w:szCs w:val="20"/>
        </w:rPr>
      </w:pPr>
    </w:p>
    <w:p w14:paraId="6F01BD28" w14:textId="0BEBE928" w:rsidR="00A046F2" w:rsidRPr="000B7237" w:rsidRDefault="00A046F2" w:rsidP="000B7237">
      <w:pPr>
        <w:ind w:left="0"/>
        <w:rPr>
          <w:color w:val="7F7F7F" w:themeColor="text1" w:themeTint="80"/>
        </w:rPr>
      </w:pPr>
    </w:p>
    <w:p w14:paraId="1D59A397" w14:textId="4935D3D1" w:rsidR="0071795E" w:rsidRDefault="0071795E">
      <w:pPr>
        <w:spacing w:before="0" w:after="0"/>
        <w:ind w:left="0"/>
      </w:pPr>
    </w:p>
    <w:p w14:paraId="11332246" w14:textId="77777777" w:rsidR="00207FFE" w:rsidRDefault="00207FFE">
      <w:pPr>
        <w:spacing w:before="0" w:after="0"/>
        <w:ind w:left="0"/>
        <w:rPr>
          <w:rFonts w:ascii="Arial" w:eastAsia="Times New Roman" w:hAnsi="Arial" w:cs="Arial"/>
          <w:b/>
          <w:bCs/>
          <w:kern w:val="32"/>
          <w:sz w:val="32"/>
          <w:szCs w:val="32"/>
          <w:lang w:eastAsia="fr-FR"/>
        </w:rPr>
      </w:pPr>
    </w:p>
    <w:p w14:paraId="3030DD64" w14:textId="77777777" w:rsidR="00207FFE" w:rsidRDefault="00207FFE">
      <w:pPr>
        <w:spacing w:before="0" w:after="0"/>
        <w:ind w:left="0"/>
        <w:rPr>
          <w:b/>
          <w:bCs/>
          <w:sz w:val="32"/>
          <w:szCs w:val="32"/>
        </w:rPr>
      </w:pPr>
      <w:r>
        <w:rPr>
          <w:b/>
          <w:bCs/>
          <w:sz w:val="32"/>
          <w:szCs w:val="32"/>
        </w:rPr>
        <w:br w:type="page"/>
      </w:r>
    </w:p>
    <w:p w14:paraId="1822F079" w14:textId="5F9EAF61" w:rsidR="00207FFE" w:rsidRDefault="00207FFE" w:rsidP="004408F0">
      <w:pPr>
        <w:pStyle w:val="AppendixHeading1"/>
      </w:pPr>
      <w:bookmarkStart w:id="412" w:name="_Hlk40374694"/>
      <w:r w:rsidRPr="004408F0">
        <w:t>Annex</w:t>
      </w:r>
      <w:r>
        <w:t xml:space="preserve"> E Example training plan </w:t>
      </w:r>
      <w:r w:rsidR="003002A0">
        <w:t>for heli</w:t>
      </w:r>
      <w:r w:rsidR="000A01AE">
        <w:t>copter</w:t>
      </w:r>
      <w:r w:rsidR="003002A0">
        <w:t xml:space="preserve"> co-or</w:t>
      </w:r>
      <w:r w:rsidR="00317C08">
        <w:t>din</w:t>
      </w:r>
      <w:r w:rsidR="003002A0">
        <w:t xml:space="preserve">ators </w:t>
      </w:r>
    </w:p>
    <w:p w14:paraId="26905884" w14:textId="0AA08304" w:rsidR="00415681" w:rsidRPr="00FA1F30" w:rsidRDefault="00415681" w:rsidP="003A35D7">
      <w:pPr>
        <w:rPr>
          <w:b/>
          <w:i/>
          <w:sz w:val="32"/>
        </w:rPr>
      </w:pPr>
      <w:r w:rsidRPr="003A35D7">
        <w:rPr>
          <w:i/>
        </w:rPr>
        <w:t>(adapted from an example provided by a G+ member)</w:t>
      </w:r>
      <w:r w:rsidRPr="00FA1F30">
        <w:rPr>
          <w:b/>
          <w:i/>
          <w:sz w:val="32"/>
        </w:rPr>
        <w:t xml:space="preserve"> </w:t>
      </w:r>
    </w:p>
    <w:p w14:paraId="76CCCACE" w14:textId="29F9D61E" w:rsidR="000A01AE" w:rsidRPr="00B127DA" w:rsidRDefault="000A01AE" w:rsidP="00B127DA">
      <w:r w:rsidRPr="00B127DA">
        <w:t xml:space="preserve">The sections below describe each module, </w:t>
      </w:r>
      <w:proofErr w:type="gramStart"/>
      <w:r w:rsidRPr="00B127DA">
        <w:t>providing an introduction to</w:t>
      </w:r>
      <w:proofErr w:type="gramEnd"/>
      <w:r w:rsidRPr="00B127DA">
        <w:t xml:space="preserve"> </w:t>
      </w:r>
      <w:r w:rsidR="00F429CB">
        <w:t xml:space="preserve">its </w:t>
      </w:r>
      <w:r w:rsidRPr="00B127DA">
        <w:t>content and the required end state/outcome.</w:t>
      </w:r>
    </w:p>
    <w:p w14:paraId="298D2D69" w14:textId="1ED6BD2C" w:rsidR="000A01AE" w:rsidRPr="00B127DA" w:rsidRDefault="009214B3" w:rsidP="00F429CB">
      <w:pPr>
        <w:pStyle w:val="AppendixHeading2"/>
      </w:pPr>
      <w:bookmarkStart w:id="413" w:name="_Toc50758299"/>
      <w:bookmarkStart w:id="414" w:name="_Toc35026688"/>
      <w:bookmarkStart w:id="415" w:name="_Toc40246380"/>
      <w:bookmarkStart w:id="416" w:name="_Toc40368901"/>
      <w:bookmarkStart w:id="417" w:name="_Toc49366037"/>
      <w:bookmarkEnd w:id="412"/>
      <w:r>
        <w:t>E</w:t>
      </w:r>
      <w:r w:rsidR="00F429CB">
        <w:t>1. Offshore w</w:t>
      </w:r>
      <w:r w:rsidR="000A01AE" w:rsidRPr="00B127DA">
        <w:t>ind introduction</w:t>
      </w:r>
      <w:bookmarkEnd w:id="413"/>
      <w:r w:rsidR="000A01AE" w:rsidRPr="00B127DA">
        <w:t xml:space="preserve"> </w:t>
      </w:r>
      <w:bookmarkEnd w:id="414"/>
      <w:bookmarkEnd w:id="415"/>
      <w:bookmarkEnd w:id="416"/>
      <w:bookmarkEnd w:id="417"/>
    </w:p>
    <w:p w14:paraId="2813D044" w14:textId="77777777" w:rsidR="000A01AE" w:rsidRPr="00B127DA" w:rsidRDefault="000A01AE" w:rsidP="000A01AE">
      <w:pPr>
        <w:rPr>
          <w:i/>
          <w:iCs/>
        </w:rPr>
      </w:pPr>
      <w:r w:rsidRPr="00B127DA">
        <w:rPr>
          <w:i/>
          <w:iCs/>
        </w:rPr>
        <w:t>Content of module:</w:t>
      </w:r>
    </w:p>
    <w:p w14:paraId="2FFB970A" w14:textId="096B830D" w:rsidR="000A01AE" w:rsidRPr="00B127DA" w:rsidRDefault="000A01AE" w:rsidP="000A01AE">
      <w:r w:rsidRPr="00B127DA">
        <w:t xml:space="preserve">This module aims to present the overall business process of how an offshore wind farm project comes into reality. The course is a presentation of how [company] is organised, how project ideas develops into actual construction projects, and who the decision makers are. </w:t>
      </w:r>
    </w:p>
    <w:p w14:paraId="1B29803F" w14:textId="31F85134" w:rsidR="000A01AE" w:rsidRPr="00B127DA" w:rsidRDefault="00377AF7" w:rsidP="000A01AE">
      <w:r>
        <w:rPr>
          <w:noProof/>
        </w:rPr>
        <mc:AlternateContent>
          <mc:Choice Requires="wps">
            <w:drawing>
              <wp:anchor distT="45720" distB="45720" distL="114300" distR="114300" simplePos="0" relativeHeight="251661312" behindDoc="1" locked="0" layoutInCell="1" allowOverlap="1" wp14:anchorId="7FCB32A5" wp14:editId="4A3E4A4C">
                <wp:simplePos x="0" y="0"/>
                <wp:positionH relativeFrom="page">
                  <wp:posOffset>-168593</wp:posOffset>
                </wp:positionH>
                <wp:positionV relativeFrom="paragraph">
                  <wp:posOffset>326073</wp:posOffset>
                </wp:positionV>
                <wp:extent cx="9129773" cy="2194560"/>
                <wp:effectExtent l="2591118" t="0" r="2548572"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261FC29E" w14:textId="3EB191E3" w:rsidR="008B3C2A" w:rsidRPr="008E6C0F" w:rsidRDefault="008B3C2A" w:rsidP="00423700">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B32A5" id="_x0000_s1027" type="#_x0000_t202" style="position:absolute;left:0;text-align:left;margin-left:-13.3pt;margin-top:25.7pt;width:718.9pt;height:172.8pt;rotation:-3351470fd;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" stroked="f">
                <v:textbox>
                  <w:txbxContent>
                    <w:p w14:paraId="261FC29E" w14:textId="3EB191E3" w:rsidR="008B3C2A" w:rsidRPr="008E6C0F" w:rsidRDefault="008B3C2A" w:rsidP="00423700">
                      <w:pPr>
                        <w:jc w:val="center"/>
                        <w:rPr>
                          <w:b/>
                          <w:bCs/>
                          <w:color w:val="DBB2AF"/>
                          <w:sz w:val="144"/>
                          <w:szCs w:val="144"/>
                        </w:rPr>
                      </w:pPr>
                      <w:r w:rsidRPr="008E6C0F">
                        <w:rPr>
                          <w:b/>
                          <w:bCs/>
                          <w:color w:val="DBB2AF"/>
                          <w:sz w:val="144"/>
                          <w:szCs w:val="144"/>
                        </w:rPr>
                        <w:t>For Illustration Only</w:t>
                      </w:r>
                    </w:p>
                  </w:txbxContent>
                </v:textbox>
                <w10:wrap anchorx="page"/>
              </v:shape>
            </w:pict>
          </mc:Fallback>
        </mc:AlternateContent>
      </w:r>
      <w:r w:rsidR="000A01AE" w:rsidRPr="00B127DA">
        <w:t>The module covers the points listed below, and this includes all the various departments taking part in the development of a full construction project.</w:t>
      </w:r>
    </w:p>
    <w:p w14:paraId="2229A590" w14:textId="6C73CFD0" w:rsidR="000A01AE" w:rsidRPr="00B127DA" w:rsidRDefault="000A01AE" w:rsidP="000A01AE">
      <w:r w:rsidRPr="00B127DA">
        <w:t>• Business Strategy &amp; Goals</w:t>
      </w:r>
    </w:p>
    <w:p w14:paraId="32C15364" w14:textId="594359F2" w:rsidR="000A01AE" w:rsidRPr="00B127DA" w:rsidRDefault="000A01AE" w:rsidP="000A01AE">
      <w:r w:rsidRPr="00B127DA">
        <w:t>• Policies</w:t>
      </w:r>
    </w:p>
    <w:p w14:paraId="3DA8E125" w14:textId="531B75B8" w:rsidR="000A01AE" w:rsidRPr="00B127DA" w:rsidRDefault="000A01AE" w:rsidP="000A01AE">
      <w:r w:rsidRPr="00B127DA">
        <w:t>• Project Development</w:t>
      </w:r>
    </w:p>
    <w:p w14:paraId="12D21CAA" w14:textId="77777777" w:rsidR="000A01AE" w:rsidRPr="00B127DA" w:rsidRDefault="000A01AE" w:rsidP="000A01AE">
      <w:r w:rsidRPr="00B127DA">
        <w:t>• Markets &amp; Pipeline</w:t>
      </w:r>
    </w:p>
    <w:p w14:paraId="21A25F88" w14:textId="77777777" w:rsidR="000A01AE" w:rsidRPr="00B127DA" w:rsidRDefault="000A01AE" w:rsidP="000A01AE">
      <w:r w:rsidRPr="00B127DA">
        <w:t>• Product Line</w:t>
      </w:r>
    </w:p>
    <w:p w14:paraId="6D37999A" w14:textId="77777777" w:rsidR="000A01AE" w:rsidRPr="00B127DA" w:rsidRDefault="000A01AE" w:rsidP="000A01AE">
      <w:r w:rsidRPr="00B127DA">
        <w:t>• Asset Project</w:t>
      </w:r>
    </w:p>
    <w:p w14:paraId="090CA7CD" w14:textId="39D03162" w:rsidR="000A01AE" w:rsidRPr="00B127DA" w:rsidRDefault="000A01AE" w:rsidP="000A01AE">
      <w:r w:rsidRPr="00B127DA">
        <w:t>• Excellence</w:t>
      </w:r>
    </w:p>
    <w:p w14:paraId="6F75DC5B" w14:textId="2FCE281B" w:rsidR="000A01AE" w:rsidRPr="00B127DA" w:rsidRDefault="00F429CB" w:rsidP="000A01AE">
      <w:r>
        <w:t>T</w:t>
      </w:r>
      <w:r w:rsidR="000A01AE" w:rsidRPr="00B127DA">
        <w:t xml:space="preserve">his </w:t>
      </w:r>
      <w:r w:rsidR="007E6605">
        <w:t>module</w:t>
      </w:r>
      <w:r w:rsidR="000A01AE" w:rsidRPr="00B127DA">
        <w:t xml:space="preserve"> </w:t>
      </w:r>
      <w:r>
        <w:t xml:space="preserve">also </w:t>
      </w:r>
      <w:r w:rsidR="000A01AE" w:rsidRPr="00B127DA">
        <w:t xml:space="preserve">includes the </w:t>
      </w:r>
      <w:r w:rsidR="007E6605">
        <w:t xml:space="preserve">[company] </w:t>
      </w:r>
      <w:r w:rsidR="000A01AE" w:rsidRPr="00B127DA">
        <w:t xml:space="preserve">tools and systems used for managing, </w:t>
      </w:r>
      <w:proofErr w:type="gramStart"/>
      <w:r w:rsidR="000A01AE" w:rsidRPr="00B127DA">
        <w:t>developing</w:t>
      </w:r>
      <w:proofErr w:type="gramEnd"/>
      <w:r w:rsidR="000A01AE" w:rsidRPr="00B127DA">
        <w:t xml:space="preserve"> and executing a project over time.</w:t>
      </w:r>
    </w:p>
    <w:p w14:paraId="1793781C" w14:textId="77777777" w:rsidR="000A01AE" w:rsidRPr="00B127DA" w:rsidRDefault="000A01AE" w:rsidP="000A01AE">
      <w:pPr>
        <w:rPr>
          <w:i/>
          <w:iCs/>
        </w:rPr>
      </w:pPr>
      <w:r w:rsidRPr="00B127DA">
        <w:rPr>
          <w:i/>
          <w:iCs/>
        </w:rPr>
        <w:t>End state:</w:t>
      </w:r>
    </w:p>
    <w:p w14:paraId="0F739720" w14:textId="7FF8A295" w:rsidR="000A01AE" w:rsidRPr="00B127DA" w:rsidRDefault="000A01AE" w:rsidP="000A01AE">
      <w:r w:rsidRPr="00B127DA">
        <w:t>After completion of the module, the participants should have a good understanding of how [company] operates on the strategic business level, and how a project is developed and managed through out until it reaches execution. The participants should have a clear understanding of the departments taking part in the development and at what point according to [COMPANY] planning/operating systems and models.</w:t>
      </w:r>
    </w:p>
    <w:p w14:paraId="53B52BA3" w14:textId="3FEE6740" w:rsidR="000A01AE" w:rsidRPr="00B127DA" w:rsidRDefault="009214B3" w:rsidP="00F429CB">
      <w:pPr>
        <w:pStyle w:val="AppendixHeading2"/>
      </w:pPr>
      <w:bookmarkStart w:id="418" w:name="_Toc35026689"/>
      <w:bookmarkStart w:id="419" w:name="_Toc40246381"/>
      <w:bookmarkStart w:id="420" w:name="_Toc40368902"/>
      <w:bookmarkStart w:id="421" w:name="_Toc49366038"/>
      <w:bookmarkStart w:id="422" w:name="_Toc50758300"/>
      <w:r>
        <w:t>E</w:t>
      </w:r>
      <w:r w:rsidR="000A01AE" w:rsidRPr="00B127DA">
        <w:t>2</w:t>
      </w:r>
      <w:r w:rsidR="00F429CB">
        <w:t>.</w:t>
      </w:r>
      <w:r w:rsidR="000A01AE" w:rsidRPr="00B127DA">
        <w:t xml:space="preserve"> How to build an offshore wind farm</w:t>
      </w:r>
      <w:bookmarkEnd w:id="418"/>
      <w:bookmarkEnd w:id="419"/>
      <w:bookmarkEnd w:id="420"/>
      <w:bookmarkEnd w:id="421"/>
      <w:bookmarkEnd w:id="422"/>
    </w:p>
    <w:p w14:paraId="6857FCAE" w14:textId="77777777" w:rsidR="000A01AE" w:rsidRPr="00B127DA" w:rsidRDefault="000A01AE" w:rsidP="000A01AE">
      <w:pPr>
        <w:rPr>
          <w:i/>
          <w:iCs/>
        </w:rPr>
      </w:pPr>
      <w:r w:rsidRPr="00B127DA">
        <w:rPr>
          <w:i/>
          <w:iCs/>
        </w:rPr>
        <w:t>Content of module:</w:t>
      </w:r>
    </w:p>
    <w:p w14:paraId="128591B4" w14:textId="07C04993" w:rsidR="000A01AE" w:rsidRPr="00B127DA" w:rsidRDefault="000A01AE" w:rsidP="000A01AE">
      <w:r w:rsidRPr="00B127DA">
        <w:t>This module aims to provide a clear understanding of each stakeholder’s scope of work during the construction of an Offshore Wind Farm (OWF). The course is divided into packages, each containing a description of works commencing at any one time during the project</w:t>
      </w:r>
      <w:r w:rsidR="00F429CB">
        <w:t>.</w:t>
      </w:r>
      <w:r w:rsidRPr="00B127DA">
        <w:t xml:space="preserve"> </w:t>
      </w:r>
    </w:p>
    <w:p w14:paraId="29336ED9" w14:textId="77777777" w:rsidR="000A01AE" w:rsidRPr="00B127DA" w:rsidRDefault="000A01AE" w:rsidP="000A01AE">
      <w:r w:rsidRPr="00B127DA">
        <w:t>• Preparation</w:t>
      </w:r>
    </w:p>
    <w:p w14:paraId="3530471C" w14:textId="77777777" w:rsidR="000A01AE" w:rsidRPr="00B127DA" w:rsidRDefault="000A01AE" w:rsidP="00F429CB">
      <w:pPr>
        <w:ind w:left="708"/>
      </w:pPr>
      <w:r w:rsidRPr="00B127DA">
        <w:t>o Survey</w:t>
      </w:r>
    </w:p>
    <w:p w14:paraId="1824D391" w14:textId="77777777" w:rsidR="000A01AE" w:rsidRPr="00B127DA" w:rsidRDefault="000A01AE" w:rsidP="00F429CB">
      <w:pPr>
        <w:ind w:left="708"/>
      </w:pPr>
      <w:r w:rsidRPr="00B127DA">
        <w:t>o Boulder removal</w:t>
      </w:r>
    </w:p>
    <w:p w14:paraId="57D525B6" w14:textId="1410190E" w:rsidR="000A01AE" w:rsidRPr="00B127DA" w:rsidRDefault="000A01AE" w:rsidP="00F429CB">
      <w:pPr>
        <w:ind w:left="708"/>
      </w:pPr>
      <w:r w:rsidRPr="00B127DA">
        <w:t>o</w:t>
      </w:r>
      <w:r w:rsidR="00896DE4">
        <w:t xml:space="preserve"> Unexploded ordnance </w:t>
      </w:r>
    </w:p>
    <w:p w14:paraId="27148E43" w14:textId="77777777" w:rsidR="000A01AE" w:rsidRPr="00B127DA" w:rsidRDefault="000A01AE" w:rsidP="00F429CB">
      <w:pPr>
        <w:ind w:left="708"/>
      </w:pPr>
      <w:r w:rsidRPr="00B127DA">
        <w:t>o Demarcation</w:t>
      </w:r>
    </w:p>
    <w:p w14:paraId="5AA25D55" w14:textId="77777777" w:rsidR="000A01AE" w:rsidRPr="00B127DA" w:rsidRDefault="000A01AE" w:rsidP="00F429CB">
      <w:pPr>
        <w:ind w:left="0"/>
      </w:pPr>
      <w:r w:rsidRPr="00B127DA">
        <w:t>• Foundation</w:t>
      </w:r>
    </w:p>
    <w:p w14:paraId="21E35A2D" w14:textId="77777777" w:rsidR="000A01AE" w:rsidRPr="00B127DA" w:rsidRDefault="000A01AE" w:rsidP="00F429CB">
      <w:pPr>
        <w:ind w:left="708"/>
      </w:pPr>
      <w:r w:rsidRPr="00B127DA">
        <w:t>o Mono pile, Transition Piece, …</w:t>
      </w:r>
    </w:p>
    <w:p w14:paraId="2A073116" w14:textId="77777777" w:rsidR="000A01AE" w:rsidRPr="00B127DA" w:rsidRDefault="000A01AE" w:rsidP="00F429CB">
      <w:pPr>
        <w:ind w:left="708"/>
      </w:pPr>
      <w:r w:rsidRPr="00B127DA">
        <w:t>o Development of types</w:t>
      </w:r>
    </w:p>
    <w:p w14:paraId="70F2F06E" w14:textId="3B9EC469" w:rsidR="000A01AE" w:rsidRPr="00B127DA" w:rsidRDefault="000A01AE" w:rsidP="00F429CB">
      <w:pPr>
        <w:ind w:left="708"/>
      </w:pPr>
      <w:r w:rsidRPr="00B127DA">
        <w:t>o Fabrication</w:t>
      </w:r>
    </w:p>
    <w:p w14:paraId="32FEAB31" w14:textId="14819DFD" w:rsidR="000A01AE" w:rsidRPr="00B127DA" w:rsidRDefault="000A01AE" w:rsidP="00F429CB">
      <w:pPr>
        <w:ind w:left="708"/>
      </w:pPr>
      <w:r w:rsidRPr="00B127DA">
        <w:t>o Load out</w:t>
      </w:r>
    </w:p>
    <w:p w14:paraId="6EFA3AC2" w14:textId="50A4718E" w:rsidR="000A01AE" w:rsidRPr="00B127DA" w:rsidRDefault="000A01AE" w:rsidP="00F429CB">
      <w:pPr>
        <w:ind w:left="708"/>
      </w:pPr>
      <w:r w:rsidRPr="00B127DA">
        <w:t>o Installation</w:t>
      </w:r>
    </w:p>
    <w:p w14:paraId="10AD1B04" w14:textId="3EC7A4E8" w:rsidR="000A01AE" w:rsidRPr="00B127DA" w:rsidRDefault="000A01AE" w:rsidP="00F429CB">
      <w:pPr>
        <w:ind w:left="708"/>
      </w:pPr>
      <w:r w:rsidRPr="00B127DA">
        <w:t>o Completion</w:t>
      </w:r>
    </w:p>
    <w:p w14:paraId="5BF229B7" w14:textId="415A934E" w:rsidR="000A01AE" w:rsidRPr="00B127DA" w:rsidRDefault="000A01AE" w:rsidP="00F429CB">
      <w:pPr>
        <w:ind w:left="708"/>
      </w:pPr>
      <w:r w:rsidRPr="00B127DA">
        <w:t>o Hand over</w:t>
      </w:r>
    </w:p>
    <w:p w14:paraId="74373355" w14:textId="4AD1F991" w:rsidR="000A01AE" w:rsidRPr="00B127DA" w:rsidRDefault="00377AF7" w:rsidP="000A01AE">
      <w:r>
        <w:rPr>
          <w:noProof/>
        </w:rPr>
        <mc:AlternateContent>
          <mc:Choice Requires="wps">
            <w:drawing>
              <wp:anchor distT="45720" distB="45720" distL="114300" distR="114300" simplePos="0" relativeHeight="251694080" behindDoc="1" locked="0" layoutInCell="1" allowOverlap="1" wp14:anchorId="701D3862" wp14:editId="3C01F766">
                <wp:simplePos x="0" y="0"/>
                <wp:positionH relativeFrom="margin">
                  <wp:posOffset>-1105217</wp:posOffset>
                </wp:positionH>
                <wp:positionV relativeFrom="paragraph">
                  <wp:posOffset>426403</wp:posOffset>
                </wp:positionV>
                <wp:extent cx="9129395" cy="2194560"/>
                <wp:effectExtent l="2591118" t="0" r="2548572"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2194560"/>
                        </a:xfrm>
                        <a:prstGeom prst="rect">
                          <a:avLst/>
                        </a:prstGeom>
                        <a:solidFill>
                          <a:srgbClr val="FFFFFF"/>
                        </a:solidFill>
                        <a:ln w="9525">
                          <a:noFill/>
                          <a:miter lim="800000"/>
                          <a:headEnd/>
                          <a:tailEnd/>
                        </a:ln>
                      </wps:spPr>
                      <wps:txbx>
                        <w:txbxContent>
                          <w:p w14:paraId="42E9876C"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D3862" id="_x0000_s1028" type="#_x0000_t202" style="position:absolute;left:0;text-align:left;margin-left:-87pt;margin-top:33.6pt;width:718.85pt;height:172.8pt;rotation:-3351470fd;z-index:-251622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" stroked="f">
                <v:textbox>
                  <w:txbxContent>
                    <w:p w14:paraId="42E9876C"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0A01AE" w:rsidRPr="00B127DA">
        <w:t>• Cables</w:t>
      </w:r>
    </w:p>
    <w:p w14:paraId="04B94CA1" w14:textId="67AE4717" w:rsidR="000A01AE" w:rsidRPr="00B127DA" w:rsidRDefault="000A01AE" w:rsidP="00F429CB">
      <w:pPr>
        <w:ind w:left="708"/>
      </w:pPr>
      <w:r w:rsidRPr="00B127DA">
        <w:t>o Export cable, array cables</w:t>
      </w:r>
    </w:p>
    <w:p w14:paraId="53BD5CA2" w14:textId="1437FE87" w:rsidR="000A01AE" w:rsidRPr="00B127DA" w:rsidRDefault="000A01AE" w:rsidP="00F429CB">
      <w:pPr>
        <w:ind w:left="708"/>
      </w:pPr>
      <w:r w:rsidRPr="00B127DA">
        <w:t>o Development</w:t>
      </w:r>
    </w:p>
    <w:p w14:paraId="229789C5" w14:textId="110DD8B2" w:rsidR="000A01AE" w:rsidRPr="00B127DA" w:rsidRDefault="000A01AE" w:rsidP="00F429CB">
      <w:pPr>
        <w:ind w:left="708"/>
      </w:pPr>
      <w:r w:rsidRPr="00B127DA">
        <w:t>o Fabrication</w:t>
      </w:r>
    </w:p>
    <w:p w14:paraId="2A8D1905" w14:textId="77777777" w:rsidR="000A01AE" w:rsidRPr="00B127DA" w:rsidRDefault="000A01AE" w:rsidP="00F429CB">
      <w:pPr>
        <w:ind w:left="708"/>
      </w:pPr>
      <w:r w:rsidRPr="00B127DA">
        <w:t>o Load out</w:t>
      </w:r>
    </w:p>
    <w:p w14:paraId="02058F1D" w14:textId="77777777" w:rsidR="000A01AE" w:rsidRPr="00B127DA" w:rsidRDefault="000A01AE" w:rsidP="00F429CB">
      <w:pPr>
        <w:ind w:left="708"/>
      </w:pPr>
      <w:r w:rsidRPr="00B127DA">
        <w:t>o Installation</w:t>
      </w:r>
    </w:p>
    <w:p w14:paraId="2A500B27" w14:textId="77777777" w:rsidR="000A01AE" w:rsidRPr="00B127DA" w:rsidRDefault="000A01AE" w:rsidP="00F429CB">
      <w:pPr>
        <w:ind w:left="708"/>
      </w:pPr>
      <w:r w:rsidRPr="00B127DA">
        <w:t>o Termination</w:t>
      </w:r>
    </w:p>
    <w:p w14:paraId="5BC892D0" w14:textId="77777777" w:rsidR="000A01AE" w:rsidRPr="00B127DA" w:rsidRDefault="000A01AE" w:rsidP="00F429CB">
      <w:pPr>
        <w:ind w:left="708"/>
      </w:pPr>
      <w:r w:rsidRPr="00B127DA">
        <w:t>o Completion</w:t>
      </w:r>
    </w:p>
    <w:p w14:paraId="38B51685" w14:textId="77777777" w:rsidR="000A01AE" w:rsidRPr="00B127DA" w:rsidRDefault="000A01AE" w:rsidP="00F429CB">
      <w:pPr>
        <w:ind w:left="708"/>
      </w:pPr>
      <w:r w:rsidRPr="00B127DA">
        <w:t>o Hand over</w:t>
      </w:r>
    </w:p>
    <w:p w14:paraId="162DC7CF" w14:textId="77777777" w:rsidR="000A01AE" w:rsidRPr="00B127DA" w:rsidRDefault="000A01AE" w:rsidP="000A01AE">
      <w:r w:rsidRPr="00B127DA">
        <w:t>• Wind Turbine Generator, WTG</w:t>
      </w:r>
    </w:p>
    <w:p w14:paraId="7556FB5B" w14:textId="77777777" w:rsidR="000A01AE" w:rsidRPr="00B127DA" w:rsidRDefault="000A01AE" w:rsidP="00F429CB">
      <w:pPr>
        <w:ind w:left="708"/>
      </w:pPr>
      <w:r w:rsidRPr="00B127DA">
        <w:t>o Size and type of WTGs</w:t>
      </w:r>
    </w:p>
    <w:p w14:paraId="24F5C3E0" w14:textId="77777777" w:rsidR="000A01AE" w:rsidRPr="00B127DA" w:rsidRDefault="000A01AE" w:rsidP="00F429CB">
      <w:pPr>
        <w:ind w:left="708"/>
      </w:pPr>
      <w:r w:rsidRPr="00B127DA">
        <w:t>o Load out</w:t>
      </w:r>
    </w:p>
    <w:p w14:paraId="03683EEC" w14:textId="77777777" w:rsidR="000A01AE" w:rsidRPr="00B127DA" w:rsidRDefault="000A01AE" w:rsidP="00F429CB">
      <w:pPr>
        <w:ind w:left="708"/>
      </w:pPr>
      <w:r w:rsidRPr="00B127DA">
        <w:t>o Installation</w:t>
      </w:r>
    </w:p>
    <w:p w14:paraId="51428F58" w14:textId="77777777" w:rsidR="000A01AE" w:rsidRPr="00B127DA" w:rsidRDefault="000A01AE" w:rsidP="00F429CB">
      <w:pPr>
        <w:ind w:left="708"/>
      </w:pPr>
      <w:r w:rsidRPr="00B127DA">
        <w:t>o Commissioning</w:t>
      </w:r>
    </w:p>
    <w:p w14:paraId="0181F1DF" w14:textId="77777777" w:rsidR="000A01AE" w:rsidRPr="00B127DA" w:rsidRDefault="000A01AE" w:rsidP="00F429CB">
      <w:pPr>
        <w:ind w:left="708"/>
      </w:pPr>
      <w:r w:rsidRPr="00B127DA">
        <w:t>o Tests</w:t>
      </w:r>
    </w:p>
    <w:p w14:paraId="7128B5C0" w14:textId="77777777" w:rsidR="000A01AE" w:rsidRPr="00B127DA" w:rsidRDefault="000A01AE" w:rsidP="00F429CB">
      <w:pPr>
        <w:ind w:left="708"/>
      </w:pPr>
      <w:r w:rsidRPr="00B127DA">
        <w:t>o Hand over</w:t>
      </w:r>
    </w:p>
    <w:p w14:paraId="41D17A5E" w14:textId="5BA81338" w:rsidR="000A01AE" w:rsidRPr="00B127DA" w:rsidRDefault="000A01AE" w:rsidP="000A01AE">
      <w:r w:rsidRPr="00B127DA">
        <w:t xml:space="preserve">• Offshore Sub Station, </w:t>
      </w:r>
    </w:p>
    <w:p w14:paraId="1C5031A8" w14:textId="77777777" w:rsidR="000A01AE" w:rsidRPr="00B127DA" w:rsidRDefault="000A01AE" w:rsidP="00F429CB">
      <w:pPr>
        <w:ind w:left="708"/>
      </w:pPr>
      <w:r w:rsidRPr="00B127DA">
        <w:t>o Development</w:t>
      </w:r>
    </w:p>
    <w:p w14:paraId="4B8DB4C6" w14:textId="77777777" w:rsidR="000A01AE" w:rsidRPr="00B127DA" w:rsidRDefault="000A01AE" w:rsidP="00F429CB">
      <w:pPr>
        <w:ind w:left="708"/>
      </w:pPr>
      <w:r w:rsidRPr="00B127DA">
        <w:t>o Fabrication</w:t>
      </w:r>
    </w:p>
    <w:p w14:paraId="165CF95B" w14:textId="77777777" w:rsidR="000A01AE" w:rsidRPr="00B127DA" w:rsidRDefault="000A01AE" w:rsidP="00F429CB">
      <w:pPr>
        <w:ind w:left="708"/>
      </w:pPr>
      <w:r w:rsidRPr="00B127DA">
        <w:t>o Pre-load out works</w:t>
      </w:r>
    </w:p>
    <w:p w14:paraId="07D6E158" w14:textId="77777777" w:rsidR="000A01AE" w:rsidRPr="00B127DA" w:rsidRDefault="000A01AE" w:rsidP="00F429CB">
      <w:pPr>
        <w:ind w:left="708"/>
      </w:pPr>
      <w:r w:rsidRPr="00B127DA">
        <w:t>o Load out</w:t>
      </w:r>
    </w:p>
    <w:p w14:paraId="598F92CE" w14:textId="3124B579" w:rsidR="000A01AE" w:rsidRPr="00B127DA" w:rsidRDefault="000A01AE" w:rsidP="00F429CB">
      <w:pPr>
        <w:ind w:left="708"/>
      </w:pPr>
      <w:r w:rsidRPr="00B127DA">
        <w:t>o Installation (incl</w:t>
      </w:r>
      <w:r w:rsidR="00F429CB">
        <w:t>uding</w:t>
      </w:r>
      <w:r w:rsidRPr="00B127DA">
        <w:t xml:space="preserve"> national grid and high voltage rules)</w:t>
      </w:r>
    </w:p>
    <w:p w14:paraId="73FFDE9F" w14:textId="77777777" w:rsidR="000A01AE" w:rsidRPr="00B127DA" w:rsidRDefault="000A01AE" w:rsidP="00F429CB">
      <w:pPr>
        <w:ind w:left="708"/>
      </w:pPr>
      <w:r w:rsidRPr="00B127DA">
        <w:t>o Commissioning</w:t>
      </w:r>
    </w:p>
    <w:p w14:paraId="52FC0778" w14:textId="77777777" w:rsidR="000A01AE" w:rsidRPr="00B127DA" w:rsidRDefault="000A01AE" w:rsidP="00F429CB">
      <w:pPr>
        <w:ind w:left="708"/>
      </w:pPr>
      <w:r w:rsidRPr="00B127DA">
        <w:t>o Hand over</w:t>
      </w:r>
    </w:p>
    <w:p w14:paraId="29B76C20" w14:textId="77777777" w:rsidR="000A01AE" w:rsidRPr="00B127DA" w:rsidRDefault="000A01AE" w:rsidP="000A01AE">
      <w:r w:rsidRPr="00B127DA">
        <w:t>• Operation &amp; Maintenance, O&amp;M</w:t>
      </w:r>
    </w:p>
    <w:p w14:paraId="7CBBBFD1" w14:textId="77777777" w:rsidR="000A01AE" w:rsidRPr="00B127DA" w:rsidRDefault="000A01AE" w:rsidP="00F429CB">
      <w:pPr>
        <w:ind w:left="708"/>
      </w:pPr>
      <w:r w:rsidRPr="00B127DA">
        <w:t>o Inspections</w:t>
      </w:r>
    </w:p>
    <w:p w14:paraId="49BABDF8" w14:textId="77777777" w:rsidR="000A01AE" w:rsidRPr="00B127DA" w:rsidRDefault="000A01AE" w:rsidP="00F429CB">
      <w:pPr>
        <w:ind w:left="708"/>
      </w:pPr>
      <w:r w:rsidRPr="00B127DA">
        <w:t>o Hand over from Construction</w:t>
      </w:r>
    </w:p>
    <w:p w14:paraId="1C16B57A" w14:textId="77777777" w:rsidR="000A01AE" w:rsidRPr="00B127DA" w:rsidRDefault="000A01AE" w:rsidP="00F429CB">
      <w:pPr>
        <w:ind w:left="708"/>
      </w:pPr>
      <w:r w:rsidRPr="00B127DA">
        <w:t>o Operations, performance</w:t>
      </w:r>
    </w:p>
    <w:p w14:paraId="2E3CCFC1" w14:textId="77777777" w:rsidR="000A01AE" w:rsidRPr="00B127DA" w:rsidRDefault="000A01AE" w:rsidP="00F429CB">
      <w:pPr>
        <w:ind w:left="708"/>
      </w:pPr>
      <w:r w:rsidRPr="00B127DA">
        <w:t>o Service</w:t>
      </w:r>
    </w:p>
    <w:p w14:paraId="6DFAEF0F" w14:textId="77777777" w:rsidR="000A01AE" w:rsidRPr="00B127DA" w:rsidRDefault="000A01AE" w:rsidP="00F429CB">
      <w:pPr>
        <w:ind w:left="708"/>
      </w:pPr>
      <w:r w:rsidRPr="00B127DA">
        <w:t>o Maintenance</w:t>
      </w:r>
    </w:p>
    <w:p w14:paraId="4EB20B62" w14:textId="2BD97608" w:rsidR="000A01AE" w:rsidRPr="00B127DA" w:rsidRDefault="000A01AE" w:rsidP="00F429CB">
      <w:pPr>
        <w:ind w:left="708"/>
      </w:pPr>
      <w:r w:rsidRPr="00B127DA">
        <w:t xml:space="preserve">o Life circle of </w:t>
      </w:r>
      <w:r w:rsidR="00F429CB">
        <w:t>a wind farm</w:t>
      </w:r>
    </w:p>
    <w:p w14:paraId="1F6B8F09" w14:textId="68AD7B80" w:rsidR="000A01AE" w:rsidRPr="00B127DA" w:rsidRDefault="000A01AE" w:rsidP="000A01AE">
      <w:pPr>
        <w:rPr>
          <w:i/>
          <w:iCs/>
        </w:rPr>
      </w:pPr>
      <w:r w:rsidRPr="00B127DA">
        <w:rPr>
          <w:i/>
          <w:iCs/>
        </w:rPr>
        <w:t>End State:</w:t>
      </w:r>
    </w:p>
    <w:p w14:paraId="7C5B1D57" w14:textId="3B664722" w:rsidR="000A01AE" w:rsidRPr="00B127DA" w:rsidRDefault="00377AF7" w:rsidP="000A01AE">
      <w:r>
        <w:rPr>
          <w:noProof/>
        </w:rPr>
        <mc:AlternateContent>
          <mc:Choice Requires="wps">
            <w:drawing>
              <wp:anchor distT="45720" distB="45720" distL="114300" distR="114300" simplePos="0" relativeHeight="251696128" behindDoc="1" locked="0" layoutInCell="1" allowOverlap="1" wp14:anchorId="17548810" wp14:editId="0AF22A34">
                <wp:simplePos x="0" y="0"/>
                <wp:positionH relativeFrom="margin">
                  <wp:align>center</wp:align>
                </wp:positionH>
                <wp:positionV relativeFrom="paragraph">
                  <wp:posOffset>586739</wp:posOffset>
                </wp:positionV>
                <wp:extent cx="9129395" cy="1276075"/>
                <wp:effectExtent l="2707640" t="0" r="2684145"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1276075"/>
                        </a:xfrm>
                        <a:prstGeom prst="rect">
                          <a:avLst/>
                        </a:prstGeom>
                        <a:solidFill>
                          <a:srgbClr val="FFFFFF"/>
                        </a:solidFill>
                        <a:ln w="9525">
                          <a:noFill/>
                          <a:miter lim="800000"/>
                          <a:headEnd/>
                          <a:tailEnd/>
                        </a:ln>
                      </wps:spPr>
                      <wps:txbx>
                        <w:txbxContent>
                          <w:p w14:paraId="597D4143"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48810" id="_x0000_s1029" type="#_x0000_t202" style="position:absolute;left:0;text-align:left;margin-left:0;margin-top:46.2pt;width:718.85pt;height:100.5pt;rotation:-3351470fd;z-index:-2516203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" stroked="f">
                <v:textbox>
                  <w:txbxContent>
                    <w:p w14:paraId="597D4143"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551FA8">
        <w:rPr>
          <w:noProof/>
        </w:rPr>
        <mc:AlternateContent>
          <mc:Choice Requires="wps">
            <w:drawing>
              <wp:anchor distT="45720" distB="45720" distL="114300" distR="114300" simplePos="0" relativeHeight="251676672" behindDoc="1" locked="0" layoutInCell="1" allowOverlap="1" wp14:anchorId="0FE087FB" wp14:editId="6E3EF5CF">
                <wp:simplePos x="0" y="0"/>
                <wp:positionH relativeFrom="margin">
                  <wp:align>left</wp:align>
                </wp:positionH>
                <wp:positionV relativeFrom="paragraph">
                  <wp:posOffset>750253</wp:posOffset>
                </wp:positionV>
                <wp:extent cx="8461375" cy="2194560"/>
                <wp:effectExtent l="2333308" t="0" r="2349182"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8461375" cy="2194560"/>
                        </a:xfrm>
                        <a:prstGeom prst="rect">
                          <a:avLst/>
                        </a:prstGeom>
                        <a:solidFill>
                          <a:srgbClr val="FFFFFF"/>
                        </a:solidFill>
                        <a:ln w="9525">
                          <a:noFill/>
                          <a:miter lim="800000"/>
                          <a:headEnd/>
                          <a:tailEnd/>
                        </a:ln>
                      </wps:spPr>
                      <wps:txbx>
                        <w:txbxContent>
                          <w:p w14:paraId="6ED13BE9" w14:textId="77777777" w:rsidR="008B3C2A" w:rsidRPr="003A35D7" w:rsidRDefault="008B3C2A" w:rsidP="003A35D7">
                            <w:pPr>
                              <w:jc w:val="center"/>
                              <w:rPr>
                                <w:b/>
                                <w:bCs/>
                                <w:color w:val="DAC7C4"/>
                                <w:sz w:val="96"/>
                                <w:szCs w:val="96"/>
                              </w:rPr>
                            </w:pPr>
                            <w:r w:rsidRPr="003A35D7">
                              <w:rPr>
                                <w:b/>
                                <w:bCs/>
                                <w:color w:val="DAC7C4"/>
                                <w:sz w:val="96"/>
                                <w:szCs w:val="96"/>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087FB" id="_x0000_s1030" type="#_x0000_t202" style="position:absolute;left:0;text-align:left;margin-left:0;margin-top:59.1pt;width:666.25pt;height:172.8pt;rotation:-3351470fd;z-index:-251639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" stroked="f">
                <v:textbox>
                  <w:txbxContent>
                    <w:p w14:paraId="6ED13BE9" w14:textId="77777777" w:rsidR="008B3C2A" w:rsidRPr="003A35D7" w:rsidRDefault="008B3C2A" w:rsidP="003A35D7">
                      <w:pPr>
                        <w:jc w:val="center"/>
                        <w:rPr>
                          <w:b/>
                          <w:bCs/>
                          <w:color w:val="DAC7C4"/>
                          <w:sz w:val="96"/>
                          <w:szCs w:val="96"/>
                        </w:rPr>
                      </w:pPr>
                      <w:r w:rsidRPr="003A35D7">
                        <w:rPr>
                          <w:b/>
                          <w:bCs/>
                          <w:color w:val="DAC7C4"/>
                          <w:sz w:val="96"/>
                          <w:szCs w:val="96"/>
                        </w:rPr>
                        <w:t>For Illustration Only</w:t>
                      </w:r>
                    </w:p>
                  </w:txbxContent>
                </v:textbox>
                <w10:wrap anchorx="margin"/>
              </v:shape>
            </w:pict>
          </mc:Fallback>
        </mc:AlternateContent>
      </w:r>
      <w:r w:rsidR="000A01AE" w:rsidRPr="00B127DA">
        <w:t>After completion of this module, the participants have a good understanding of the components involved and how a</w:t>
      </w:r>
      <w:r w:rsidR="00F429CB">
        <w:t xml:space="preserve"> wind farm i</w:t>
      </w:r>
      <w:r w:rsidR="000A01AE" w:rsidRPr="00B127DA">
        <w:t>s buil</w:t>
      </w:r>
      <w:r w:rsidR="00F429CB">
        <w:t>t</w:t>
      </w:r>
      <w:r w:rsidR="000A01AE" w:rsidRPr="00B127DA">
        <w:t xml:space="preserve"> </w:t>
      </w:r>
      <w:r w:rsidR="00F429CB">
        <w:t>up. The participants understand</w:t>
      </w:r>
      <w:r w:rsidR="000A01AE" w:rsidRPr="00B127DA">
        <w:t xml:space="preserve"> how each package relies on </w:t>
      </w:r>
      <w:r w:rsidR="00F429CB">
        <w:t xml:space="preserve">the </w:t>
      </w:r>
      <w:r w:rsidR="000A01AE" w:rsidRPr="00B127DA">
        <w:t>other</w:t>
      </w:r>
      <w:r w:rsidR="00F429CB">
        <w:t>s</w:t>
      </w:r>
      <w:r w:rsidR="000A01AE" w:rsidRPr="00B127DA">
        <w:t xml:space="preserve"> and appreciates that certain steps and work scope must be completed before a new one can begin. Furthermore, the participants are familiar with terms and expressions used in relation to the components installed, enabling them to monitor and unders</w:t>
      </w:r>
      <w:r w:rsidR="00F429CB">
        <w:t>tand the process from a distance.</w:t>
      </w:r>
    </w:p>
    <w:p w14:paraId="4E8180F9" w14:textId="47A36661" w:rsidR="000A01AE" w:rsidRPr="00B127DA" w:rsidRDefault="009214B3" w:rsidP="00F429CB">
      <w:pPr>
        <w:pStyle w:val="AppendixHeading2"/>
      </w:pPr>
      <w:bookmarkStart w:id="423" w:name="_Toc35026690"/>
      <w:bookmarkStart w:id="424" w:name="_Toc40246382"/>
      <w:bookmarkStart w:id="425" w:name="_Toc40368903"/>
      <w:bookmarkStart w:id="426" w:name="_Toc49366039"/>
      <w:bookmarkStart w:id="427" w:name="_Toc50758301"/>
      <w:r>
        <w:t>E</w:t>
      </w:r>
      <w:r w:rsidR="000A01AE" w:rsidRPr="00B127DA">
        <w:t>3</w:t>
      </w:r>
      <w:r w:rsidR="00F429CB">
        <w:t>.</w:t>
      </w:r>
      <w:r w:rsidR="000A01AE" w:rsidRPr="00B127DA">
        <w:t xml:space="preserve"> Health, Safety &amp; Environment (HSE)</w:t>
      </w:r>
      <w:bookmarkEnd w:id="423"/>
      <w:bookmarkEnd w:id="424"/>
      <w:bookmarkEnd w:id="425"/>
      <w:bookmarkEnd w:id="426"/>
      <w:bookmarkEnd w:id="427"/>
    </w:p>
    <w:p w14:paraId="7FC7E0DD" w14:textId="2658B4ED" w:rsidR="00B127DA" w:rsidRDefault="000A01AE" w:rsidP="000A01AE">
      <w:r w:rsidRPr="00B127DA">
        <w:rPr>
          <w:i/>
          <w:iCs/>
        </w:rPr>
        <w:t>Content of module:</w:t>
      </w:r>
      <w:r w:rsidRPr="00B127DA">
        <w:t xml:space="preserve"> </w:t>
      </w:r>
    </w:p>
    <w:p w14:paraId="593DBFB9" w14:textId="062F2997" w:rsidR="000A01AE" w:rsidRPr="00B127DA" w:rsidRDefault="000A01AE" w:rsidP="000A01AE">
      <w:r w:rsidRPr="00B127DA">
        <w:t>[COMPANY] operate</w:t>
      </w:r>
      <w:r w:rsidR="00B127DA">
        <w:t>s</w:t>
      </w:r>
      <w:r w:rsidRPr="00B127DA">
        <w:t xml:space="preserve"> by a strong and significant safety culture. The safety perspective is included in all activities and the focus is increasing. [COMPANY] Health Safety &amp; Environment (HSE) department set out the overall safety concepts and procures in which all involved must operate. The module provides a full overview of the HSE documentation and culture in [COMPANY].</w:t>
      </w:r>
      <w:r w:rsidR="00B5052C">
        <w:t xml:space="preserve"> </w:t>
      </w:r>
      <w:r w:rsidRPr="00B127DA">
        <w:t>Below are some of the relevant areas:</w:t>
      </w:r>
    </w:p>
    <w:p w14:paraId="30F1124C" w14:textId="6549CC2A" w:rsidR="000A01AE" w:rsidRPr="00B127DA" w:rsidRDefault="000A01AE" w:rsidP="000A01AE">
      <w:r w:rsidRPr="00B127DA">
        <w:t>• HSE Policy and Concept</w:t>
      </w:r>
    </w:p>
    <w:p w14:paraId="2B57AB47" w14:textId="77777777" w:rsidR="000A01AE" w:rsidRPr="00B127DA" w:rsidRDefault="000A01AE" w:rsidP="000A01AE">
      <w:r w:rsidRPr="00B127DA">
        <w:t>• HSE Requirements and procedures</w:t>
      </w:r>
    </w:p>
    <w:p w14:paraId="5D528913" w14:textId="77777777" w:rsidR="000A01AE" w:rsidRPr="00B127DA" w:rsidRDefault="000A01AE" w:rsidP="000A01AE">
      <w:r w:rsidRPr="00B127DA">
        <w:t>• You see it, you own it</w:t>
      </w:r>
    </w:p>
    <w:p w14:paraId="42618647" w14:textId="77777777" w:rsidR="000A01AE" w:rsidRPr="00B127DA" w:rsidRDefault="000A01AE" w:rsidP="000A01AE">
      <w:r w:rsidRPr="00B127DA">
        <w:t>• Use handrail/reverse parking/no phone while driving etc.</w:t>
      </w:r>
    </w:p>
    <w:p w14:paraId="32692C9B" w14:textId="77777777" w:rsidR="000A01AE" w:rsidRPr="00B127DA" w:rsidRDefault="000A01AE" w:rsidP="000A01AE">
      <w:pPr>
        <w:rPr>
          <w:i/>
          <w:iCs/>
        </w:rPr>
      </w:pPr>
      <w:r w:rsidRPr="00B127DA">
        <w:rPr>
          <w:i/>
          <w:iCs/>
        </w:rPr>
        <w:t>End State:</w:t>
      </w:r>
    </w:p>
    <w:p w14:paraId="07E115D9" w14:textId="6EA46F46" w:rsidR="000A01AE" w:rsidRPr="00B127DA" w:rsidRDefault="000A01AE" w:rsidP="000A01AE">
      <w:r w:rsidRPr="00B127DA">
        <w:t xml:space="preserve">After completing this </w:t>
      </w:r>
      <w:r w:rsidR="008B3C2A" w:rsidRPr="00B127DA">
        <w:t>module,</w:t>
      </w:r>
      <w:r w:rsidRPr="00B127DA">
        <w:t xml:space="preserve"> the participant will have sufficient background knowledge in order to perform [COMPANY] HSE safety culture, in their everyday life. The participant will know the document structure and where to find relevant documentation.</w:t>
      </w:r>
    </w:p>
    <w:p w14:paraId="610FC9A5" w14:textId="27EDDDFB" w:rsidR="000A01AE" w:rsidRPr="00B127DA" w:rsidRDefault="009214B3" w:rsidP="00F429CB">
      <w:pPr>
        <w:pStyle w:val="AppendixHeading2"/>
      </w:pPr>
      <w:bookmarkStart w:id="428" w:name="_Toc35026691"/>
      <w:bookmarkStart w:id="429" w:name="_Toc40246383"/>
      <w:bookmarkStart w:id="430" w:name="_Toc40368904"/>
      <w:bookmarkStart w:id="431" w:name="_Toc49366040"/>
      <w:bookmarkStart w:id="432" w:name="_Toc50758302"/>
      <w:r>
        <w:t>E</w:t>
      </w:r>
      <w:r w:rsidR="000A01AE" w:rsidRPr="00B127DA">
        <w:t>4. Global Wind Organization (GWO) Training</w:t>
      </w:r>
      <w:bookmarkEnd w:id="428"/>
      <w:bookmarkEnd w:id="429"/>
      <w:bookmarkEnd w:id="430"/>
      <w:bookmarkEnd w:id="431"/>
      <w:bookmarkEnd w:id="432"/>
    </w:p>
    <w:p w14:paraId="35B7B867" w14:textId="77777777" w:rsidR="000A01AE" w:rsidRPr="00B127DA" w:rsidRDefault="000A01AE" w:rsidP="000A01AE">
      <w:pPr>
        <w:rPr>
          <w:i/>
          <w:iCs/>
        </w:rPr>
      </w:pPr>
      <w:r w:rsidRPr="00B127DA">
        <w:rPr>
          <w:i/>
          <w:iCs/>
        </w:rPr>
        <w:t>Content of module:</w:t>
      </w:r>
    </w:p>
    <w:p w14:paraId="642A0BC0" w14:textId="30FA4C9B" w:rsidR="000A01AE" w:rsidRPr="00B127DA" w:rsidRDefault="000A01AE" w:rsidP="000A01AE">
      <w:r w:rsidRPr="00B127DA">
        <w:t>This course module includes the basic training requirements to personnel, when working on [COMPANY] projects. The courses enables participants to work in the offshore environment in a safe and proper manner.</w:t>
      </w:r>
    </w:p>
    <w:p w14:paraId="3C11B7C4" w14:textId="05D68231" w:rsidR="000A01AE" w:rsidRPr="00B127DA" w:rsidRDefault="000A01AE" w:rsidP="000A01AE">
      <w:r w:rsidRPr="00B127DA">
        <w:t xml:space="preserve">An external party hosts the courses, making these authorised training providers and issuer of valid certificates after completing each course. The training </w:t>
      </w:r>
      <w:r w:rsidR="008B3C2A" w:rsidRPr="00B127DA">
        <w:t>is</w:t>
      </w:r>
      <w:r w:rsidRPr="00B127DA">
        <w:t xml:space="preserve"> located in external facilities as well, providing a realistic and professional training environment. The specific certificates are:</w:t>
      </w:r>
    </w:p>
    <w:p w14:paraId="0EC3AD14" w14:textId="518926AD" w:rsidR="000A01AE" w:rsidRPr="00B127DA" w:rsidRDefault="000A01AE" w:rsidP="000A01AE">
      <w:r w:rsidRPr="00B127DA">
        <w:t>• GWO First Aid</w:t>
      </w:r>
    </w:p>
    <w:p w14:paraId="03D387B3" w14:textId="77777777" w:rsidR="000A01AE" w:rsidRPr="00B127DA" w:rsidRDefault="000A01AE" w:rsidP="000A01AE">
      <w:r w:rsidRPr="00B127DA">
        <w:t>• GWO Fire fighting</w:t>
      </w:r>
    </w:p>
    <w:p w14:paraId="3665BEF5" w14:textId="0AB98ACC" w:rsidR="000A01AE" w:rsidRPr="00B127DA" w:rsidRDefault="000A01AE" w:rsidP="000A01AE">
      <w:r w:rsidRPr="00B127DA">
        <w:t>• GWO Sea Survival</w:t>
      </w:r>
    </w:p>
    <w:p w14:paraId="785B8575" w14:textId="3D5EE259" w:rsidR="000A01AE" w:rsidRPr="00B127DA" w:rsidRDefault="000A01AE" w:rsidP="000A01AE">
      <w:r w:rsidRPr="00B127DA">
        <w:t>• GWO Working at height</w:t>
      </w:r>
    </w:p>
    <w:p w14:paraId="6A1BCC24" w14:textId="65FF47B9" w:rsidR="000A01AE" w:rsidRPr="00B127DA" w:rsidRDefault="000A01AE" w:rsidP="000A01AE">
      <w:r w:rsidRPr="00B127DA">
        <w:t>• GWO Manual handling</w:t>
      </w:r>
    </w:p>
    <w:p w14:paraId="47737DFC" w14:textId="58F3C046" w:rsidR="000A01AE" w:rsidRPr="00B127DA" w:rsidRDefault="000A01AE" w:rsidP="000A01AE">
      <w:r w:rsidRPr="00B127DA">
        <w:t>• HUET, helicopter underwater escape training</w:t>
      </w:r>
      <w:r w:rsidR="00B5052C">
        <w:t xml:space="preserve">    </w:t>
      </w:r>
    </w:p>
    <w:p w14:paraId="34B4FE85" w14:textId="15B5FA70" w:rsidR="000A01AE" w:rsidRPr="00B127DA" w:rsidRDefault="000A01AE" w:rsidP="000A01AE">
      <w:r w:rsidRPr="00B127DA">
        <w:t>Moreover, an offshore medical certificate is also required, approving the person the work in an offshore environment.</w:t>
      </w:r>
    </w:p>
    <w:p w14:paraId="1E950338" w14:textId="1BD849EF" w:rsidR="000A01AE" w:rsidRPr="00B127DA" w:rsidRDefault="000A01AE" w:rsidP="000A01AE">
      <w:pPr>
        <w:rPr>
          <w:i/>
          <w:iCs/>
        </w:rPr>
      </w:pPr>
      <w:r w:rsidRPr="00B127DA">
        <w:rPr>
          <w:i/>
          <w:iCs/>
        </w:rPr>
        <w:t>End state:</w:t>
      </w:r>
    </w:p>
    <w:p w14:paraId="55A93915" w14:textId="5AD238B3" w:rsidR="000A01AE" w:rsidRPr="00B127DA" w:rsidRDefault="00377AF7" w:rsidP="000A01AE">
      <w:r>
        <w:rPr>
          <w:noProof/>
        </w:rPr>
        <mc:AlternateContent>
          <mc:Choice Requires="wps">
            <w:drawing>
              <wp:anchor distT="45720" distB="45720" distL="114300" distR="114300" simplePos="0" relativeHeight="251698176" behindDoc="1" locked="0" layoutInCell="1" allowOverlap="1" wp14:anchorId="2B4688A1" wp14:editId="6B4E093F">
                <wp:simplePos x="0" y="0"/>
                <wp:positionH relativeFrom="margin">
                  <wp:posOffset>-1340169</wp:posOffset>
                </wp:positionH>
                <wp:positionV relativeFrom="paragraph">
                  <wp:posOffset>264479</wp:posOffset>
                </wp:positionV>
                <wp:extent cx="9129773" cy="2194560"/>
                <wp:effectExtent l="2591118" t="0" r="2548572"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2CD7797B"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688A1" id="_x0000_s1031" type="#_x0000_t202" style="position:absolute;left:0;text-align:left;margin-left:-105.55pt;margin-top:20.85pt;width:718.9pt;height:172.8pt;rotation:-3351470fd;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" stroked="f">
                <v:textbox>
                  <w:txbxContent>
                    <w:p w14:paraId="2CD7797B"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0A01AE" w:rsidRPr="00B127DA">
        <w:t xml:space="preserve">After </w:t>
      </w:r>
      <w:proofErr w:type="gramStart"/>
      <w:r w:rsidR="000A01AE" w:rsidRPr="00B127DA">
        <w:t>completion</w:t>
      </w:r>
      <w:proofErr w:type="gramEnd"/>
      <w:r w:rsidR="000A01AE" w:rsidRPr="00B127DA">
        <w:t xml:space="preserve"> the participant is able to behave and react as desired in a number of situations, as covered in each individual course. The participant is also more aware of the great attention needed in the offshore </w:t>
      </w:r>
      <w:r w:rsidR="008B3C2A" w:rsidRPr="00B127DA">
        <w:t>environment and</w:t>
      </w:r>
      <w:r w:rsidR="000A01AE" w:rsidRPr="00B127DA">
        <w:t xml:space="preserve"> are capable of assessing situations based on personal experiences.</w:t>
      </w:r>
    </w:p>
    <w:p w14:paraId="57FFCE3E" w14:textId="1126C1EF" w:rsidR="000A01AE" w:rsidRPr="00B127DA" w:rsidRDefault="009214B3" w:rsidP="00F429CB">
      <w:pPr>
        <w:pStyle w:val="AppendixHeading2"/>
      </w:pPr>
      <w:bookmarkStart w:id="433" w:name="_Toc50758303"/>
      <w:bookmarkStart w:id="434" w:name="_Toc35026692"/>
      <w:bookmarkStart w:id="435" w:name="_Toc40246384"/>
      <w:bookmarkStart w:id="436" w:name="_Toc40368905"/>
      <w:bookmarkStart w:id="437" w:name="_Toc49366041"/>
      <w:r>
        <w:t>E</w:t>
      </w:r>
      <w:r w:rsidR="000A01AE" w:rsidRPr="00B127DA">
        <w:t>5</w:t>
      </w:r>
      <w:r w:rsidR="00F429CB">
        <w:t>.</w:t>
      </w:r>
      <w:r w:rsidR="00B5052C">
        <w:t xml:space="preserve"> </w:t>
      </w:r>
      <w:r w:rsidR="000A01AE" w:rsidRPr="00B127DA">
        <w:t>Private Pilot Licence (PPL), helicopter</w:t>
      </w:r>
      <w:bookmarkEnd w:id="433"/>
      <w:r w:rsidR="000A01AE" w:rsidRPr="00B127DA">
        <w:t xml:space="preserve"> </w:t>
      </w:r>
      <w:bookmarkEnd w:id="434"/>
      <w:bookmarkEnd w:id="435"/>
      <w:bookmarkEnd w:id="436"/>
      <w:bookmarkEnd w:id="437"/>
    </w:p>
    <w:p w14:paraId="0B9804C8" w14:textId="683568B7" w:rsidR="000A01AE" w:rsidRPr="00B127DA" w:rsidRDefault="000A01AE" w:rsidP="000A01AE">
      <w:pPr>
        <w:rPr>
          <w:i/>
          <w:iCs/>
        </w:rPr>
      </w:pPr>
      <w:r w:rsidRPr="00B127DA">
        <w:rPr>
          <w:i/>
          <w:iCs/>
        </w:rPr>
        <w:t>Content of module:</w:t>
      </w:r>
    </w:p>
    <w:p w14:paraId="6560BF91" w14:textId="1AF0A1D8" w:rsidR="007F350B" w:rsidRDefault="000A01AE" w:rsidP="000A01AE">
      <w:r w:rsidRPr="00B127DA">
        <w:t>In order for the operator to understand the aeronautical environment, this course cont</w:t>
      </w:r>
      <w:r w:rsidR="007F350B">
        <w:t>ains elements from the full PPL</w:t>
      </w:r>
      <w:r w:rsidRPr="00B127DA">
        <w:t xml:space="preserve">(H) education. The module focuses on basic theory and knowledge of legal rights and obligations, flight planning, meteorology, and other relevant aspects. </w:t>
      </w:r>
      <w:r w:rsidR="007F350B">
        <w:t>It does not actually provide a licenc</w:t>
      </w:r>
      <w:r w:rsidR="007F350B" w:rsidRPr="00B127DA">
        <w:t>e, as th</w:t>
      </w:r>
      <w:r w:rsidR="007F350B">
        <w:t>e training is incomplete</w:t>
      </w:r>
      <w:r w:rsidR="007F350B" w:rsidRPr="00B127DA">
        <w:t>.</w:t>
      </w:r>
    </w:p>
    <w:p w14:paraId="61FC217B" w14:textId="7F9427A2" w:rsidR="000A01AE" w:rsidRPr="00B127DA" w:rsidRDefault="000A01AE" w:rsidP="000A01AE">
      <w:r w:rsidRPr="00B127DA">
        <w:t xml:space="preserve">The module can be conducted in </w:t>
      </w:r>
      <w:r w:rsidR="007F350B">
        <w:t xml:space="preserve">either </w:t>
      </w:r>
      <w:r w:rsidRPr="00B127DA">
        <w:t>two ways</w:t>
      </w:r>
      <w:r w:rsidR="007F350B">
        <w:t>:</w:t>
      </w:r>
      <w:r w:rsidRPr="00B127DA">
        <w:t xml:space="preserve"> </w:t>
      </w:r>
    </w:p>
    <w:p w14:paraId="209D47B3" w14:textId="5EDE541C" w:rsidR="000A01AE" w:rsidRPr="00B127DA" w:rsidRDefault="000A01AE" w:rsidP="000A01AE">
      <w:r w:rsidRPr="00B127DA">
        <w:t>1) The module is conducted by a certified Flight school</w:t>
      </w:r>
      <w:r w:rsidR="00F429CB">
        <w:t xml:space="preserve">, </w:t>
      </w:r>
      <w:r w:rsidRPr="00B127DA">
        <w:t xml:space="preserve">where the participants take part in a number of standard lessons/subjects already planned at the training facility. The training level and lessons are </w:t>
      </w:r>
      <w:r w:rsidR="00F429CB">
        <w:t xml:space="preserve">in </w:t>
      </w:r>
      <w:r w:rsidRPr="00B127DA">
        <w:t xml:space="preserve">general to the PPL standard, </w:t>
      </w:r>
      <w:r w:rsidR="00F429CB">
        <w:t>with</w:t>
      </w:r>
      <w:r w:rsidRPr="00B127DA">
        <w:t xml:space="preserve"> no specific adjustments made to suit [COMPANY] need.</w:t>
      </w:r>
    </w:p>
    <w:p w14:paraId="4CD4539A" w14:textId="786B911A" w:rsidR="000A01AE" w:rsidRPr="00B127DA" w:rsidRDefault="000A01AE" w:rsidP="000A01AE">
      <w:r w:rsidRPr="00B127DA">
        <w:t>2) The module is prepared and conducted as a modified course with modules created</w:t>
      </w:r>
      <w:r w:rsidR="007F350B">
        <w:t xml:space="preserve"> specifically </w:t>
      </w:r>
      <w:r w:rsidRPr="00B127DA">
        <w:t>for [COMPANY] purpose, enabling adjustments and focusing on all the relevant topics/areas, without the need to follow general PPT standard/lesson plan</w:t>
      </w:r>
      <w:r w:rsidR="007F350B">
        <w:t>s</w:t>
      </w:r>
      <w:r w:rsidRPr="00B127DA">
        <w:t>.</w:t>
      </w:r>
    </w:p>
    <w:p w14:paraId="08980FEB" w14:textId="7D6E1628" w:rsidR="000A01AE" w:rsidRPr="00B127DA" w:rsidRDefault="007F350B" w:rsidP="000A01AE">
      <w:r>
        <w:t>Irrespective</w:t>
      </w:r>
      <w:r w:rsidR="000A01AE" w:rsidRPr="00B127DA">
        <w:t xml:space="preserve"> the version above, the subjects </w:t>
      </w:r>
      <w:r>
        <w:t>covered are</w:t>
      </w:r>
      <w:r w:rsidR="000A01AE" w:rsidRPr="00B127DA">
        <w:t>:</w:t>
      </w:r>
    </w:p>
    <w:p w14:paraId="4CA75D19" w14:textId="26D19CA4" w:rsidR="000A01AE" w:rsidRPr="00B127DA" w:rsidRDefault="000A01AE" w:rsidP="000A01AE">
      <w:r w:rsidRPr="00B127DA">
        <w:t>• Weight and balance/aerodynamics</w:t>
      </w:r>
    </w:p>
    <w:p w14:paraId="4BAB60CC" w14:textId="40A6E939" w:rsidR="000A01AE" w:rsidRPr="00B127DA" w:rsidRDefault="000A01AE" w:rsidP="000A01AE">
      <w:r w:rsidRPr="00B127DA">
        <w:t>• Flight Planning Principles</w:t>
      </w:r>
    </w:p>
    <w:p w14:paraId="08AD4E5A" w14:textId="77777777" w:rsidR="000A01AE" w:rsidRPr="00B127DA" w:rsidRDefault="000A01AE" w:rsidP="000A01AE">
      <w:r w:rsidRPr="00B127DA">
        <w:t>• Meteorology</w:t>
      </w:r>
    </w:p>
    <w:p w14:paraId="7BA376CF" w14:textId="7E833599" w:rsidR="000A01AE" w:rsidRPr="00B127DA" w:rsidRDefault="000A01AE" w:rsidP="000A01AE">
      <w:pPr>
        <w:rPr>
          <w:i/>
          <w:iCs/>
        </w:rPr>
      </w:pPr>
      <w:r w:rsidRPr="00B127DA">
        <w:rPr>
          <w:i/>
          <w:iCs/>
        </w:rPr>
        <w:t>End state:</w:t>
      </w:r>
    </w:p>
    <w:p w14:paraId="4911D22B" w14:textId="77777777" w:rsidR="000A01AE" w:rsidRPr="00B127DA" w:rsidRDefault="000A01AE" w:rsidP="000A01AE">
      <w:r w:rsidRPr="00B127DA">
        <w:t>After completing the module, the participants are able to perform helicopter coordination duties in at the local site. The participants will be able to prepare/plan helicopter activities according to good planning practice, and they are able to understand the reasons/regulations behind it. Furthermore, the participants are familiar with the pilots’ knowledge, and their motives to request certain information etc. In the end, this will generate a safe and professional working environment.</w:t>
      </w:r>
    </w:p>
    <w:p w14:paraId="4BB895E9" w14:textId="5E2A87A6" w:rsidR="000A01AE" w:rsidRPr="00B127DA" w:rsidRDefault="009214B3" w:rsidP="007F350B">
      <w:pPr>
        <w:pStyle w:val="AppendixHeading2"/>
      </w:pPr>
      <w:bookmarkStart w:id="438" w:name="_Toc50758304"/>
      <w:bookmarkStart w:id="439" w:name="_Toc35026693"/>
      <w:bookmarkStart w:id="440" w:name="_Toc40246385"/>
      <w:bookmarkStart w:id="441" w:name="_Toc40368906"/>
      <w:bookmarkStart w:id="442" w:name="_Toc49366042"/>
      <w:r>
        <w:t>E</w:t>
      </w:r>
      <w:r w:rsidR="000A01AE" w:rsidRPr="00B127DA">
        <w:t>6 Aeronautical VHF Radio communication</w:t>
      </w:r>
      <w:bookmarkEnd w:id="438"/>
      <w:r w:rsidR="000A01AE" w:rsidRPr="00B127DA">
        <w:t xml:space="preserve"> </w:t>
      </w:r>
      <w:bookmarkEnd w:id="439"/>
      <w:bookmarkEnd w:id="440"/>
      <w:bookmarkEnd w:id="441"/>
      <w:bookmarkEnd w:id="442"/>
    </w:p>
    <w:p w14:paraId="035BE0C4" w14:textId="77777777" w:rsidR="000A01AE" w:rsidRPr="00B127DA" w:rsidRDefault="000A01AE" w:rsidP="000A01AE">
      <w:pPr>
        <w:rPr>
          <w:b/>
          <w:bCs/>
        </w:rPr>
      </w:pPr>
      <w:r w:rsidRPr="00B127DA">
        <w:rPr>
          <w:b/>
          <w:bCs/>
        </w:rPr>
        <w:t>Radio Operators Certificate of Competence (ROCC)</w:t>
      </w:r>
    </w:p>
    <w:p w14:paraId="08DFFA92" w14:textId="77777777" w:rsidR="004D50B4" w:rsidRPr="00B127DA" w:rsidRDefault="004D50B4" w:rsidP="004D50B4">
      <w:pPr>
        <w:rPr>
          <w:i/>
          <w:iCs/>
        </w:rPr>
      </w:pPr>
      <w:r w:rsidRPr="00B127DA">
        <w:rPr>
          <w:i/>
          <w:iCs/>
        </w:rPr>
        <w:t>Content of module:</w:t>
      </w:r>
    </w:p>
    <w:p w14:paraId="77A0D579" w14:textId="68848011" w:rsidR="000A01AE" w:rsidRPr="00B127DA" w:rsidRDefault="000A01AE" w:rsidP="000A01AE">
      <w:r w:rsidRPr="00B127DA">
        <w:t>External providers</w:t>
      </w:r>
      <w:r w:rsidR="004D50B4">
        <w:t xml:space="preserve"> are used to ensure</w:t>
      </w:r>
      <w:r w:rsidRPr="00B127DA">
        <w:t xml:space="preserve"> the context is legally correct and that the module contains all the relevant and necessary topics, present</w:t>
      </w:r>
      <w:r w:rsidR="00B127DA" w:rsidRPr="00B127DA">
        <w:t>ed</w:t>
      </w:r>
      <w:r w:rsidRPr="00B127DA">
        <w:t xml:space="preserve"> in the two modules. The courses are two separate courses and one does not preclude the other.</w:t>
      </w:r>
    </w:p>
    <w:p w14:paraId="702A8807" w14:textId="574E97A0" w:rsidR="000A01AE" w:rsidRPr="004D50B4" w:rsidRDefault="000A01AE" w:rsidP="000A01AE">
      <w:pPr>
        <w:rPr>
          <w:bCs/>
          <w:i/>
        </w:rPr>
      </w:pPr>
      <w:r w:rsidRPr="004D50B4">
        <w:rPr>
          <w:bCs/>
          <w:i/>
        </w:rPr>
        <w:t>End state:</w:t>
      </w:r>
    </w:p>
    <w:p w14:paraId="2AB16529" w14:textId="6811E4E0" w:rsidR="000A01AE" w:rsidRPr="00B127DA" w:rsidRDefault="00377AF7" w:rsidP="000A01AE">
      <w:r>
        <w:rPr>
          <w:noProof/>
        </w:rPr>
        <mc:AlternateContent>
          <mc:Choice Requires="wps">
            <w:drawing>
              <wp:anchor distT="45720" distB="45720" distL="114300" distR="114300" simplePos="0" relativeHeight="251700224" behindDoc="1" locked="0" layoutInCell="1" allowOverlap="1" wp14:anchorId="10B78364" wp14:editId="118652EC">
                <wp:simplePos x="0" y="0"/>
                <wp:positionH relativeFrom="margin">
                  <wp:align>left</wp:align>
                </wp:positionH>
                <wp:positionV relativeFrom="paragraph">
                  <wp:posOffset>738824</wp:posOffset>
                </wp:positionV>
                <wp:extent cx="9129773" cy="2194560"/>
                <wp:effectExtent l="2591118" t="0" r="2548572"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5EA9D23B"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78364" id="_x0000_s1032" type="#_x0000_t202" style="position:absolute;left:0;text-align:left;margin-left:0;margin-top:58.2pt;width:718.9pt;height:172.8pt;rotation:-3351470fd;z-index:-251616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" stroked="f">
                <v:textbox>
                  <w:txbxContent>
                    <w:p w14:paraId="5EA9D23B"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0A01AE" w:rsidRPr="00B127DA">
        <w:t>After completing the two modules, the participants are capable of operating a VHF radio – both maritime and aeronautical. The participants know how to use the correct phrases, how to adjust the radio equipment and how to respond/operate it in an emergency. The modules allow the participants legitimately to use a VHF radio and communicate in the international environment.</w:t>
      </w:r>
    </w:p>
    <w:p w14:paraId="7282B008" w14:textId="47356FE1" w:rsidR="000A01AE" w:rsidRPr="00B127DA" w:rsidRDefault="009214B3" w:rsidP="004D50B4">
      <w:pPr>
        <w:pStyle w:val="AppendixHeading2"/>
      </w:pPr>
      <w:bookmarkStart w:id="443" w:name="_Toc50758305"/>
      <w:bookmarkStart w:id="444" w:name="_Toc35026694"/>
      <w:bookmarkStart w:id="445" w:name="_Toc40246386"/>
      <w:bookmarkStart w:id="446" w:name="_Toc40368907"/>
      <w:bookmarkStart w:id="447" w:name="_Toc49366043"/>
      <w:r>
        <w:t>E</w:t>
      </w:r>
      <w:r w:rsidR="000A01AE" w:rsidRPr="00B127DA">
        <w:t>7</w:t>
      </w:r>
      <w:r w:rsidR="004D50B4">
        <w:t>.</w:t>
      </w:r>
      <w:r w:rsidR="000A01AE" w:rsidRPr="00B127DA">
        <w:t xml:space="preserve"> Dangerous goods</w:t>
      </w:r>
      <w:bookmarkEnd w:id="443"/>
      <w:r w:rsidR="000A01AE" w:rsidRPr="00B127DA">
        <w:t xml:space="preserve"> </w:t>
      </w:r>
      <w:bookmarkEnd w:id="444"/>
      <w:bookmarkEnd w:id="445"/>
      <w:bookmarkEnd w:id="446"/>
      <w:bookmarkEnd w:id="447"/>
    </w:p>
    <w:p w14:paraId="697818D0" w14:textId="290FD7AF" w:rsidR="00B127DA" w:rsidRPr="00B127DA" w:rsidRDefault="00B127DA" w:rsidP="000A01AE">
      <w:pPr>
        <w:rPr>
          <w:i/>
          <w:iCs/>
        </w:rPr>
      </w:pPr>
      <w:r w:rsidRPr="00B127DA">
        <w:rPr>
          <w:i/>
          <w:iCs/>
        </w:rPr>
        <w:t>Content of module:</w:t>
      </w:r>
    </w:p>
    <w:p w14:paraId="3C8BFB32" w14:textId="5C2160A7" w:rsidR="000A01AE" w:rsidRPr="00B127DA" w:rsidRDefault="004D50B4" w:rsidP="004D50B4">
      <w:r>
        <w:t>ICAO/AIATA standard training including</w:t>
      </w:r>
      <w:r w:rsidR="000A01AE" w:rsidRPr="00B127DA">
        <w:t xml:space="preserve"> legal requirements, operational restrictions, packaging instructions, marking, </w:t>
      </w:r>
      <w:r w:rsidRPr="00B127DA">
        <w:t>labelling</w:t>
      </w:r>
      <w:r>
        <w:t xml:space="preserve"> and documentation.</w:t>
      </w:r>
    </w:p>
    <w:p w14:paraId="61308AD3" w14:textId="77777777" w:rsidR="000A01AE" w:rsidRPr="00B127DA" w:rsidRDefault="000A01AE" w:rsidP="000A01AE">
      <w:pPr>
        <w:rPr>
          <w:i/>
          <w:iCs/>
        </w:rPr>
      </w:pPr>
      <w:r w:rsidRPr="00B127DA">
        <w:rPr>
          <w:i/>
          <w:iCs/>
        </w:rPr>
        <w:t>End state:</w:t>
      </w:r>
    </w:p>
    <w:p w14:paraId="1E4A9C71" w14:textId="77777777" w:rsidR="000A01AE" w:rsidRPr="00B127DA" w:rsidRDefault="000A01AE" w:rsidP="000A01AE">
      <w:r w:rsidRPr="00B127DA">
        <w:t>Ensures that you know how to read and apply the regulations for the transport of dangerous goods by air. Gain the competencies to accept, handle and process shipments containing dangerous goods according to the current edition of the IATA Dangerous Goods Regulations (DGR) manual.</w:t>
      </w:r>
    </w:p>
    <w:p w14:paraId="2F606216" w14:textId="3780EEB8" w:rsidR="000A01AE" w:rsidRPr="00B127DA" w:rsidRDefault="009214B3" w:rsidP="004D50B4">
      <w:pPr>
        <w:pStyle w:val="AppendixHeading2"/>
      </w:pPr>
      <w:bookmarkStart w:id="448" w:name="_Toc35026695"/>
      <w:bookmarkStart w:id="449" w:name="_Toc40246387"/>
      <w:bookmarkStart w:id="450" w:name="_Toc40368908"/>
      <w:bookmarkStart w:id="451" w:name="_Toc49366044"/>
      <w:bookmarkStart w:id="452" w:name="_Toc50758306"/>
      <w:r>
        <w:t>E</w:t>
      </w:r>
      <w:r w:rsidR="000A01AE" w:rsidRPr="00B127DA">
        <w:t>8</w:t>
      </w:r>
      <w:r w:rsidR="004D50B4">
        <w:t>.</w:t>
      </w:r>
      <w:r w:rsidR="000A01AE" w:rsidRPr="00B127DA">
        <w:t xml:space="preserve"> Airport visit</w:t>
      </w:r>
      <w:bookmarkEnd w:id="448"/>
      <w:bookmarkEnd w:id="449"/>
      <w:bookmarkEnd w:id="450"/>
      <w:bookmarkEnd w:id="451"/>
      <w:bookmarkEnd w:id="452"/>
      <w:r w:rsidR="000A01AE" w:rsidRPr="00B127DA">
        <w:t xml:space="preserve"> </w:t>
      </w:r>
    </w:p>
    <w:p w14:paraId="1F9FA0F7" w14:textId="77777777" w:rsidR="000A01AE" w:rsidRPr="00B127DA" w:rsidRDefault="000A01AE" w:rsidP="000A01AE">
      <w:pPr>
        <w:rPr>
          <w:i/>
          <w:iCs/>
        </w:rPr>
      </w:pPr>
      <w:r w:rsidRPr="00B127DA">
        <w:rPr>
          <w:i/>
          <w:iCs/>
        </w:rPr>
        <w:t>Content of module:</w:t>
      </w:r>
    </w:p>
    <w:p w14:paraId="49EED555" w14:textId="5B0398CD" w:rsidR="000A01AE" w:rsidRPr="00B127DA" w:rsidRDefault="000A01AE" w:rsidP="000A01AE">
      <w:r w:rsidRPr="00B127DA">
        <w:t>This module i</w:t>
      </w:r>
      <w:r w:rsidR="00B127DA" w:rsidRPr="00B127DA">
        <w:t xml:space="preserve">nvolves </w:t>
      </w:r>
      <w:r w:rsidRPr="00B127DA">
        <w:t>visiting an operating airport, providing with an experience of the ongoing operations and a visualization of the topics learned during the previous modules.</w:t>
      </w:r>
    </w:p>
    <w:p w14:paraId="6A7B0128" w14:textId="77777777" w:rsidR="000A01AE" w:rsidRPr="00B127DA" w:rsidRDefault="000A01AE" w:rsidP="000A01AE">
      <w:pPr>
        <w:rPr>
          <w:i/>
          <w:iCs/>
        </w:rPr>
      </w:pPr>
      <w:r w:rsidRPr="00B127DA">
        <w:rPr>
          <w:i/>
          <w:iCs/>
        </w:rPr>
        <w:t>End state:</w:t>
      </w:r>
    </w:p>
    <w:p w14:paraId="0BE84F39" w14:textId="274BE166" w:rsidR="000A01AE" w:rsidRPr="00B127DA" w:rsidRDefault="004D50B4" w:rsidP="000A01AE">
      <w:r>
        <w:t>The experience</w:t>
      </w:r>
      <w:r w:rsidR="000A01AE" w:rsidRPr="00B127DA">
        <w:t xml:space="preserve"> from an airport will enable participants to assess and determine options / actions more realistic</w:t>
      </w:r>
      <w:r>
        <w:t>ally</w:t>
      </w:r>
      <w:r w:rsidR="000A01AE" w:rsidRPr="00B127DA">
        <w:t xml:space="preserve"> and with </w:t>
      </w:r>
      <w:r>
        <w:t>greater</w:t>
      </w:r>
      <w:r w:rsidR="000A01AE" w:rsidRPr="00B127DA">
        <w:t xml:space="preserve"> confidence. The participants </w:t>
      </w:r>
      <w:r w:rsidR="008B3C2A" w:rsidRPr="00B127DA">
        <w:t>hold</w:t>
      </w:r>
      <w:r w:rsidR="000A01AE" w:rsidRPr="00B127DA">
        <w:t xml:space="preserve"> another perspective, which adds great value to the decisions made daily on site.</w:t>
      </w:r>
      <w:r w:rsidR="00B5052C">
        <w:t xml:space="preserve"> </w:t>
      </w:r>
      <w:r w:rsidR="000A01AE" w:rsidRPr="00B127DA">
        <w:t>Finally, the experiences from the airport visit makes the participants more aware of the complexity and the level of</w:t>
      </w:r>
      <w:r w:rsidR="00B127DA">
        <w:t xml:space="preserve"> </w:t>
      </w:r>
      <w:r w:rsidR="000A01AE" w:rsidRPr="00B127DA">
        <w:t>understanding, when plans changes, are significantly higher.</w:t>
      </w:r>
    </w:p>
    <w:p w14:paraId="61E94CAD" w14:textId="1BDF5C7E" w:rsidR="000A01AE" w:rsidRPr="00B127DA" w:rsidRDefault="009214B3" w:rsidP="004D50B4">
      <w:pPr>
        <w:pStyle w:val="AppendixHeading2"/>
      </w:pPr>
      <w:bookmarkStart w:id="453" w:name="_Toc35026696"/>
      <w:bookmarkStart w:id="454" w:name="_Toc40246388"/>
      <w:bookmarkStart w:id="455" w:name="_Toc40368909"/>
      <w:bookmarkStart w:id="456" w:name="_Toc49366045"/>
      <w:bookmarkStart w:id="457" w:name="_Toc50758307"/>
      <w:r>
        <w:t>E</w:t>
      </w:r>
      <w:r w:rsidR="000A01AE" w:rsidRPr="00B127DA">
        <w:t>9</w:t>
      </w:r>
      <w:r>
        <w:t>.</w:t>
      </w:r>
      <w:r w:rsidR="000A01AE" w:rsidRPr="00B127DA">
        <w:t xml:space="preserve"> Marine &amp;</w:t>
      </w:r>
      <w:r w:rsidR="004D50B4">
        <w:t xml:space="preserve"> Helicopter Coordination Centre - </w:t>
      </w:r>
      <w:r w:rsidR="000A01AE" w:rsidRPr="00B127DA">
        <w:t>on the job training</w:t>
      </w:r>
      <w:bookmarkEnd w:id="453"/>
      <w:bookmarkEnd w:id="454"/>
      <w:bookmarkEnd w:id="455"/>
      <w:bookmarkEnd w:id="456"/>
      <w:bookmarkEnd w:id="457"/>
    </w:p>
    <w:p w14:paraId="4E2F63E3" w14:textId="77777777" w:rsidR="000A01AE" w:rsidRPr="00B127DA" w:rsidRDefault="000A01AE" w:rsidP="000A01AE">
      <w:pPr>
        <w:rPr>
          <w:i/>
          <w:iCs/>
        </w:rPr>
      </w:pPr>
      <w:r w:rsidRPr="00B127DA">
        <w:rPr>
          <w:i/>
          <w:iCs/>
        </w:rPr>
        <w:t>Content of module:</w:t>
      </w:r>
    </w:p>
    <w:p w14:paraId="0B17C98B" w14:textId="643CEF7F" w:rsidR="000A01AE" w:rsidRPr="00B127DA" w:rsidRDefault="000A01AE" w:rsidP="000A01AE">
      <w:r w:rsidRPr="00B127DA">
        <w:t xml:space="preserve">This module </w:t>
      </w:r>
      <w:r w:rsidR="004D50B4">
        <w:t>covers</w:t>
      </w:r>
      <w:r w:rsidRPr="00B127DA">
        <w:t xml:space="preserve"> marine and helicopter coordination, which is the core part of the tasks/operations taking place in a </w:t>
      </w:r>
      <w:r w:rsidR="004D50B4" w:rsidRPr="00B127DA">
        <w:t>marine and helicopter coordination</w:t>
      </w:r>
      <w:r w:rsidR="004D50B4">
        <w:t xml:space="preserve"> centre (</w:t>
      </w:r>
      <w:r w:rsidRPr="00B127DA">
        <w:t>MHCC</w:t>
      </w:r>
      <w:r w:rsidR="004D50B4">
        <w:t>)</w:t>
      </w:r>
      <w:r w:rsidRPr="00B127DA">
        <w:t xml:space="preserve">. The MHCC is monitoring all traffic in and around the </w:t>
      </w:r>
      <w:r w:rsidR="004D50B4">
        <w:t>wind farm</w:t>
      </w:r>
      <w:r w:rsidRPr="00B127DA">
        <w:t xml:space="preserve"> and serves as first point of contact in case of an incident/emergency.</w:t>
      </w:r>
    </w:p>
    <w:p w14:paraId="2A9B9750" w14:textId="0B3A1576" w:rsidR="000A01AE" w:rsidRPr="00B127DA" w:rsidRDefault="000A01AE" w:rsidP="000A01AE">
      <w:r w:rsidRPr="00B127DA">
        <w:t xml:space="preserve">During the course, </w:t>
      </w:r>
      <w:r w:rsidR="00022D26">
        <w:t xml:space="preserve">the </w:t>
      </w:r>
      <w:r w:rsidRPr="00B127DA">
        <w:t>following topics are explained and learned.</w:t>
      </w:r>
    </w:p>
    <w:p w14:paraId="2E08AC49" w14:textId="77777777" w:rsidR="000A01AE" w:rsidRPr="00B127DA" w:rsidRDefault="000A01AE" w:rsidP="000A01AE">
      <w:r w:rsidRPr="00B127DA">
        <w:t>• Purpose of the MHCC</w:t>
      </w:r>
    </w:p>
    <w:p w14:paraId="1DC6264B" w14:textId="77777777" w:rsidR="000A01AE" w:rsidRPr="00B127DA" w:rsidRDefault="000A01AE" w:rsidP="000A01AE">
      <w:r w:rsidRPr="00B127DA">
        <w:t>• Set-up (organisation and management)</w:t>
      </w:r>
    </w:p>
    <w:p w14:paraId="55B7C072" w14:textId="4C82B4A9" w:rsidR="000A01AE" w:rsidRPr="00B127DA" w:rsidRDefault="000A01AE" w:rsidP="000A01AE">
      <w:r w:rsidRPr="00B127DA">
        <w:t>• Offshore Management System</w:t>
      </w:r>
    </w:p>
    <w:p w14:paraId="055EADE9" w14:textId="6563CB3F" w:rsidR="000A01AE" w:rsidRPr="00B127DA" w:rsidRDefault="000A01AE" w:rsidP="000A01AE">
      <w:r w:rsidRPr="00B127DA">
        <w:t>• Duties in the MHCC</w:t>
      </w:r>
    </w:p>
    <w:p w14:paraId="1C42649E" w14:textId="77777777" w:rsidR="000A01AE" w:rsidRPr="00B127DA" w:rsidRDefault="000A01AE" w:rsidP="000A01AE">
      <w:r w:rsidRPr="00B127DA">
        <w:t>• Coordination (mandate and authority)</w:t>
      </w:r>
    </w:p>
    <w:p w14:paraId="3A1AB1E1" w14:textId="1D465541" w:rsidR="000A01AE" w:rsidRPr="00B127DA" w:rsidRDefault="000A01AE" w:rsidP="000A01AE">
      <w:r w:rsidRPr="00B127DA">
        <w:t>• Processes (in the organisational perspective)</w:t>
      </w:r>
    </w:p>
    <w:p w14:paraId="2D26CC39" w14:textId="15815F1C" w:rsidR="000A01AE" w:rsidRPr="00B127DA" w:rsidRDefault="000A01AE" w:rsidP="000A01AE">
      <w:pPr>
        <w:rPr>
          <w:i/>
          <w:iCs/>
        </w:rPr>
      </w:pPr>
      <w:r w:rsidRPr="00B127DA">
        <w:rPr>
          <w:i/>
          <w:iCs/>
        </w:rPr>
        <w:t>End state:</w:t>
      </w:r>
    </w:p>
    <w:p w14:paraId="4475651F" w14:textId="1F2A6C79" w:rsidR="000A01AE" w:rsidRPr="00B127DA" w:rsidRDefault="00377AF7" w:rsidP="000A01AE">
      <w:r>
        <w:rPr>
          <w:noProof/>
        </w:rPr>
        <mc:AlternateContent>
          <mc:Choice Requires="wps">
            <w:drawing>
              <wp:anchor distT="45720" distB="45720" distL="114300" distR="114300" simplePos="0" relativeHeight="251702272" behindDoc="1" locked="0" layoutInCell="1" allowOverlap="1" wp14:anchorId="4B00CB4C" wp14:editId="2BC61A0A">
                <wp:simplePos x="0" y="0"/>
                <wp:positionH relativeFrom="margin">
                  <wp:posOffset>-1277937</wp:posOffset>
                </wp:positionH>
                <wp:positionV relativeFrom="paragraph">
                  <wp:posOffset>596459</wp:posOffset>
                </wp:positionV>
                <wp:extent cx="9129773" cy="2194560"/>
                <wp:effectExtent l="2591118" t="0" r="2548572"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64425AF9"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0CB4C" id="_x0000_s1033" type="#_x0000_t202" style="position:absolute;left:0;text-align:left;margin-left:-100.6pt;margin-top:46.95pt;width:718.9pt;height:172.8pt;rotation:-3351470fd;z-index:-251614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" stroked="f">
                <v:textbox>
                  <w:txbxContent>
                    <w:p w14:paraId="64425AF9"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0A01AE" w:rsidRPr="00B127DA">
        <w:t>After completion, the participant understands the tasks in the MHCC, and are able to coordinate the operations with MHCC. The participants understand the various processes and are now able to identify and address undesirable circumstances/actions when/if occurring in and around the OWF.</w:t>
      </w:r>
    </w:p>
    <w:p w14:paraId="66B53BDD" w14:textId="544FE2A3" w:rsidR="000A01AE" w:rsidRPr="00B127DA" w:rsidRDefault="009214B3" w:rsidP="004D50B4">
      <w:pPr>
        <w:pStyle w:val="AppendixHeading2"/>
      </w:pPr>
      <w:bookmarkStart w:id="458" w:name="_Toc50758308"/>
      <w:bookmarkStart w:id="459" w:name="_Toc35026697"/>
      <w:bookmarkStart w:id="460" w:name="_Toc40246389"/>
      <w:bookmarkStart w:id="461" w:name="_Toc40368910"/>
      <w:bookmarkStart w:id="462" w:name="_Toc49366046"/>
      <w:r>
        <w:t>E</w:t>
      </w:r>
      <w:r w:rsidR="000A01AE" w:rsidRPr="00B127DA">
        <w:t>10</w:t>
      </w:r>
      <w:r w:rsidR="004D50B4">
        <w:t>.</w:t>
      </w:r>
      <w:r w:rsidR="000A01AE" w:rsidRPr="00B127DA">
        <w:t xml:space="preserve"> Helicopter Coordination training on site</w:t>
      </w:r>
      <w:bookmarkEnd w:id="458"/>
      <w:r w:rsidR="000A01AE" w:rsidRPr="00B127DA">
        <w:t xml:space="preserve"> </w:t>
      </w:r>
      <w:bookmarkEnd w:id="459"/>
      <w:bookmarkEnd w:id="460"/>
      <w:bookmarkEnd w:id="461"/>
      <w:bookmarkEnd w:id="462"/>
    </w:p>
    <w:p w14:paraId="51C672D0" w14:textId="77777777" w:rsidR="000A01AE" w:rsidRPr="00B127DA" w:rsidRDefault="000A01AE" w:rsidP="000A01AE">
      <w:pPr>
        <w:rPr>
          <w:i/>
          <w:iCs/>
        </w:rPr>
      </w:pPr>
      <w:r w:rsidRPr="00B127DA">
        <w:rPr>
          <w:i/>
          <w:iCs/>
        </w:rPr>
        <w:t>Content of module:</w:t>
      </w:r>
    </w:p>
    <w:p w14:paraId="452F741F" w14:textId="5DB461ED" w:rsidR="000A01AE" w:rsidRPr="00B127DA" w:rsidRDefault="000A01AE" w:rsidP="000A01AE">
      <w:r w:rsidRPr="00B127DA">
        <w:t xml:space="preserve">This module covers operational concept and procedures, relevant for all the operations ongoing. The concepts and procedures are both a part of an extensive safety setup and an operating setup, ensuring that all involved parties </w:t>
      </w:r>
      <w:r w:rsidR="008B3C2A" w:rsidRPr="00B127DA">
        <w:t>fulfil</w:t>
      </w:r>
      <w:r w:rsidRPr="00B127DA">
        <w:t xml:space="preserve"> responsibilities and tasks according to agreements and contracts.</w:t>
      </w:r>
    </w:p>
    <w:p w14:paraId="4886ABF1" w14:textId="48858713" w:rsidR="000A01AE" w:rsidRPr="00B127DA" w:rsidRDefault="000A01AE" w:rsidP="000A01AE">
      <w:r w:rsidRPr="00B127DA">
        <w:t xml:space="preserve">The concepts and procedures are known by all relevant stakeholders in the </w:t>
      </w:r>
      <w:r w:rsidR="008B3C2A" w:rsidRPr="00B127DA">
        <w:t>operations phase and</w:t>
      </w:r>
      <w:r w:rsidRPr="00B127DA">
        <w:t xml:space="preserve"> serves as a foundation for the daily duties.</w:t>
      </w:r>
    </w:p>
    <w:p w14:paraId="717F1EDB" w14:textId="77777777" w:rsidR="000A01AE" w:rsidRPr="00B127DA" w:rsidRDefault="000A01AE" w:rsidP="000A01AE">
      <w:r w:rsidRPr="00B127DA">
        <w:t>• Marine &amp; Air Traffic Safety Concept</w:t>
      </w:r>
    </w:p>
    <w:p w14:paraId="34CF9D63" w14:textId="77777777" w:rsidR="000A01AE" w:rsidRPr="00B127DA" w:rsidRDefault="000A01AE" w:rsidP="000A01AE">
      <w:r w:rsidRPr="00B127DA">
        <w:t>• Communication Concept</w:t>
      </w:r>
    </w:p>
    <w:p w14:paraId="1BD5B31D" w14:textId="77777777" w:rsidR="000A01AE" w:rsidRPr="00B127DA" w:rsidRDefault="000A01AE" w:rsidP="000A01AE">
      <w:r w:rsidRPr="00B127DA">
        <w:t>• Communication Procedure</w:t>
      </w:r>
    </w:p>
    <w:p w14:paraId="70451255" w14:textId="77777777" w:rsidR="000A01AE" w:rsidRPr="00B127DA" w:rsidRDefault="000A01AE" w:rsidP="000A01AE">
      <w:r w:rsidRPr="00B127DA">
        <w:t>• HC Procedure</w:t>
      </w:r>
    </w:p>
    <w:p w14:paraId="24DD4CED" w14:textId="77777777" w:rsidR="000A01AE" w:rsidRPr="00B127DA" w:rsidRDefault="000A01AE" w:rsidP="000A01AE">
      <w:r w:rsidRPr="00B127DA">
        <w:t>• Flight Operation Manuals</w:t>
      </w:r>
    </w:p>
    <w:p w14:paraId="58DCF849" w14:textId="77777777" w:rsidR="000A01AE" w:rsidRPr="00B127DA" w:rsidRDefault="000A01AE" w:rsidP="000A01AE">
      <w:r w:rsidRPr="00B127DA">
        <w:t>• Standard Operational Procedures</w:t>
      </w:r>
    </w:p>
    <w:p w14:paraId="302E00B5" w14:textId="77777777" w:rsidR="000A01AE" w:rsidRPr="00B127DA" w:rsidRDefault="000A01AE" w:rsidP="000A01AE">
      <w:r w:rsidRPr="00B127DA">
        <w:t>• Reporting Procedures</w:t>
      </w:r>
    </w:p>
    <w:p w14:paraId="6FDDE0B7" w14:textId="77777777" w:rsidR="000A01AE" w:rsidRPr="00B127DA" w:rsidRDefault="000A01AE" w:rsidP="000A01AE">
      <w:r w:rsidRPr="00B127DA">
        <w:t>• Internal procedures</w:t>
      </w:r>
    </w:p>
    <w:p w14:paraId="2E02B8D4" w14:textId="77777777" w:rsidR="000A01AE" w:rsidRPr="00B127DA" w:rsidRDefault="000A01AE" w:rsidP="000A01AE">
      <w:r w:rsidRPr="00B127DA">
        <w:t>• One HSE exercise (conducted locally (potentially paper exercise))</w:t>
      </w:r>
    </w:p>
    <w:p w14:paraId="397969AB" w14:textId="0004156B" w:rsidR="000A01AE" w:rsidRPr="00B127DA" w:rsidRDefault="004D50B4" w:rsidP="000A01AE">
      <w:r>
        <w:t>• Operate the operational</w:t>
      </w:r>
      <w:r w:rsidR="000A01AE" w:rsidRPr="00B127DA">
        <w:t xml:space="preserve"> and supporting systems</w:t>
      </w:r>
    </w:p>
    <w:p w14:paraId="01D797FF" w14:textId="69D732BA" w:rsidR="000A01AE" w:rsidRPr="00B127DA" w:rsidRDefault="000A01AE" w:rsidP="004D50B4">
      <w:pPr>
        <w:ind w:left="708"/>
      </w:pPr>
      <w:r w:rsidRPr="00B127DA">
        <w:t xml:space="preserve">o </w:t>
      </w:r>
      <w:r w:rsidR="00A21B61">
        <w:t>Wind farm</w:t>
      </w:r>
      <w:r w:rsidRPr="00B127DA">
        <w:t xml:space="preserve"> Management System</w:t>
      </w:r>
    </w:p>
    <w:p w14:paraId="46EEC111" w14:textId="77777777" w:rsidR="000A01AE" w:rsidRPr="00B127DA" w:rsidRDefault="000A01AE" w:rsidP="004D50B4">
      <w:pPr>
        <w:ind w:left="708"/>
      </w:pPr>
      <w:r w:rsidRPr="00B127DA">
        <w:t>o CCTV</w:t>
      </w:r>
    </w:p>
    <w:p w14:paraId="50718231" w14:textId="77777777" w:rsidR="000A01AE" w:rsidRPr="00B127DA" w:rsidRDefault="000A01AE" w:rsidP="004D50B4">
      <w:pPr>
        <w:ind w:left="708"/>
      </w:pPr>
      <w:r w:rsidRPr="00B127DA">
        <w:t>o Outlook and archiving procedure</w:t>
      </w:r>
    </w:p>
    <w:p w14:paraId="2D9C7A8D" w14:textId="0B1634F8" w:rsidR="000A01AE" w:rsidRDefault="000A01AE" w:rsidP="004D50B4">
      <w:pPr>
        <w:ind w:left="708"/>
      </w:pPr>
      <w:r w:rsidRPr="00B127DA">
        <w:t>o Maps, folders, internal drives</w:t>
      </w:r>
    </w:p>
    <w:p w14:paraId="6DFAC191" w14:textId="77777777" w:rsidR="008E6C0F" w:rsidRPr="00B127DA" w:rsidRDefault="008E6C0F" w:rsidP="004D50B4">
      <w:pPr>
        <w:ind w:left="708"/>
      </w:pPr>
    </w:p>
    <w:p w14:paraId="67164A83" w14:textId="77777777" w:rsidR="000A01AE" w:rsidRPr="00B127DA" w:rsidRDefault="000A01AE" w:rsidP="000A01AE">
      <w:pPr>
        <w:rPr>
          <w:i/>
          <w:iCs/>
        </w:rPr>
      </w:pPr>
      <w:r w:rsidRPr="00B127DA">
        <w:rPr>
          <w:i/>
          <w:iCs/>
        </w:rPr>
        <w:t>End state:</w:t>
      </w:r>
    </w:p>
    <w:p w14:paraId="43BF655F" w14:textId="1290E206" w:rsidR="000A01AE" w:rsidRPr="00B127DA" w:rsidRDefault="000A01AE" w:rsidP="000A01AE">
      <w:r w:rsidRPr="00B127DA">
        <w:t>After completion, the participants will have a full understanding of the concepts and procedures outlining the operational “rules” and conduct on site. Understanding the documents enables the participants to realize how the agreement/interaction is between operating parties, and act as</w:t>
      </w:r>
      <w:r w:rsidR="00B127DA" w:rsidRPr="00B127DA">
        <w:t xml:space="preserve"> </w:t>
      </w:r>
      <w:r w:rsidRPr="00B127DA">
        <w:t>expected when</w:t>
      </w:r>
      <w:r w:rsidR="00B127DA" w:rsidRPr="00B127DA">
        <w:t xml:space="preserve"> their</w:t>
      </w:r>
      <w:r w:rsidRPr="00B127DA">
        <w:t xml:space="preserve"> advice or coordinating input is required. The documents are primarily the Flight Operations Manual. It provides the background knowledge enabling the participants to start the next module of “on-the-job-training”, where the actual duties are performed. The Helicopter specialist is in charge of this module.</w:t>
      </w:r>
    </w:p>
    <w:p w14:paraId="55821D0B" w14:textId="77777777" w:rsidR="000A01AE" w:rsidRPr="003002A0" w:rsidRDefault="000A01AE" w:rsidP="00D62021">
      <w:pPr>
        <w:rPr>
          <w:color w:val="FF0000"/>
        </w:rPr>
      </w:pPr>
    </w:p>
    <w:p w14:paraId="0DB16635" w14:textId="4DC3A1D0" w:rsidR="00A046F2" w:rsidRDefault="00A046F2" w:rsidP="007818D3">
      <w:pPr>
        <w:ind w:left="218"/>
        <w:rPr>
          <w:b/>
          <w:bCs/>
        </w:rPr>
      </w:pPr>
    </w:p>
    <w:p w14:paraId="50A78CBD" w14:textId="3293ED5E" w:rsidR="004408F0" w:rsidRDefault="008E6C0F">
      <w:pPr>
        <w:spacing w:before="0" w:after="0"/>
        <w:ind w:left="0"/>
        <w:rPr>
          <w:b/>
          <w:sz w:val="32"/>
        </w:rPr>
      </w:pPr>
      <w:r>
        <w:rPr>
          <w:noProof/>
        </w:rPr>
        <mc:AlternateContent>
          <mc:Choice Requires="wps">
            <w:drawing>
              <wp:anchor distT="45720" distB="45720" distL="114300" distR="114300" simplePos="0" relativeHeight="251704320" behindDoc="1" locked="0" layoutInCell="1" allowOverlap="1" wp14:anchorId="7005F91A" wp14:editId="7B7E2B52">
                <wp:simplePos x="0" y="0"/>
                <wp:positionH relativeFrom="margin">
                  <wp:posOffset>-1301433</wp:posOffset>
                </wp:positionH>
                <wp:positionV relativeFrom="paragraph">
                  <wp:posOffset>839789</wp:posOffset>
                </wp:positionV>
                <wp:extent cx="9129773" cy="2194560"/>
                <wp:effectExtent l="2591118" t="0" r="2548572"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140A443B"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5F91A" id="_x0000_s1034" type="#_x0000_t202" style="position:absolute;margin-left:-102.5pt;margin-top:66.15pt;width:718.9pt;height:172.8pt;rotation:-3351470fd;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" stroked="f">
                <v:textbox>
                  <w:txbxContent>
                    <w:p w14:paraId="140A443B"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3A35D7">
        <w:rPr>
          <w:noProof/>
        </w:rPr>
        <mc:AlternateContent>
          <mc:Choice Requires="wps">
            <w:drawing>
              <wp:anchor distT="45720" distB="45720" distL="114300" distR="114300" simplePos="0" relativeHeight="251684864" behindDoc="1" locked="0" layoutInCell="1" allowOverlap="1" wp14:anchorId="7DA7F43A" wp14:editId="5C845BFC">
                <wp:simplePos x="0" y="0"/>
                <wp:positionH relativeFrom="margin">
                  <wp:align>left</wp:align>
                </wp:positionH>
                <wp:positionV relativeFrom="paragraph">
                  <wp:posOffset>207963</wp:posOffset>
                </wp:positionV>
                <wp:extent cx="8461375" cy="2194560"/>
                <wp:effectExtent l="2333308" t="0" r="2349182"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8461375" cy="2194560"/>
                        </a:xfrm>
                        <a:prstGeom prst="rect">
                          <a:avLst/>
                        </a:prstGeom>
                        <a:solidFill>
                          <a:srgbClr val="FFFFFF"/>
                        </a:solidFill>
                        <a:ln w="9525">
                          <a:noFill/>
                          <a:miter lim="800000"/>
                          <a:headEnd/>
                          <a:tailEnd/>
                        </a:ln>
                      </wps:spPr>
                      <wps:txbx>
                        <w:txbxContent>
                          <w:p w14:paraId="71E13139" w14:textId="77777777" w:rsidR="008B3C2A" w:rsidRPr="003A35D7" w:rsidRDefault="008B3C2A" w:rsidP="003A35D7">
                            <w:pPr>
                              <w:jc w:val="center"/>
                              <w:rPr>
                                <w:b/>
                                <w:bCs/>
                                <w:color w:val="DAC7C4"/>
                                <w:sz w:val="96"/>
                                <w:szCs w:val="96"/>
                              </w:rPr>
                            </w:pPr>
                            <w:r w:rsidRPr="003A35D7">
                              <w:rPr>
                                <w:b/>
                                <w:bCs/>
                                <w:color w:val="DAC7C4"/>
                                <w:sz w:val="96"/>
                                <w:szCs w:val="96"/>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7F43A" id="_x0000_s1035" type="#_x0000_t202" style="position:absolute;margin-left:0;margin-top:16.4pt;width:666.25pt;height:172.8pt;rotation:-3351470fd;z-index:-251631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" stroked="f">
                <v:textbox>
                  <w:txbxContent>
                    <w:p w14:paraId="71E13139" w14:textId="77777777" w:rsidR="008B3C2A" w:rsidRPr="003A35D7" w:rsidRDefault="008B3C2A" w:rsidP="003A35D7">
                      <w:pPr>
                        <w:jc w:val="center"/>
                        <w:rPr>
                          <w:b/>
                          <w:bCs/>
                          <w:color w:val="DAC7C4"/>
                          <w:sz w:val="96"/>
                          <w:szCs w:val="96"/>
                        </w:rPr>
                      </w:pPr>
                      <w:r w:rsidRPr="003A35D7">
                        <w:rPr>
                          <w:b/>
                          <w:bCs/>
                          <w:color w:val="DAC7C4"/>
                          <w:sz w:val="96"/>
                          <w:szCs w:val="96"/>
                        </w:rPr>
                        <w:t>For Illustration Only</w:t>
                      </w:r>
                    </w:p>
                  </w:txbxContent>
                </v:textbox>
                <w10:wrap anchorx="margin"/>
              </v:shape>
            </w:pict>
          </mc:Fallback>
        </mc:AlternateContent>
      </w:r>
      <w:r w:rsidR="004408F0">
        <w:rPr>
          <w:b/>
          <w:sz w:val="32"/>
        </w:rPr>
        <w:br w:type="page"/>
      </w:r>
    </w:p>
    <w:p w14:paraId="19488195" w14:textId="344B87DA" w:rsidR="003002A0" w:rsidRDefault="001C2BF3" w:rsidP="004408F0">
      <w:pPr>
        <w:pStyle w:val="AppendixHeading1"/>
      </w:pPr>
      <w:r>
        <w:t xml:space="preserve">Annex </w:t>
      </w:r>
      <w:r w:rsidR="00690D4D">
        <w:t xml:space="preserve">F </w:t>
      </w:r>
      <w:r w:rsidR="00B26ECB">
        <w:t xml:space="preserve">Example helicopter </w:t>
      </w:r>
      <w:r>
        <w:t>sharing agreement</w:t>
      </w:r>
    </w:p>
    <w:p w14:paraId="744AE5EF" w14:textId="5D5F4E8C" w:rsidR="00415681" w:rsidRPr="00FA1F30" w:rsidRDefault="00A84870" w:rsidP="00415681">
      <w:pPr>
        <w:rPr>
          <w:b/>
          <w:i/>
          <w:sz w:val="32"/>
        </w:rPr>
      </w:pPr>
      <w:r w:rsidRPr="00A84870">
        <w:rPr>
          <w:i/>
          <w:iCs/>
        </w:rPr>
        <w:t>An example of top</w:t>
      </w:r>
      <w:r w:rsidR="00DC3C3D">
        <w:rPr>
          <w:i/>
          <w:iCs/>
        </w:rPr>
        <w:t>-</w:t>
      </w:r>
      <w:r w:rsidRPr="00A84870">
        <w:rPr>
          <w:i/>
          <w:iCs/>
        </w:rPr>
        <w:t xml:space="preserve">level content, </w:t>
      </w:r>
      <w:r w:rsidR="00415681" w:rsidRPr="00FA1F30">
        <w:rPr>
          <w:i/>
        </w:rPr>
        <w:t>adapted from an example provided by</w:t>
      </w:r>
      <w:r w:rsidR="00415681">
        <w:rPr>
          <w:i/>
        </w:rPr>
        <w:t xml:space="preserve"> a G+ member</w:t>
      </w:r>
    </w:p>
    <w:p w14:paraId="454431F9" w14:textId="263FAFE0" w:rsidR="004D50B4" w:rsidRDefault="004D50B4" w:rsidP="00A84870"/>
    <w:p w14:paraId="172D3509" w14:textId="7AE9DBFF" w:rsidR="00A84870" w:rsidRPr="00A84870" w:rsidRDefault="00B911F3" w:rsidP="00A84870">
      <w:r w:rsidRPr="00A84870">
        <w:t xml:space="preserve">The sharing agreement is based on the principle of best utilisation of the helicopter. The </w:t>
      </w:r>
      <w:r w:rsidR="00A84870" w:rsidRPr="00A84870">
        <w:t xml:space="preserve">agreement </w:t>
      </w:r>
      <w:r w:rsidRPr="00A84870">
        <w:t xml:space="preserve">describes in general terms how a transfer </w:t>
      </w:r>
      <w:r w:rsidR="00A84870" w:rsidRPr="00A84870">
        <w:t xml:space="preserve">between companies </w:t>
      </w:r>
      <w:r w:rsidRPr="00A84870">
        <w:t xml:space="preserve">is defined. </w:t>
      </w:r>
    </w:p>
    <w:p w14:paraId="2F3A7FDA" w14:textId="209EED48" w:rsidR="00B911F3" w:rsidRPr="00A84870" w:rsidRDefault="00B911F3" w:rsidP="00A84870">
      <w:r w:rsidRPr="00A84870">
        <w:t xml:space="preserve">It is </w:t>
      </w:r>
      <w:r w:rsidR="00A84870" w:rsidRPr="00A84870">
        <w:t xml:space="preserve">[Company A] and [Company B] </w:t>
      </w:r>
      <w:r w:rsidRPr="00A84870">
        <w:t>responsibility to monitor and report the usage of transfers on a monthly basis.</w:t>
      </w:r>
    </w:p>
    <w:p w14:paraId="30EBF82A" w14:textId="1063751F" w:rsidR="00B911F3" w:rsidRPr="00A84870" w:rsidRDefault="003A35D7" w:rsidP="00A84870">
      <w:r>
        <w:rPr>
          <w:noProof/>
        </w:rPr>
        <mc:AlternateContent>
          <mc:Choice Requires="wps">
            <w:drawing>
              <wp:anchor distT="45720" distB="45720" distL="114300" distR="114300" simplePos="0" relativeHeight="251686912" behindDoc="1" locked="0" layoutInCell="1" allowOverlap="1" wp14:anchorId="5335FF57" wp14:editId="05E01853">
                <wp:simplePos x="0" y="0"/>
                <wp:positionH relativeFrom="margin">
                  <wp:align>left</wp:align>
                </wp:positionH>
                <wp:positionV relativeFrom="paragraph">
                  <wp:posOffset>350839</wp:posOffset>
                </wp:positionV>
                <wp:extent cx="8461375" cy="2194560"/>
                <wp:effectExtent l="2333308" t="0" r="2349182"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8461375" cy="2194560"/>
                        </a:xfrm>
                        <a:prstGeom prst="rect">
                          <a:avLst/>
                        </a:prstGeom>
                        <a:solidFill>
                          <a:srgbClr val="FFFFFF"/>
                        </a:solidFill>
                        <a:ln w="9525">
                          <a:noFill/>
                          <a:miter lim="800000"/>
                          <a:headEnd/>
                          <a:tailEnd/>
                        </a:ln>
                      </wps:spPr>
                      <wps:txbx>
                        <w:txbxContent>
                          <w:p w14:paraId="418DB0A0" w14:textId="77777777" w:rsidR="008B3C2A" w:rsidRPr="003A35D7" w:rsidRDefault="008B3C2A" w:rsidP="003A35D7">
                            <w:pPr>
                              <w:jc w:val="center"/>
                              <w:rPr>
                                <w:b/>
                                <w:bCs/>
                                <w:color w:val="DAC7C4"/>
                                <w:sz w:val="96"/>
                                <w:szCs w:val="96"/>
                              </w:rPr>
                            </w:pPr>
                            <w:r w:rsidRPr="003A35D7">
                              <w:rPr>
                                <w:b/>
                                <w:bCs/>
                                <w:color w:val="DAC7C4"/>
                                <w:sz w:val="96"/>
                                <w:szCs w:val="96"/>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5FF57" id="_x0000_s1036" type="#_x0000_t202" style="position:absolute;left:0;text-align:left;margin-left:0;margin-top:27.65pt;width:666.25pt;height:172.8pt;rotation:-3351470fd;z-index:-2516295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" stroked="f">
                <v:textbox>
                  <w:txbxContent>
                    <w:p w14:paraId="418DB0A0" w14:textId="77777777" w:rsidR="008B3C2A" w:rsidRPr="003A35D7" w:rsidRDefault="008B3C2A" w:rsidP="003A35D7">
                      <w:pPr>
                        <w:jc w:val="center"/>
                        <w:rPr>
                          <w:b/>
                          <w:bCs/>
                          <w:color w:val="DAC7C4"/>
                          <w:sz w:val="96"/>
                          <w:szCs w:val="96"/>
                        </w:rPr>
                      </w:pPr>
                      <w:r w:rsidRPr="003A35D7">
                        <w:rPr>
                          <w:b/>
                          <w:bCs/>
                          <w:color w:val="DAC7C4"/>
                          <w:sz w:val="96"/>
                          <w:szCs w:val="96"/>
                        </w:rPr>
                        <w:t>For Illustration Only</w:t>
                      </w:r>
                    </w:p>
                  </w:txbxContent>
                </v:textbox>
                <w10:wrap anchorx="margin"/>
              </v:shape>
            </w:pict>
          </mc:Fallback>
        </mc:AlternateContent>
      </w:r>
      <w:r w:rsidR="00B911F3" w:rsidRPr="00A84870">
        <w:t>The utili</w:t>
      </w:r>
      <w:r w:rsidR="00A84870" w:rsidRPr="00A84870">
        <w:t>s</w:t>
      </w:r>
      <w:r w:rsidR="00B911F3" w:rsidRPr="00A84870">
        <w:t>ation of the shared Service Helicopter shall be planned and prioritized according to the following principles:</w:t>
      </w:r>
    </w:p>
    <w:p w14:paraId="679C3A19" w14:textId="69A5DBA2" w:rsidR="00B911F3" w:rsidRPr="00A84870" w:rsidRDefault="00B911F3" w:rsidP="002F2863">
      <w:pPr>
        <w:numPr>
          <w:ilvl w:val="0"/>
          <w:numId w:val="56"/>
        </w:numPr>
      </w:pPr>
      <w:r w:rsidRPr="00A84870">
        <w:t xml:space="preserve">All </w:t>
      </w:r>
      <w:r w:rsidR="00DC3C3D">
        <w:t>p</w:t>
      </w:r>
      <w:r w:rsidRPr="00A84870">
        <w:t>re-determined flight slots are to be confirmed in use at the daily Operations meeting the day before the flight is scheduled</w:t>
      </w:r>
      <w:r w:rsidR="00A84870" w:rsidRPr="00A84870">
        <w:t xml:space="preserve">, </w:t>
      </w:r>
      <w:r w:rsidRPr="00A84870">
        <w:t>no later than X pm (3 pm)</w:t>
      </w:r>
    </w:p>
    <w:p w14:paraId="6F6DBEED" w14:textId="1AE7D143" w:rsidR="00B911F3" w:rsidRPr="00A84870" w:rsidRDefault="00377AF7" w:rsidP="002F2863">
      <w:pPr>
        <w:numPr>
          <w:ilvl w:val="0"/>
          <w:numId w:val="56"/>
        </w:numPr>
      </w:pPr>
      <w:r>
        <w:rPr>
          <w:noProof/>
        </w:rPr>
        <mc:AlternateContent>
          <mc:Choice Requires="wps">
            <w:drawing>
              <wp:anchor distT="45720" distB="45720" distL="114300" distR="114300" simplePos="0" relativeHeight="251706368" behindDoc="1" locked="0" layoutInCell="1" allowOverlap="1" wp14:anchorId="52864F59" wp14:editId="4318E831">
                <wp:simplePos x="0" y="0"/>
                <wp:positionH relativeFrom="margin">
                  <wp:posOffset>-1162368</wp:posOffset>
                </wp:positionH>
                <wp:positionV relativeFrom="paragraph">
                  <wp:posOffset>23813</wp:posOffset>
                </wp:positionV>
                <wp:extent cx="9129773" cy="2194560"/>
                <wp:effectExtent l="2591118" t="0" r="2548572"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3859E9CE"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64F59" id="_x0000_s1037" type="#_x0000_t202" style="position:absolute;left:0;text-align:left;margin-left:-91.55pt;margin-top:1.9pt;width:718.9pt;height:172.8pt;rotation:-3351470fd;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" stroked="f">
                <v:textbox>
                  <w:txbxContent>
                    <w:p w14:paraId="3859E9CE"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B911F3" w:rsidRPr="00A84870">
        <w:t>Any flight slots that are not confirmed by the primary user can then be selected by the secondary user</w:t>
      </w:r>
      <w:r w:rsidR="00A84870">
        <w:t>.</w:t>
      </w:r>
      <w:r w:rsidR="00B5052C">
        <w:t xml:space="preserve"> </w:t>
      </w:r>
      <w:r w:rsidR="00A84870">
        <w:t>T</w:t>
      </w:r>
      <w:r w:rsidR="00B911F3" w:rsidRPr="00A84870">
        <w:t>hese are agreed at the daily meeting by all parties.</w:t>
      </w:r>
    </w:p>
    <w:p w14:paraId="60426EE0" w14:textId="4A80715C" w:rsidR="00B911F3" w:rsidRPr="00A84870" w:rsidRDefault="00B911F3" w:rsidP="002F2863">
      <w:pPr>
        <w:numPr>
          <w:ilvl w:val="0"/>
          <w:numId w:val="56"/>
        </w:numPr>
      </w:pPr>
      <w:r w:rsidRPr="00A84870">
        <w:t xml:space="preserve">Any provider that has a down </w:t>
      </w:r>
      <w:r w:rsidR="00A83B57">
        <w:t>WTG</w:t>
      </w:r>
      <w:r w:rsidRPr="00A84870">
        <w:t xml:space="preserve"> overnight will take priority with the first flight on all days.</w:t>
      </w:r>
    </w:p>
    <w:p w14:paraId="6FA46D0D" w14:textId="0A24A18A" w:rsidR="00B911F3" w:rsidRPr="00A84870" w:rsidRDefault="00B911F3" w:rsidP="002F2863">
      <w:pPr>
        <w:numPr>
          <w:ilvl w:val="0"/>
          <w:numId w:val="56"/>
        </w:numPr>
      </w:pPr>
      <w:r w:rsidRPr="00A84870">
        <w:t xml:space="preserve">Should a provider lose their primary flight slot (due to down </w:t>
      </w:r>
      <w:r w:rsidR="00A83B57">
        <w:t>WTG</w:t>
      </w:r>
      <w:r w:rsidRPr="00A84870">
        <w:t>) they will receive priority the next day to realign with the annual schedule.</w:t>
      </w:r>
    </w:p>
    <w:p w14:paraId="11F87839" w14:textId="77777777" w:rsidR="00B911F3" w:rsidRPr="00A84870" w:rsidRDefault="00B911F3" w:rsidP="002F2863">
      <w:pPr>
        <w:numPr>
          <w:ilvl w:val="0"/>
          <w:numId w:val="56"/>
        </w:numPr>
      </w:pPr>
      <w:r w:rsidRPr="00A84870">
        <w:t>On the scheduled flight day, any un-confirmed flight slots are available to be booked through the Operations team by 10:30. The maximum duration of a visit from this time slot is 3 hours.</w:t>
      </w:r>
    </w:p>
    <w:p w14:paraId="0428D6C9" w14:textId="0CF06556" w:rsidR="00B911F3" w:rsidRPr="00A84870" w:rsidRDefault="00B911F3" w:rsidP="002F2863">
      <w:pPr>
        <w:numPr>
          <w:ilvl w:val="0"/>
          <w:numId w:val="56"/>
        </w:numPr>
      </w:pPr>
      <w:r w:rsidRPr="00A84870">
        <w:t xml:space="preserve">If both providers request an un-confirmed flight slot the priority is given to the provider who had the slot in the annual schedule unless it is required for a down </w:t>
      </w:r>
      <w:r w:rsidR="00A83B57">
        <w:t>WTG</w:t>
      </w:r>
      <w:r w:rsidRPr="00A84870">
        <w:t>.</w:t>
      </w:r>
    </w:p>
    <w:p w14:paraId="2DC499B6" w14:textId="77777777" w:rsidR="00B911F3" w:rsidRDefault="00B911F3" w:rsidP="00B911F3">
      <w:pPr>
        <w:rPr>
          <w:lang w:val="en-US"/>
        </w:rPr>
      </w:pPr>
    </w:p>
    <w:p w14:paraId="77810A90" w14:textId="77777777" w:rsidR="00B911F3" w:rsidRDefault="00B911F3" w:rsidP="00B911F3">
      <w:pPr>
        <w:rPr>
          <w:lang w:eastAsia="da-DK"/>
        </w:rPr>
      </w:pPr>
    </w:p>
    <w:p w14:paraId="5BE36CBB" w14:textId="77777777" w:rsidR="003002A0" w:rsidRDefault="003002A0" w:rsidP="001C2BF3">
      <w:pPr>
        <w:rPr>
          <w:b/>
          <w:sz w:val="32"/>
        </w:rPr>
      </w:pPr>
    </w:p>
    <w:p w14:paraId="1B919074" w14:textId="77777777" w:rsidR="00DF1A0A" w:rsidRDefault="00DF1A0A" w:rsidP="001C2BF3">
      <w:pPr>
        <w:rPr>
          <w:b/>
          <w:sz w:val="32"/>
        </w:rPr>
      </w:pPr>
    </w:p>
    <w:p w14:paraId="74619B20" w14:textId="77777777" w:rsidR="00207FFE" w:rsidRDefault="00207FFE" w:rsidP="003002A0">
      <w:r>
        <w:br w:type="page"/>
      </w:r>
    </w:p>
    <w:p w14:paraId="6D762437" w14:textId="37A58B90" w:rsidR="001C2BF3" w:rsidRPr="001C2BF3" w:rsidRDefault="001C2BF3" w:rsidP="004408F0">
      <w:pPr>
        <w:pStyle w:val="AppendixHeading1"/>
      </w:pPr>
      <w:r w:rsidRPr="001C2BF3">
        <w:t xml:space="preserve">Annex </w:t>
      </w:r>
      <w:r w:rsidR="00690D4D">
        <w:t xml:space="preserve">G </w:t>
      </w:r>
      <w:r w:rsidRPr="001C2BF3">
        <w:t xml:space="preserve">Air </w:t>
      </w:r>
      <w:r w:rsidR="00DD0177">
        <w:t>O</w:t>
      </w:r>
      <w:r w:rsidRPr="001C2BF3">
        <w:t xml:space="preserve">perator </w:t>
      </w:r>
      <w:r w:rsidR="00DD0177">
        <w:t>C</w:t>
      </w:r>
      <w:r w:rsidRPr="001C2BF3">
        <w:t>ertificates</w:t>
      </w:r>
      <w:r w:rsidR="00886973">
        <w:t xml:space="preserve"> and additional approvals</w:t>
      </w:r>
    </w:p>
    <w:p w14:paraId="5C503992" w14:textId="440657E6" w:rsidR="007A58D4" w:rsidRDefault="004D50B4" w:rsidP="007A58D4">
      <w:r>
        <w:t>As noted in S</w:t>
      </w:r>
      <w:r w:rsidR="007A58D4">
        <w:t xml:space="preserve">ection </w:t>
      </w:r>
      <w:r>
        <w:fldChar w:fldCharType="begin"/>
      </w:r>
      <w:r>
        <w:instrText xml:space="preserve"> REF _Ref23664206 \r \h </w:instrText>
      </w:r>
      <w:r>
        <w:fldChar w:fldCharType="separate"/>
      </w:r>
      <w:r w:rsidR="00994F08">
        <w:t>5.3</w:t>
      </w:r>
      <w:r>
        <w:fldChar w:fldCharType="end"/>
      </w:r>
      <w:r w:rsidR="007A58D4">
        <w:t>, G+ recommends that f</w:t>
      </w:r>
      <w:r w:rsidR="001C2BF3" w:rsidRPr="007A58D4">
        <w:t xml:space="preserve">or any operations in support of wind energy, </w:t>
      </w:r>
      <w:r w:rsidR="004C13F9">
        <w:t>OWC</w:t>
      </w:r>
      <w:r w:rsidR="0083423C" w:rsidRPr="007A58D4">
        <w:t xml:space="preserve">s should </w:t>
      </w:r>
      <w:r w:rsidR="001C2BF3" w:rsidRPr="007A58D4">
        <w:t>only use heli</w:t>
      </w:r>
      <w:r>
        <w:t>copter</w:t>
      </w:r>
      <w:r w:rsidR="001C2BF3" w:rsidRPr="007A58D4">
        <w:t xml:space="preserve"> operators </w:t>
      </w:r>
      <w:r w:rsidR="0083423C" w:rsidRPr="007A58D4">
        <w:t>holding</w:t>
      </w:r>
      <w:r w:rsidR="001C2BF3" w:rsidRPr="007A58D4">
        <w:t xml:space="preserve"> a relevant </w:t>
      </w:r>
      <w:r w:rsidR="0083423C" w:rsidRPr="007A58D4">
        <w:t xml:space="preserve">and valid </w:t>
      </w:r>
      <w:r w:rsidR="001C2BF3" w:rsidRPr="007A58D4">
        <w:t>AOC</w:t>
      </w:r>
      <w:r w:rsidR="0083423C" w:rsidRPr="007A58D4">
        <w:t xml:space="preserve"> and any relevant</w:t>
      </w:r>
      <w:r w:rsidR="0083423C">
        <w:t xml:space="preserve"> additional approvals</w:t>
      </w:r>
      <w:r w:rsidR="00896DE4">
        <w:t>.</w:t>
      </w:r>
    </w:p>
    <w:p w14:paraId="5500AF18" w14:textId="6B5799DD" w:rsidR="007A58D4" w:rsidRPr="007E6605" w:rsidRDefault="007A58D4" w:rsidP="007A58D4">
      <w:r w:rsidRPr="007E6605">
        <w:t xml:space="preserve">An AOC is legally mandatory </w:t>
      </w:r>
      <w:r>
        <w:t xml:space="preserve">in any case </w:t>
      </w:r>
      <w:r w:rsidR="004D50B4">
        <w:t xml:space="preserve">for commercial air transport (CAT) </w:t>
      </w:r>
      <w:r w:rsidRPr="007E6605">
        <w:t>(i.e. transport of “passengers, cargo or mail for remuneration or other valuable consideration”).</w:t>
      </w:r>
      <w:r w:rsidR="00B5052C">
        <w:t xml:space="preserve"> </w:t>
      </w:r>
    </w:p>
    <w:p w14:paraId="191D5798" w14:textId="3BC28B82" w:rsidR="0083423C" w:rsidRPr="007E6605" w:rsidRDefault="0083423C" w:rsidP="0083423C">
      <w:r>
        <w:t xml:space="preserve">It is important to note that the AOC and approvals are </w:t>
      </w:r>
      <w:r w:rsidRPr="007E6605">
        <w:t>necessary but not sufficient</w:t>
      </w:r>
      <w:r>
        <w:t xml:space="preserve"> for safety.</w:t>
      </w:r>
    </w:p>
    <w:p w14:paraId="21F53A3F" w14:textId="6D5E5C2C" w:rsidR="0083423C" w:rsidRPr="0083423C" w:rsidRDefault="0083423C" w:rsidP="0083423C">
      <w:r w:rsidRPr="0083423C">
        <w:t>Additional approvals are required for operations such as HEMS, Search and Rescue, air ambulance.</w:t>
      </w:r>
      <w:r w:rsidR="00B5052C">
        <w:t xml:space="preserve"> </w:t>
      </w:r>
      <w:r w:rsidRPr="0083423C">
        <w:t xml:space="preserve"> IFR, VFR, multi engine, offshore HHO, HEC, External loads (e.g. </w:t>
      </w:r>
      <w:r w:rsidR="00896DE4">
        <w:t xml:space="preserve">HESLO/ </w:t>
      </w:r>
      <w:r w:rsidRPr="0083423C">
        <w:t xml:space="preserve">underslung loads), hostile environment (SPA -HOFO) etc </w:t>
      </w:r>
    </w:p>
    <w:p w14:paraId="350AFE76" w14:textId="57F0159E" w:rsidR="0083423C" w:rsidRPr="007E6605" w:rsidRDefault="004C13F9" w:rsidP="0083423C">
      <w:r>
        <w:t>OWC</w:t>
      </w:r>
      <w:r w:rsidR="001C2BF3" w:rsidRPr="0083423C">
        <w:t xml:space="preserve">s need to assure themselves that the AOC </w:t>
      </w:r>
      <w:r w:rsidR="0083423C">
        <w:t xml:space="preserve">and approvals are </w:t>
      </w:r>
      <w:r w:rsidR="001C2BF3" w:rsidRPr="0083423C">
        <w:t>appropriate to the intended operations</w:t>
      </w:r>
      <w:r w:rsidR="0083423C">
        <w:t>.</w:t>
      </w:r>
      <w:r w:rsidR="007A58D4">
        <w:t xml:space="preserve"> </w:t>
      </w:r>
      <w:r w:rsidR="0083423C" w:rsidRPr="0083423C">
        <w:t>There are complexities and national differences around</w:t>
      </w:r>
      <w:r w:rsidR="0083423C" w:rsidRPr="007E6605">
        <w:t>:</w:t>
      </w:r>
    </w:p>
    <w:p w14:paraId="01D0B217" w14:textId="6CED9A62" w:rsidR="0083423C" w:rsidRPr="00FA1F30" w:rsidRDefault="0083423C" w:rsidP="002F2863">
      <w:pPr>
        <w:pStyle w:val="ListParagraph"/>
        <w:numPr>
          <w:ilvl w:val="0"/>
          <w:numId w:val="62"/>
        </w:numPr>
      </w:pPr>
      <w:r w:rsidRPr="00FA1F30">
        <w:t>the activities for which AOCs are required - how these are defined and categorised</w:t>
      </w:r>
      <w:r w:rsidR="00602FA4">
        <w:t>;</w:t>
      </w:r>
    </w:p>
    <w:p w14:paraId="3E4CCFD5" w14:textId="7248A3D3" w:rsidR="0083423C" w:rsidRPr="00FA1F30" w:rsidRDefault="0083423C" w:rsidP="002F2863">
      <w:pPr>
        <w:pStyle w:val="ListParagraph"/>
        <w:numPr>
          <w:ilvl w:val="0"/>
          <w:numId w:val="62"/>
        </w:numPr>
      </w:pPr>
      <w:r w:rsidRPr="00FA1F30">
        <w:t>what additional controls and licences are required</w:t>
      </w:r>
      <w:r w:rsidR="00602FA4">
        <w:t>.</w:t>
      </w:r>
    </w:p>
    <w:p w14:paraId="49FD7CCD" w14:textId="05CA625D" w:rsidR="001C2BF3" w:rsidRPr="0083423C" w:rsidRDefault="0083423C" w:rsidP="001C2BF3">
      <w:r>
        <w:t>Sp</w:t>
      </w:r>
      <w:r w:rsidR="001C2BF3" w:rsidRPr="0083423C">
        <w:t xml:space="preserve">ecialist advice may </w:t>
      </w:r>
      <w:r>
        <w:t xml:space="preserve">therefore be </w:t>
      </w:r>
      <w:r w:rsidR="001C2BF3" w:rsidRPr="0083423C">
        <w:t>required</w:t>
      </w:r>
      <w:r>
        <w:t xml:space="preserve"> to asse</w:t>
      </w:r>
      <w:r w:rsidR="007A58D4">
        <w:t>s</w:t>
      </w:r>
      <w:r>
        <w:t>s the suitability of an AOC and approvals</w:t>
      </w:r>
      <w:r w:rsidR="001C2BF3" w:rsidRPr="0083423C">
        <w:t>.</w:t>
      </w:r>
      <w:r w:rsidR="00B5052C">
        <w:t xml:space="preserve"> </w:t>
      </w:r>
    </w:p>
    <w:p w14:paraId="4860D520" w14:textId="4B12D65F" w:rsidR="0083423C" w:rsidRPr="0083423C" w:rsidRDefault="001C2BF3" w:rsidP="0083423C">
      <w:r w:rsidRPr="0083423C">
        <w:t xml:space="preserve">Underslung loads </w:t>
      </w:r>
      <w:r w:rsidR="0083423C" w:rsidRPr="0083423C">
        <w:t xml:space="preserve">and surveying/ mapping </w:t>
      </w:r>
      <w:r w:rsidRPr="0083423C">
        <w:t xml:space="preserve">are classed as ‘high risk operations’ by </w:t>
      </w:r>
      <w:r w:rsidR="0083423C" w:rsidRPr="0083423C">
        <w:t xml:space="preserve">the UK CAA, </w:t>
      </w:r>
      <w:r w:rsidRPr="0083423C">
        <w:t>at least</w:t>
      </w:r>
      <w:r w:rsidR="007A58D4">
        <w:t xml:space="preserve">. </w:t>
      </w:r>
      <w:r w:rsidR="0083423C" w:rsidRPr="0083423C">
        <w:t>Each activity will need to be assessed taking account of</w:t>
      </w:r>
    </w:p>
    <w:p w14:paraId="45DCF8C1" w14:textId="67C1CA2A" w:rsidR="0083423C" w:rsidRPr="00FA1F30" w:rsidRDefault="0083423C" w:rsidP="002F2863">
      <w:pPr>
        <w:pStyle w:val="ListParagraph"/>
        <w:numPr>
          <w:ilvl w:val="0"/>
          <w:numId w:val="63"/>
        </w:numPr>
      </w:pPr>
      <w:r w:rsidRPr="00FA1F30">
        <w:t>the specific nature of the activity</w:t>
      </w:r>
      <w:r w:rsidR="00602FA4">
        <w:t>;</w:t>
      </w:r>
    </w:p>
    <w:p w14:paraId="493FCC92" w14:textId="1075987C" w:rsidR="0083423C" w:rsidRPr="00FA1F30" w:rsidRDefault="0083423C" w:rsidP="002F2863">
      <w:pPr>
        <w:pStyle w:val="ListParagraph"/>
        <w:numPr>
          <w:ilvl w:val="0"/>
          <w:numId w:val="63"/>
        </w:numPr>
      </w:pPr>
      <w:r w:rsidRPr="00FA1F30">
        <w:t>the environment in which it is conducted</w:t>
      </w:r>
      <w:r w:rsidR="00602FA4">
        <w:t>;</w:t>
      </w:r>
    </w:p>
    <w:p w14:paraId="2F97C951" w14:textId="0EBD51A4" w:rsidR="0083423C" w:rsidRPr="00FA1F30" w:rsidRDefault="0083423C" w:rsidP="002F2863">
      <w:pPr>
        <w:pStyle w:val="ListParagraph"/>
        <w:numPr>
          <w:ilvl w:val="0"/>
          <w:numId w:val="63"/>
        </w:numPr>
      </w:pPr>
      <w:r w:rsidRPr="00FA1F30">
        <w:t>whether the activity poses a high risk, in</w:t>
      </w:r>
      <w:r w:rsidR="00A22CDD">
        <w:t>cluding</w:t>
      </w:r>
      <w:r w:rsidRPr="00FA1F30">
        <w:t xml:space="preserve"> to third parties on the ground</w:t>
      </w:r>
      <w:r w:rsidR="007A58D4" w:rsidRPr="00FA1F30">
        <w:t>.</w:t>
      </w:r>
    </w:p>
    <w:p w14:paraId="7B16DC9E" w14:textId="77777777" w:rsidR="007A58D4" w:rsidRPr="0083423C" w:rsidRDefault="007A58D4" w:rsidP="007A58D4">
      <w:pPr>
        <w:pStyle w:val="ListParagraph"/>
        <w:numPr>
          <w:ilvl w:val="0"/>
          <w:numId w:val="0"/>
        </w:numPr>
        <w:ind w:left="720"/>
      </w:pPr>
    </w:p>
    <w:p w14:paraId="52CE9DA8" w14:textId="5D9654F9" w:rsidR="001C2BF3" w:rsidRPr="00A84870" w:rsidRDefault="0083423C" w:rsidP="001C2BF3">
      <w:r w:rsidRPr="00A84870">
        <w:t xml:space="preserve">Further detail </w:t>
      </w:r>
      <w:r w:rsidR="007A58D4">
        <w:t>on AOCs and approvals</w:t>
      </w:r>
      <w:r w:rsidRPr="00A84870">
        <w:t xml:space="preserve"> available in the </w:t>
      </w:r>
      <w:r w:rsidR="00860903">
        <w:t>HeliOffshore recommended practices</w:t>
      </w:r>
      <w:r w:rsidRPr="00A84870">
        <w:t xml:space="preserve"> [Ref].</w:t>
      </w:r>
    </w:p>
    <w:p w14:paraId="27511A99" w14:textId="77777777" w:rsidR="001C2BF3" w:rsidRPr="007818D3" w:rsidRDefault="001C2BF3" w:rsidP="007818D3">
      <w:pPr>
        <w:ind w:left="218"/>
        <w:rPr>
          <w:b/>
          <w:bCs/>
        </w:rPr>
      </w:pPr>
    </w:p>
    <w:p w14:paraId="089E7CD4" w14:textId="77777777" w:rsidR="00A046F2" w:rsidRPr="00A046F2" w:rsidRDefault="00A046F2" w:rsidP="00A046F2"/>
    <w:p w14:paraId="43279187" w14:textId="4C7E09A2" w:rsidR="00A046F2" w:rsidRPr="001E2D21" w:rsidRDefault="00A046F2" w:rsidP="00976968">
      <w:pPr>
        <w:tabs>
          <w:tab w:val="left" w:pos="2375"/>
          <w:tab w:val="left" w:pos="4642"/>
          <w:tab w:val="left" w:pos="6910"/>
        </w:tabs>
        <w:ind w:left="108"/>
      </w:pPr>
      <w:r w:rsidRPr="00A046F2">
        <w:tab/>
      </w:r>
    </w:p>
    <w:p w14:paraId="6006D0F1" w14:textId="1A445C8D" w:rsidR="00A046F2" w:rsidRPr="001E2D21" w:rsidRDefault="00A22CDD" w:rsidP="00976968">
      <w:pPr>
        <w:tabs>
          <w:tab w:val="left" w:pos="2375"/>
          <w:tab w:val="left" w:pos="4642"/>
          <w:tab w:val="left" w:pos="6910"/>
        </w:tabs>
        <w:ind w:left="108"/>
      </w:pPr>
      <w:r>
        <w:t xml:space="preserve"> </w:t>
      </w:r>
      <w:r w:rsidR="00A046F2" w:rsidRPr="001E2D21">
        <w:tab/>
      </w:r>
      <w:r w:rsidR="00A046F2" w:rsidRPr="001E2D21">
        <w:tab/>
      </w:r>
      <w:r w:rsidR="00A046F2" w:rsidRPr="001E2D21">
        <w:tab/>
      </w:r>
    </w:p>
    <w:p w14:paraId="09263D65" w14:textId="77777777" w:rsidR="00690D4D" w:rsidRDefault="00976968" w:rsidP="00690D4D">
      <w:pPr>
        <w:spacing w:before="0" w:after="0"/>
        <w:ind w:left="0"/>
      </w:pPr>
      <w:r>
        <w:br w:type="page"/>
      </w:r>
    </w:p>
    <w:p w14:paraId="544104BE" w14:textId="77777777" w:rsidR="00415681" w:rsidRDefault="00415681" w:rsidP="004408F0">
      <w:pPr>
        <w:pStyle w:val="AppendixHeading1"/>
      </w:pPr>
    </w:p>
    <w:p w14:paraId="7BD48C10" w14:textId="39DA9500" w:rsidR="00207FFE" w:rsidRDefault="00207FFE" w:rsidP="00C11CF4">
      <w:pPr>
        <w:pStyle w:val="AppendixHeading1"/>
        <w:spacing w:after="120"/>
      </w:pPr>
      <w:r>
        <w:t xml:space="preserve">Annex H </w:t>
      </w:r>
      <w:r w:rsidRPr="00B26ECB">
        <w:t xml:space="preserve">Example </w:t>
      </w:r>
      <w:r>
        <w:t xml:space="preserve">Employer’s </w:t>
      </w:r>
      <w:r w:rsidR="003002A0">
        <w:t>Requirements</w:t>
      </w:r>
    </w:p>
    <w:p w14:paraId="664406CF" w14:textId="1510DC61" w:rsidR="007E6605" w:rsidRPr="00C11CF4" w:rsidRDefault="00415681" w:rsidP="00C11CF4">
      <w:pPr>
        <w:rPr>
          <w:i/>
          <w:iCs/>
        </w:rPr>
      </w:pPr>
      <w:r w:rsidRPr="00C11CF4">
        <w:rPr>
          <w:i/>
          <w:iCs/>
        </w:rPr>
        <w:t>(</w:t>
      </w:r>
      <w:r w:rsidR="007E6605" w:rsidRPr="00C11CF4">
        <w:rPr>
          <w:i/>
          <w:iCs/>
        </w:rPr>
        <w:t>adapted from an example provided by</w:t>
      </w:r>
      <w:r w:rsidRPr="00C11CF4">
        <w:rPr>
          <w:i/>
          <w:iCs/>
        </w:rPr>
        <w:t xml:space="preserve"> a G+ membe</w:t>
      </w:r>
      <w:r w:rsidR="00C11CF4" w:rsidRPr="00C11CF4">
        <w:rPr>
          <w:i/>
          <w:iCs/>
        </w:rPr>
        <w:t>r company</w:t>
      </w:r>
      <w:r w:rsidRPr="00C11CF4">
        <w:rPr>
          <w:i/>
          <w:iCs/>
        </w:rPr>
        <w:t>)</w:t>
      </w:r>
      <w:r w:rsidR="007E6605" w:rsidRPr="00C11CF4">
        <w:rPr>
          <w:i/>
          <w:iCs/>
        </w:rPr>
        <w:t xml:space="preserve"> </w:t>
      </w:r>
    </w:p>
    <w:p w14:paraId="6F507860" w14:textId="6121EA35" w:rsidR="00E6546C" w:rsidRPr="00C11CF4" w:rsidRDefault="00E6546C" w:rsidP="007E6605">
      <w:pPr>
        <w:rPr>
          <w:b/>
          <w:bCs/>
          <w:i/>
          <w:sz w:val="32"/>
        </w:rPr>
      </w:pPr>
      <w:r w:rsidRPr="00C11CF4">
        <w:rPr>
          <w:b/>
          <w:bCs/>
          <w:noProof/>
        </w:rPr>
        <w:t xml:space="preserve">NB </w:t>
      </w:r>
      <w:r w:rsidRPr="00C11CF4">
        <w:rPr>
          <w:noProof/>
        </w:rPr>
        <w:t>thi</w:t>
      </w:r>
      <w:r w:rsidR="008E6C0F" w:rsidRPr="00C11CF4">
        <w:rPr>
          <w:noProof/>
        </w:rPr>
        <w:t>s</w:t>
      </w:r>
      <w:r w:rsidRPr="00C11CF4">
        <w:rPr>
          <w:noProof/>
        </w:rPr>
        <w:t xml:space="preserve"> is a European E</w:t>
      </w:r>
      <w:r w:rsidR="00A22CDD" w:rsidRPr="00C11CF4">
        <w:rPr>
          <w:noProof/>
        </w:rPr>
        <w:t>A</w:t>
      </w:r>
      <w:r w:rsidRPr="00C11CF4">
        <w:rPr>
          <w:noProof/>
        </w:rPr>
        <w:t>SA</w:t>
      </w:r>
      <w:r w:rsidR="00A22CDD" w:rsidRPr="00C11CF4">
        <w:rPr>
          <w:noProof/>
        </w:rPr>
        <w:t>-</w:t>
      </w:r>
      <w:r w:rsidRPr="00C11CF4">
        <w:rPr>
          <w:noProof/>
        </w:rPr>
        <w:t>b</w:t>
      </w:r>
      <w:r w:rsidR="00A22CDD" w:rsidRPr="00C11CF4">
        <w:rPr>
          <w:noProof/>
        </w:rPr>
        <w:t>a</w:t>
      </w:r>
      <w:r w:rsidRPr="00C11CF4">
        <w:rPr>
          <w:noProof/>
        </w:rPr>
        <w:t>sed exampl</w:t>
      </w:r>
      <w:r w:rsidR="008E6C0F" w:rsidRPr="00C11CF4">
        <w:rPr>
          <w:noProof/>
        </w:rPr>
        <w:t>e.</w:t>
      </w:r>
    </w:p>
    <w:p w14:paraId="002D628A" w14:textId="77777777" w:rsidR="00C11CF4" w:rsidRDefault="00C11CF4" w:rsidP="00415681"/>
    <w:p w14:paraId="7482F7F9" w14:textId="5EBC7DA7" w:rsidR="007E6605" w:rsidRDefault="00415681" w:rsidP="00415681">
      <w:pPr>
        <w:rPr>
          <w:color w:val="FF0000"/>
        </w:rPr>
      </w:pPr>
      <w:r w:rsidRPr="00415681">
        <w:t xml:space="preserve">Paragraphs that go above and beyond EU legal requirements are highlighted in </w:t>
      </w:r>
      <w:r>
        <w:rPr>
          <w:color w:val="FF0000"/>
        </w:rPr>
        <w:t>red.</w:t>
      </w:r>
    </w:p>
    <w:p w14:paraId="7A5A21C0" w14:textId="77777777" w:rsidR="00415681" w:rsidRPr="00415681" w:rsidRDefault="00415681" w:rsidP="00415681"/>
    <w:p w14:paraId="719CF162" w14:textId="37274CA5" w:rsidR="007E6605" w:rsidRPr="00FA1F30" w:rsidRDefault="00F52AA8" w:rsidP="00FA1F30">
      <w:pPr>
        <w:rPr>
          <w:b/>
        </w:rPr>
      </w:pPr>
      <w:bookmarkStart w:id="463" w:name="_Toc476653301"/>
      <w:bookmarkStart w:id="464" w:name="_Toc35013131"/>
      <w:r>
        <w:rPr>
          <w:b/>
        </w:rPr>
        <w:t xml:space="preserve">1. </w:t>
      </w:r>
      <w:r w:rsidR="007E6605" w:rsidRPr="00FA1F30">
        <w:rPr>
          <w:b/>
        </w:rPr>
        <w:t>INTRODUCTION</w:t>
      </w:r>
      <w:bookmarkEnd w:id="463"/>
      <w:bookmarkEnd w:id="464"/>
    </w:p>
    <w:p w14:paraId="451FD7EB" w14:textId="790A6992" w:rsidR="007E6605" w:rsidRDefault="008A55B4" w:rsidP="007E6605">
      <w:pPr>
        <w:jc w:val="both"/>
        <w:rPr>
          <w:rFonts w:cs="Arial"/>
          <w:szCs w:val="20"/>
        </w:rPr>
      </w:pPr>
      <w:r>
        <w:rPr>
          <w:noProof/>
        </w:rPr>
        <mc:AlternateContent>
          <mc:Choice Requires="wps">
            <w:drawing>
              <wp:anchor distT="45720" distB="45720" distL="114300" distR="114300" simplePos="0" relativeHeight="251708416" behindDoc="1" locked="0" layoutInCell="1" allowOverlap="1" wp14:anchorId="50CF08F5" wp14:editId="10DCB9CC">
                <wp:simplePos x="0" y="0"/>
                <wp:positionH relativeFrom="page">
                  <wp:align>right</wp:align>
                </wp:positionH>
                <wp:positionV relativeFrom="paragraph">
                  <wp:posOffset>985520</wp:posOffset>
                </wp:positionV>
                <wp:extent cx="9129395" cy="1636395"/>
                <wp:effectExtent l="2660650" t="0" r="2599055"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1636395"/>
                        </a:xfrm>
                        <a:prstGeom prst="rect">
                          <a:avLst/>
                        </a:prstGeom>
                        <a:solidFill>
                          <a:srgbClr val="FFFFFF"/>
                        </a:solidFill>
                        <a:ln w="9525">
                          <a:noFill/>
                          <a:miter lim="800000"/>
                          <a:headEnd/>
                          <a:tailEnd/>
                        </a:ln>
                      </wps:spPr>
                      <wps:txbx>
                        <w:txbxContent>
                          <w:p w14:paraId="55140612"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F08F5" id="_x0000_s1038" type="#_x0000_t202" style="position:absolute;left:0;text-align:left;margin-left:667.65pt;margin-top:77.6pt;width:718.85pt;height:128.85pt;rotation:-3351470fd;z-index:-2516080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" stroked="f">
                <v:textbox>
                  <w:txbxContent>
                    <w:p w14:paraId="55140612"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page"/>
              </v:shape>
            </w:pict>
          </mc:Fallback>
        </mc:AlternateContent>
      </w:r>
      <w:r w:rsidR="007E6605" w:rsidRPr="00204424">
        <w:rPr>
          <w:rFonts w:cs="Arial"/>
          <w:szCs w:val="20"/>
          <w:lang w:eastAsia="da-DK"/>
        </w:rPr>
        <w:t xml:space="preserve">This Appendix sets out the </w:t>
      </w:r>
      <w:r w:rsidR="007E6605">
        <w:rPr>
          <w:rFonts w:cs="Arial"/>
          <w:szCs w:val="20"/>
          <w:lang w:eastAsia="da-DK"/>
        </w:rPr>
        <w:t xml:space="preserve">minimum </w:t>
      </w:r>
      <w:r w:rsidR="007E6605" w:rsidRPr="00204424">
        <w:rPr>
          <w:rFonts w:cs="Arial"/>
          <w:szCs w:val="20"/>
          <w:lang w:eastAsia="da-DK"/>
        </w:rPr>
        <w:t>aviation requirements for the Services during the Term of th</w:t>
      </w:r>
      <w:r w:rsidR="007E6605">
        <w:rPr>
          <w:rFonts w:cs="Arial"/>
          <w:szCs w:val="20"/>
          <w:lang w:eastAsia="da-DK"/>
        </w:rPr>
        <w:t>is</w:t>
      </w:r>
      <w:r w:rsidR="007E6605" w:rsidRPr="00204424">
        <w:rPr>
          <w:rFonts w:cs="Arial"/>
          <w:szCs w:val="20"/>
          <w:lang w:eastAsia="da-DK"/>
        </w:rPr>
        <w:t xml:space="preserve"> Agreement </w:t>
      </w:r>
      <w:r w:rsidR="007E6605" w:rsidRPr="00204424">
        <w:rPr>
          <w:rFonts w:cs="Arial"/>
          <w:szCs w:val="20"/>
        </w:rPr>
        <w:t xml:space="preserve">with the purpose of managing and reducing risks and create a safe environment and safe working culture. </w:t>
      </w:r>
      <w:r w:rsidR="007E6605">
        <w:rPr>
          <w:rFonts w:cs="Arial"/>
          <w:szCs w:val="20"/>
        </w:rPr>
        <w:t>The Supplier shall comply with these aviation requirements, this Agreement, applicable Laws and Good Industry Practi</w:t>
      </w:r>
      <w:r>
        <w:rPr>
          <w:rFonts w:cs="Arial"/>
          <w:szCs w:val="20"/>
        </w:rPr>
        <w:t>c</w:t>
      </w:r>
      <w:r w:rsidR="007E6605">
        <w:rPr>
          <w:rFonts w:cs="Arial"/>
          <w:szCs w:val="20"/>
        </w:rPr>
        <w:t>e for</w:t>
      </w:r>
      <w:r w:rsidR="007E6605" w:rsidRPr="00204424">
        <w:rPr>
          <w:rFonts w:cs="Arial"/>
          <w:szCs w:val="20"/>
        </w:rPr>
        <w:t xml:space="preserve"> performance of the Services</w:t>
      </w:r>
      <w:r w:rsidR="007E6605">
        <w:rPr>
          <w:rFonts w:cs="Arial"/>
          <w:szCs w:val="20"/>
        </w:rPr>
        <w:t>.</w:t>
      </w:r>
      <w:r w:rsidR="007E6605" w:rsidRPr="00204424">
        <w:rPr>
          <w:rFonts w:cs="Arial"/>
          <w:szCs w:val="20"/>
        </w:rPr>
        <w:t xml:space="preserve"> </w:t>
      </w:r>
      <w:r w:rsidR="007E6605">
        <w:rPr>
          <w:rFonts w:cs="Arial"/>
          <w:szCs w:val="20"/>
        </w:rPr>
        <w:t>The Supplier is responsible for ensuring that any of its Sub-suppliers comply with the same obligations.</w:t>
      </w:r>
    </w:p>
    <w:p w14:paraId="79186128" w14:textId="6014D515" w:rsidR="007E6605" w:rsidRPr="007E6605" w:rsidRDefault="007E6605" w:rsidP="007E6605">
      <w:pPr>
        <w:jc w:val="both"/>
        <w:rPr>
          <w:rFonts w:cs="Arial"/>
          <w:szCs w:val="20"/>
          <w:lang w:eastAsia="da-DK"/>
        </w:rPr>
      </w:pPr>
      <w:r w:rsidRPr="00924E80">
        <w:rPr>
          <w:rFonts w:ascii="Arial" w:hAnsi="Arial" w:cs="Arial"/>
          <w:lang w:eastAsia="da-DK"/>
        </w:rPr>
        <w:t xml:space="preserve">The aviation requirements are based on 1) the commission regulation (EU) No 965/2012 of 5 October 2012, also known as EASA OPS, and 2) </w:t>
      </w:r>
      <w:r w:rsidRPr="00924E80">
        <w:rPr>
          <w:rFonts w:ascii="Arial" w:hAnsi="Arial" w:cs="Arial"/>
        </w:rPr>
        <w:t>the Employer’s Construction Phase Plan/Employer's Project Site Health, Safety and Environment Plan.</w:t>
      </w:r>
    </w:p>
    <w:p w14:paraId="354AEFA2" w14:textId="476D4539" w:rsidR="007E6605" w:rsidRPr="00BE63B6" w:rsidRDefault="007E6605" w:rsidP="007E6605">
      <w:pPr>
        <w:tabs>
          <w:tab w:val="left" w:pos="8222"/>
        </w:tabs>
        <w:jc w:val="both"/>
        <w:rPr>
          <w:rFonts w:cs="Arial"/>
          <w:szCs w:val="20"/>
        </w:rPr>
      </w:pPr>
      <w:r w:rsidRPr="00BE63B6">
        <w:rPr>
          <w:rFonts w:cs="Arial"/>
          <w:szCs w:val="20"/>
        </w:rPr>
        <w:t xml:space="preserve">The Employer’s Construction Phase Plan / Employer's </w:t>
      </w:r>
      <w:r w:rsidRPr="00924E80">
        <w:rPr>
          <w:rFonts w:cs="Arial"/>
        </w:rPr>
        <w:t xml:space="preserve">Project Site </w:t>
      </w:r>
      <w:r w:rsidRPr="00BE63B6">
        <w:rPr>
          <w:rFonts w:cs="Arial"/>
          <w:szCs w:val="20"/>
        </w:rPr>
        <w:t xml:space="preserve">Health, Safety and Environment Plan sets the minimum requirements for all work at and in relation to the Site in terms of HSE, and is based on the Employer’s HSE management system (which is in accordance with </w:t>
      </w:r>
      <w:r>
        <w:rPr>
          <w:rFonts w:cs="Arial"/>
          <w:szCs w:val="20"/>
        </w:rPr>
        <w:t>applicable</w:t>
      </w:r>
      <w:r w:rsidRPr="00BE63B6">
        <w:rPr>
          <w:rFonts w:cs="Arial"/>
          <w:szCs w:val="20"/>
        </w:rPr>
        <w:t xml:space="preserve"> Laws and ISO 9001, ISO 14001 and OHSAS 18001). </w:t>
      </w:r>
    </w:p>
    <w:p w14:paraId="71C16C1B" w14:textId="276165F5" w:rsidR="007E6605" w:rsidRPr="007E6605" w:rsidRDefault="007E6605" w:rsidP="007E6605">
      <w:r w:rsidRPr="007E6605">
        <w:t xml:space="preserve">The Employer’s Construction Phase Plan / Employer's Project Site Health, Safety and Environment Plan shall be reviewed (and amended/updated, if relevant) by the Employer (1) if pertinent circumstances have changed, e.g. Good Industry Practice, applicable Laws, the Employer’s HSE management system and (2) at least once a year. </w:t>
      </w:r>
    </w:p>
    <w:p w14:paraId="26A0EF4B" w14:textId="77777777" w:rsidR="007E6605" w:rsidRPr="00303353" w:rsidRDefault="007E6605" w:rsidP="007E6605">
      <w:r w:rsidRPr="00303353">
        <w:t xml:space="preserve">Furthermore, the Supplier shall comply with the Code of Conduct for Business Partners, please cf. Appendix xx to this Agreement. </w:t>
      </w:r>
    </w:p>
    <w:p w14:paraId="7A235584" w14:textId="77777777" w:rsidR="007E6605" w:rsidRPr="00303353" w:rsidRDefault="007E6605" w:rsidP="007E6605">
      <w:pPr>
        <w:jc w:val="both"/>
        <w:rPr>
          <w:i/>
        </w:rPr>
      </w:pPr>
      <w:r w:rsidRPr="00303353">
        <w:rPr>
          <w:i/>
          <w:color w:val="000000"/>
        </w:rPr>
        <w:t xml:space="preserve"> [The Tenderer is </w:t>
      </w:r>
      <w:r w:rsidRPr="00303353">
        <w:rPr>
          <w:i/>
        </w:rPr>
        <w:t>advised that the aviation requirements listed below</w:t>
      </w:r>
      <w:bookmarkStart w:id="465" w:name="_DV_C29"/>
      <w:r w:rsidRPr="00303353">
        <w:rPr>
          <w:i/>
        </w:rPr>
        <w:t xml:space="preserve"> in section </w:t>
      </w:r>
      <w:bookmarkStart w:id="466" w:name="_DV_M98"/>
      <w:bookmarkEnd w:id="465"/>
      <w:bookmarkEnd w:id="466"/>
      <w:r w:rsidRPr="00303353">
        <w:rPr>
          <w:i/>
        </w:rPr>
        <w:t xml:space="preserve">x.x, x.x.x, x.x.x, x.x and x.x.x are minimum requirements in relation to the tender procedure, and it will not be possible for the Tenderer to make any reservations to the listed minimum requirements, please cf. Instructions to Tenderers section x.x] </w:t>
      </w:r>
    </w:p>
    <w:p w14:paraId="3894AEA0" w14:textId="77777777" w:rsidR="007E6605" w:rsidRPr="00204424" w:rsidRDefault="007E6605" w:rsidP="007E6605">
      <w:pPr>
        <w:pStyle w:val="Body1"/>
        <w:spacing w:after="0" w:line="280" w:lineRule="atLeast"/>
        <w:ind w:left="0"/>
        <w:rPr>
          <w:rFonts w:ascii="Arial" w:hAnsi="Arial" w:cs="Arial"/>
        </w:rPr>
      </w:pPr>
    </w:p>
    <w:p w14:paraId="3AFC0BC3" w14:textId="72962AA8" w:rsidR="007E6605" w:rsidRPr="00F52AA8" w:rsidRDefault="00F52AA8" w:rsidP="00F52AA8">
      <w:pPr>
        <w:rPr>
          <w:b/>
        </w:rPr>
      </w:pPr>
      <w:bookmarkStart w:id="467" w:name="_Toc476653302"/>
      <w:bookmarkStart w:id="468" w:name="_Toc35013132"/>
      <w:bookmarkStart w:id="469" w:name="_Toc35026698"/>
      <w:r w:rsidRPr="00F52AA8">
        <w:rPr>
          <w:b/>
        </w:rPr>
        <w:t>2</w:t>
      </w:r>
      <w:r w:rsidR="00FA1F30" w:rsidRPr="00F52AA8">
        <w:rPr>
          <w:b/>
        </w:rPr>
        <w:t xml:space="preserve">. </w:t>
      </w:r>
      <w:r w:rsidR="007E6605" w:rsidRPr="00F52AA8">
        <w:rPr>
          <w:b/>
        </w:rPr>
        <w:t>GENERAL</w:t>
      </w:r>
      <w:bookmarkEnd w:id="467"/>
      <w:bookmarkEnd w:id="468"/>
      <w:bookmarkEnd w:id="469"/>
    </w:p>
    <w:p w14:paraId="725C174C" w14:textId="482FCD27" w:rsidR="007E6605" w:rsidRPr="00204424" w:rsidRDefault="007E6605" w:rsidP="007E6605">
      <w:pPr>
        <w:spacing w:after="160" w:line="259" w:lineRule="auto"/>
        <w:jc w:val="both"/>
        <w:rPr>
          <w:rFonts w:cs="Arial"/>
          <w:szCs w:val="20"/>
        </w:rPr>
      </w:pPr>
      <w:r>
        <w:rPr>
          <w:rFonts w:cs="Arial"/>
          <w:szCs w:val="20"/>
        </w:rPr>
        <w:t>The Employer</w:t>
      </w:r>
      <w:r w:rsidRPr="00204424">
        <w:rPr>
          <w:rFonts w:cs="Arial"/>
          <w:szCs w:val="20"/>
        </w:rPr>
        <w:t xml:space="preserve"> uses </w:t>
      </w:r>
      <w:r>
        <w:rPr>
          <w:rFonts w:cs="Arial"/>
          <w:szCs w:val="20"/>
        </w:rPr>
        <w:t>aviation services</w:t>
      </w:r>
      <w:r w:rsidRPr="00204424">
        <w:rPr>
          <w:rFonts w:cs="Arial"/>
          <w:szCs w:val="20"/>
        </w:rPr>
        <w:t xml:space="preserve"> for four different </w:t>
      </w:r>
      <w:r>
        <w:rPr>
          <w:rFonts w:cs="Arial"/>
          <w:szCs w:val="20"/>
        </w:rPr>
        <w:t>operational purposes</w:t>
      </w:r>
      <w:r w:rsidRPr="00204424">
        <w:rPr>
          <w:rFonts w:cs="Arial"/>
          <w:szCs w:val="20"/>
        </w:rPr>
        <w:t xml:space="preserve"> when operating to and </w:t>
      </w:r>
      <w:r w:rsidRPr="00552194">
        <w:rPr>
          <w:rFonts w:cs="Arial"/>
          <w:szCs w:val="20"/>
        </w:rPr>
        <w:t>within</w:t>
      </w:r>
      <w:r w:rsidRPr="00204424">
        <w:rPr>
          <w:rFonts w:cs="Arial"/>
          <w:szCs w:val="20"/>
        </w:rPr>
        <w:t xml:space="preserve"> off-shore </w:t>
      </w:r>
      <w:r w:rsidR="00A21B61">
        <w:rPr>
          <w:rFonts w:cs="Arial"/>
          <w:szCs w:val="20"/>
        </w:rPr>
        <w:t>wind farm</w:t>
      </w:r>
      <w:r w:rsidRPr="00204424">
        <w:rPr>
          <w:rFonts w:cs="Arial"/>
          <w:szCs w:val="20"/>
        </w:rPr>
        <w:t>s</w:t>
      </w:r>
      <w:r>
        <w:rPr>
          <w:rFonts w:cs="Arial"/>
          <w:szCs w:val="20"/>
        </w:rPr>
        <w:t>, which may include</w:t>
      </w:r>
      <w:r w:rsidRPr="00B32D0D">
        <w:t xml:space="preserve">, but </w:t>
      </w:r>
      <w:r w:rsidR="008A55B4">
        <w:t xml:space="preserve">are </w:t>
      </w:r>
      <w:r w:rsidRPr="00B32D0D">
        <w:t xml:space="preserve">not limited to, Wind Turbine Generator (WTG), </w:t>
      </w:r>
      <w:r>
        <w:t>t</w:t>
      </w:r>
      <w:r w:rsidRPr="00B32D0D">
        <w:t>ransformer units</w:t>
      </w:r>
      <w:r>
        <w:t>, off-shore substations, s</w:t>
      </w:r>
      <w:r w:rsidRPr="00B32D0D">
        <w:t xml:space="preserve">upport vessel, </w:t>
      </w:r>
      <w:r>
        <w:t>i</w:t>
      </w:r>
      <w:r w:rsidRPr="00B32D0D">
        <w:t>n</w:t>
      </w:r>
      <w:r>
        <w:t>stallation vessels, floating and fixed accommodation modules and foundation transition pieces. The four different operational purposes can be categorised as follows:</w:t>
      </w:r>
    </w:p>
    <w:p w14:paraId="51F6A82F" w14:textId="079DE8FA" w:rsidR="007E6605" w:rsidRPr="00204424" w:rsidRDefault="007E6605" w:rsidP="002F2863">
      <w:pPr>
        <w:pStyle w:val="ListParagraph"/>
        <w:numPr>
          <w:ilvl w:val="0"/>
          <w:numId w:val="35"/>
        </w:numPr>
        <w:spacing w:before="0" w:after="160" w:line="259" w:lineRule="auto"/>
        <w:jc w:val="both"/>
        <w:rPr>
          <w:rFonts w:cs="Arial"/>
          <w:szCs w:val="20"/>
        </w:rPr>
      </w:pPr>
      <w:r w:rsidRPr="00204424">
        <w:rPr>
          <w:rFonts w:cs="Arial"/>
          <w:b/>
          <w:szCs w:val="20"/>
        </w:rPr>
        <w:t>He</w:t>
      </w:r>
      <w:r w:rsidRPr="001B4DDF">
        <w:rPr>
          <w:rFonts w:cs="Arial"/>
          <w:b/>
          <w:szCs w:val="20"/>
        </w:rPr>
        <w:t>licopter T</w:t>
      </w:r>
      <w:r>
        <w:rPr>
          <w:rFonts w:cs="Arial"/>
          <w:b/>
          <w:szCs w:val="20"/>
        </w:rPr>
        <w:t>ransfer O</w:t>
      </w:r>
      <w:r w:rsidRPr="001B4DDF">
        <w:rPr>
          <w:rFonts w:cs="Arial"/>
          <w:b/>
          <w:szCs w:val="20"/>
        </w:rPr>
        <w:t xml:space="preserve">perations. </w:t>
      </w:r>
      <w:r w:rsidRPr="00FE0422">
        <w:rPr>
          <w:rFonts w:cs="Arial"/>
          <w:szCs w:val="20"/>
        </w:rPr>
        <w:t>F</w:t>
      </w:r>
      <w:r w:rsidRPr="001B4DDF">
        <w:rPr>
          <w:rFonts w:cs="Arial"/>
          <w:szCs w:val="20"/>
        </w:rPr>
        <w:t>lights from an onshore airport/heliport to an offshore installation or vessel wit</w:t>
      </w:r>
      <w:r>
        <w:rPr>
          <w:rFonts w:cs="Arial"/>
          <w:szCs w:val="20"/>
        </w:rPr>
        <w:t>h a certified helideck and</w:t>
      </w:r>
      <w:r w:rsidRPr="001B4DDF">
        <w:rPr>
          <w:rFonts w:cs="Arial"/>
          <w:szCs w:val="20"/>
        </w:rPr>
        <w:t xml:space="preserve"> flights within</w:t>
      </w:r>
      <w:r>
        <w:rPr>
          <w:rFonts w:cs="Arial"/>
          <w:szCs w:val="20"/>
        </w:rPr>
        <w:t xml:space="preserve"> the offshore wind farm to and from</w:t>
      </w:r>
      <w:r w:rsidRPr="001B4DDF">
        <w:rPr>
          <w:rFonts w:cs="Arial"/>
          <w:szCs w:val="20"/>
        </w:rPr>
        <w:t xml:space="preserve"> offshore installation</w:t>
      </w:r>
      <w:r>
        <w:rPr>
          <w:rFonts w:cs="Arial"/>
          <w:szCs w:val="20"/>
        </w:rPr>
        <w:t>s,</w:t>
      </w:r>
      <w:r w:rsidRPr="001B4DDF">
        <w:rPr>
          <w:rFonts w:cs="Arial"/>
          <w:szCs w:val="20"/>
        </w:rPr>
        <w:t xml:space="preserve"> or vessel</w:t>
      </w:r>
      <w:r>
        <w:rPr>
          <w:rFonts w:cs="Arial"/>
          <w:szCs w:val="20"/>
        </w:rPr>
        <w:t>s,</w:t>
      </w:r>
      <w:r w:rsidRPr="001B4DDF">
        <w:rPr>
          <w:rFonts w:cs="Arial"/>
          <w:szCs w:val="20"/>
        </w:rPr>
        <w:t xml:space="preserve"> with a certified helidec</w:t>
      </w:r>
      <w:r>
        <w:rPr>
          <w:rFonts w:cs="Arial"/>
          <w:szCs w:val="20"/>
        </w:rPr>
        <w:t xml:space="preserve">k. </w:t>
      </w:r>
    </w:p>
    <w:p w14:paraId="3191E314" w14:textId="7E228EE5" w:rsidR="007E6605" w:rsidRPr="00204424" w:rsidRDefault="007E6605" w:rsidP="002F2863">
      <w:pPr>
        <w:pStyle w:val="ListParagraph"/>
        <w:numPr>
          <w:ilvl w:val="0"/>
          <w:numId w:val="35"/>
        </w:numPr>
        <w:spacing w:before="0" w:after="160" w:line="259" w:lineRule="auto"/>
        <w:jc w:val="both"/>
        <w:rPr>
          <w:rFonts w:cs="Arial"/>
          <w:szCs w:val="20"/>
        </w:rPr>
      </w:pPr>
      <w:r>
        <w:rPr>
          <w:rFonts w:cs="Arial"/>
          <w:b/>
          <w:szCs w:val="20"/>
        </w:rPr>
        <w:t>He</w:t>
      </w:r>
      <w:r w:rsidRPr="00204424">
        <w:rPr>
          <w:rFonts w:cs="Arial"/>
          <w:b/>
          <w:szCs w:val="20"/>
        </w:rPr>
        <w:t>licopter Hoist Operations (HHO)</w:t>
      </w:r>
      <w:r w:rsidRPr="00204424">
        <w:rPr>
          <w:rFonts w:cs="Arial"/>
          <w:szCs w:val="20"/>
        </w:rPr>
        <w:t xml:space="preserve">. HHO helicopters are primarily used for </w:t>
      </w:r>
      <w:r>
        <w:rPr>
          <w:rFonts w:cs="Arial"/>
          <w:szCs w:val="20"/>
        </w:rPr>
        <w:t>t</w:t>
      </w:r>
      <w:r w:rsidRPr="00204424">
        <w:rPr>
          <w:rFonts w:cs="Arial"/>
          <w:szCs w:val="20"/>
        </w:rPr>
        <w:t>ransport/</w:t>
      </w:r>
      <w:r>
        <w:rPr>
          <w:rFonts w:cs="Arial"/>
          <w:szCs w:val="20"/>
        </w:rPr>
        <w:t>t</w:t>
      </w:r>
      <w:r w:rsidRPr="00204424">
        <w:rPr>
          <w:rFonts w:cs="Arial"/>
          <w:szCs w:val="20"/>
        </w:rPr>
        <w:t xml:space="preserve">ransfer of technical personnel and equipment on to/from the </w:t>
      </w:r>
      <w:r>
        <w:rPr>
          <w:rFonts w:cs="Arial"/>
          <w:szCs w:val="20"/>
        </w:rPr>
        <w:t>WTGs</w:t>
      </w:r>
      <w:r w:rsidRPr="00204424">
        <w:rPr>
          <w:rFonts w:cs="Arial"/>
          <w:szCs w:val="20"/>
        </w:rPr>
        <w:t xml:space="preserve"> via hoist to the nacelle. HHO can also be conducted for </w:t>
      </w:r>
      <w:r>
        <w:rPr>
          <w:rFonts w:cs="Arial"/>
          <w:szCs w:val="20"/>
        </w:rPr>
        <w:t>t</w:t>
      </w:r>
      <w:r w:rsidRPr="00204424">
        <w:rPr>
          <w:rFonts w:cs="Arial"/>
          <w:szCs w:val="20"/>
        </w:rPr>
        <w:t>ransport/</w:t>
      </w:r>
      <w:r>
        <w:rPr>
          <w:rFonts w:cs="Arial"/>
          <w:szCs w:val="20"/>
        </w:rPr>
        <w:t>t</w:t>
      </w:r>
      <w:r w:rsidRPr="00204424">
        <w:rPr>
          <w:rFonts w:cs="Arial"/>
          <w:szCs w:val="20"/>
        </w:rPr>
        <w:t>ransfer of personnel and equipment to offshore installations that does not have a helideck.</w:t>
      </w:r>
      <w:r w:rsidR="00B5052C">
        <w:rPr>
          <w:rFonts w:cs="Arial"/>
          <w:szCs w:val="20"/>
        </w:rPr>
        <w:t xml:space="preserve"> </w:t>
      </w:r>
      <w:r w:rsidRPr="00204424">
        <w:rPr>
          <w:rFonts w:cs="Arial"/>
          <w:szCs w:val="20"/>
        </w:rPr>
        <w:t xml:space="preserve"> </w:t>
      </w:r>
    </w:p>
    <w:p w14:paraId="451A0547" w14:textId="28F28476" w:rsidR="007E6605" w:rsidRPr="00204424" w:rsidRDefault="007E6605" w:rsidP="002F2863">
      <w:pPr>
        <w:pStyle w:val="ListParagraph"/>
        <w:numPr>
          <w:ilvl w:val="0"/>
          <w:numId w:val="35"/>
        </w:numPr>
        <w:spacing w:before="0" w:after="160" w:line="259" w:lineRule="auto"/>
        <w:jc w:val="both"/>
        <w:rPr>
          <w:rFonts w:cs="Arial"/>
          <w:szCs w:val="20"/>
        </w:rPr>
      </w:pPr>
      <w:r w:rsidRPr="00204424">
        <w:rPr>
          <w:rFonts w:cs="Arial"/>
          <w:b/>
          <w:szCs w:val="20"/>
        </w:rPr>
        <w:t>Helicopter Emergency Medical Services (HEMS)</w:t>
      </w:r>
      <w:r w:rsidRPr="00204424">
        <w:rPr>
          <w:rFonts w:cs="Arial"/>
          <w:szCs w:val="20"/>
        </w:rPr>
        <w:t xml:space="preserve">. Dedicated HEMS is used when existing SAR service is assessed to be insufficient or local legislation requires it. </w:t>
      </w:r>
    </w:p>
    <w:p w14:paraId="1FF03ED2" w14:textId="475C0FCF" w:rsidR="007E6605" w:rsidRDefault="007E6605" w:rsidP="002F2863">
      <w:pPr>
        <w:pStyle w:val="ListParagraph"/>
        <w:numPr>
          <w:ilvl w:val="0"/>
          <w:numId w:val="35"/>
        </w:numPr>
        <w:spacing w:before="0" w:after="160" w:line="259" w:lineRule="auto"/>
        <w:jc w:val="both"/>
        <w:rPr>
          <w:rFonts w:cs="Arial"/>
          <w:szCs w:val="20"/>
        </w:rPr>
      </w:pPr>
      <w:r w:rsidRPr="00204424">
        <w:rPr>
          <w:rFonts w:cs="Arial"/>
          <w:b/>
          <w:szCs w:val="20"/>
        </w:rPr>
        <w:t xml:space="preserve">Survey Operations. </w:t>
      </w:r>
      <w:r w:rsidRPr="00204424">
        <w:rPr>
          <w:rFonts w:cs="Arial"/>
          <w:szCs w:val="20"/>
        </w:rPr>
        <w:t>Normally fixed wing aircraft operation</w:t>
      </w:r>
      <w:r>
        <w:rPr>
          <w:rFonts w:cs="Arial"/>
          <w:szCs w:val="20"/>
        </w:rPr>
        <w:t>s</w:t>
      </w:r>
      <w:r w:rsidRPr="00204424">
        <w:rPr>
          <w:rFonts w:cs="Arial"/>
          <w:szCs w:val="20"/>
        </w:rPr>
        <w:t xml:space="preserve"> with </w:t>
      </w:r>
      <w:r>
        <w:rPr>
          <w:rFonts w:cs="Arial"/>
          <w:szCs w:val="20"/>
        </w:rPr>
        <w:t>h</w:t>
      </w:r>
      <w:r w:rsidRPr="00204424">
        <w:rPr>
          <w:rFonts w:cs="Arial"/>
          <w:szCs w:val="20"/>
        </w:rPr>
        <w:t xml:space="preserve">igh definition cameras conducting survey for sea mammals and bird species/activity in and around the </w:t>
      </w:r>
      <w:r>
        <w:rPr>
          <w:rFonts w:cs="Arial"/>
          <w:szCs w:val="20"/>
        </w:rPr>
        <w:t>offshore wind farm</w:t>
      </w:r>
      <w:r w:rsidRPr="00204424">
        <w:rPr>
          <w:rFonts w:cs="Arial"/>
          <w:szCs w:val="20"/>
        </w:rPr>
        <w:t xml:space="preserve"> area. </w:t>
      </w:r>
    </w:p>
    <w:p w14:paraId="5EA6C5D8" w14:textId="36DFD8AB" w:rsidR="007E6605" w:rsidRPr="00F52AA8" w:rsidRDefault="00F52AA8" w:rsidP="00F52AA8">
      <w:pPr>
        <w:rPr>
          <w:b/>
        </w:rPr>
      </w:pPr>
      <w:bookmarkStart w:id="470" w:name="_Toc476653303"/>
      <w:bookmarkStart w:id="471" w:name="_Toc35013133"/>
      <w:bookmarkStart w:id="472" w:name="_Toc35026699"/>
      <w:r>
        <w:rPr>
          <w:b/>
        </w:rPr>
        <w:t xml:space="preserve">3. </w:t>
      </w:r>
      <w:r w:rsidR="007E6605" w:rsidRPr="00F52AA8">
        <w:rPr>
          <w:b/>
        </w:rPr>
        <w:t>AVIATION REQUIREMENTS</w:t>
      </w:r>
      <w:bookmarkEnd w:id="470"/>
      <w:bookmarkEnd w:id="471"/>
      <w:bookmarkEnd w:id="472"/>
    </w:p>
    <w:p w14:paraId="3F00DB37" w14:textId="78E23496" w:rsidR="007E6605" w:rsidRDefault="00C11CF4" w:rsidP="00F52AA8">
      <w:pPr>
        <w:keepNext/>
        <w:tabs>
          <w:tab w:val="left" w:pos="851"/>
        </w:tabs>
        <w:spacing w:before="0" w:after="0" w:line="280" w:lineRule="atLeast"/>
        <w:ind w:left="0"/>
        <w:outlineLvl w:val="1"/>
        <w:rPr>
          <w:rFonts w:eastAsia="Times New Roman" w:cs="Arial"/>
          <w:b/>
          <w:bCs/>
          <w:iCs/>
          <w:szCs w:val="20"/>
          <w:lang w:eastAsia="da-DK"/>
        </w:rPr>
      </w:pPr>
      <w:bookmarkStart w:id="473" w:name="_Toc476653304"/>
      <w:bookmarkStart w:id="474" w:name="_Toc35013134"/>
      <w:bookmarkStart w:id="475" w:name="_Toc35026700"/>
      <w:bookmarkStart w:id="476" w:name="_Toc40246390"/>
      <w:bookmarkStart w:id="477" w:name="_Toc40368911"/>
      <w:bookmarkStart w:id="478" w:name="_Toc49366047"/>
      <w:bookmarkStart w:id="479" w:name="_Toc50758309"/>
      <w:r>
        <w:rPr>
          <w:noProof/>
        </w:rPr>
        <mc:AlternateContent>
          <mc:Choice Requires="wps">
            <w:drawing>
              <wp:anchor distT="45720" distB="45720" distL="114300" distR="114300" simplePos="0" relativeHeight="251710464" behindDoc="1" locked="0" layoutInCell="1" allowOverlap="1" wp14:anchorId="3BAFD7AB" wp14:editId="3E0861E1">
                <wp:simplePos x="0" y="0"/>
                <wp:positionH relativeFrom="margin">
                  <wp:posOffset>-1435718</wp:posOffset>
                </wp:positionH>
                <wp:positionV relativeFrom="paragraph">
                  <wp:posOffset>358527</wp:posOffset>
                </wp:positionV>
                <wp:extent cx="9129395" cy="1274445"/>
                <wp:effectExtent l="2708275" t="0" r="268478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1274445"/>
                        </a:xfrm>
                        <a:prstGeom prst="rect">
                          <a:avLst/>
                        </a:prstGeom>
                        <a:solidFill>
                          <a:srgbClr val="FFFFFF"/>
                        </a:solidFill>
                        <a:ln w="9525">
                          <a:noFill/>
                          <a:miter lim="800000"/>
                          <a:headEnd/>
                          <a:tailEnd/>
                        </a:ln>
                      </wps:spPr>
                      <wps:txbx>
                        <w:txbxContent>
                          <w:p w14:paraId="468C6EEA"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FD7AB" id="_x0000_s1039" type="#_x0000_t202" style="position:absolute;margin-left:-113.05pt;margin-top:28.25pt;width:718.85pt;height:100.35pt;rotation:-3351470fd;z-index:-251606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" stroked="f">
                <v:textbox>
                  <w:txbxContent>
                    <w:p w14:paraId="468C6EEA"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F52AA8">
        <w:rPr>
          <w:rFonts w:eastAsia="Times New Roman" w:cs="Arial"/>
          <w:b/>
          <w:bCs/>
          <w:iCs/>
          <w:szCs w:val="20"/>
          <w:lang w:eastAsia="da-DK"/>
        </w:rPr>
        <w:t xml:space="preserve">3.1 </w:t>
      </w:r>
      <w:r w:rsidR="007E6605" w:rsidRPr="00DA7E51">
        <w:rPr>
          <w:rFonts w:eastAsia="Times New Roman" w:cs="Arial"/>
          <w:b/>
          <w:bCs/>
          <w:iCs/>
          <w:szCs w:val="20"/>
          <w:lang w:eastAsia="da-DK"/>
        </w:rPr>
        <w:t>Minimum Requirements to the Air Operator Certificates and Approvals</w:t>
      </w:r>
      <w:bookmarkEnd w:id="473"/>
      <w:bookmarkEnd w:id="474"/>
      <w:bookmarkEnd w:id="475"/>
      <w:bookmarkEnd w:id="476"/>
      <w:bookmarkEnd w:id="477"/>
      <w:bookmarkEnd w:id="478"/>
      <w:bookmarkEnd w:id="479"/>
      <w:r w:rsidR="007E6605" w:rsidRPr="00DA7E51">
        <w:rPr>
          <w:rFonts w:eastAsia="Times New Roman" w:cs="Arial"/>
          <w:b/>
          <w:bCs/>
          <w:iCs/>
          <w:szCs w:val="20"/>
          <w:lang w:eastAsia="da-DK"/>
        </w:rPr>
        <w:t xml:space="preserve"> </w:t>
      </w:r>
    </w:p>
    <w:p w14:paraId="388A6387" w14:textId="77777777" w:rsidR="00F52AA8" w:rsidRPr="00DA7E51" w:rsidRDefault="00F52AA8" w:rsidP="00F52AA8">
      <w:pPr>
        <w:keepNext/>
        <w:tabs>
          <w:tab w:val="left" w:pos="851"/>
        </w:tabs>
        <w:spacing w:before="0" w:after="0" w:line="280" w:lineRule="atLeast"/>
        <w:ind w:left="0"/>
        <w:outlineLvl w:val="1"/>
        <w:rPr>
          <w:rFonts w:eastAsia="Times New Roman" w:cs="Arial"/>
          <w:b/>
          <w:bCs/>
          <w:iCs/>
          <w:szCs w:val="20"/>
          <w:lang w:eastAsia="da-DK"/>
        </w:rPr>
      </w:pPr>
    </w:p>
    <w:p w14:paraId="12BFCAC6" w14:textId="12F0DBFB" w:rsidR="007E6605" w:rsidRPr="00DA7E51" w:rsidRDefault="007E6605" w:rsidP="002F2863">
      <w:pPr>
        <w:numPr>
          <w:ilvl w:val="0"/>
          <w:numId w:val="33"/>
        </w:numPr>
        <w:spacing w:before="0" w:after="0" w:line="280" w:lineRule="atLeast"/>
        <w:contextualSpacing/>
        <w:jc w:val="both"/>
        <w:rPr>
          <w:szCs w:val="20"/>
          <w:lang w:eastAsia="da-DK"/>
        </w:rPr>
      </w:pPr>
      <w:r w:rsidRPr="00DA7E51">
        <w:rPr>
          <w:szCs w:val="20"/>
          <w:lang w:eastAsia="da-DK"/>
        </w:rPr>
        <w:t xml:space="preserve">The Supplier shall hold an Air Operators Certificate (AOC), cf. Regulation (EU) 965/2012 on air operations (EASA AIR OPS), Annex III – Part-ORO, SUBPART AOC. </w:t>
      </w:r>
    </w:p>
    <w:p w14:paraId="4A808262" w14:textId="256D9B0E" w:rsidR="007E6605" w:rsidRPr="00DA7E51" w:rsidRDefault="007E6605" w:rsidP="002F2863">
      <w:pPr>
        <w:numPr>
          <w:ilvl w:val="0"/>
          <w:numId w:val="33"/>
        </w:numPr>
        <w:spacing w:before="0" w:after="0" w:line="280" w:lineRule="atLeast"/>
        <w:contextualSpacing/>
        <w:jc w:val="both"/>
        <w:rPr>
          <w:szCs w:val="20"/>
          <w:lang w:eastAsia="da-DK"/>
        </w:rPr>
      </w:pPr>
      <w:r w:rsidRPr="00DA7E51">
        <w:rPr>
          <w:szCs w:val="20"/>
          <w:lang w:eastAsia="da-DK"/>
        </w:rPr>
        <w:t>The following Specific Approvals, cf. EASA OPS Annex V, PART SPA, shall - as relevant for the Services - be included in the AOC requirement:</w:t>
      </w:r>
    </w:p>
    <w:p w14:paraId="68E145E0" w14:textId="77777777" w:rsidR="007E6605" w:rsidRPr="00DA7E51" w:rsidRDefault="007E6605" w:rsidP="002F2863">
      <w:pPr>
        <w:numPr>
          <w:ilvl w:val="0"/>
          <w:numId w:val="42"/>
        </w:numPr>
        <w:spacing w:before="0" w:after="0" w:line="280" w:lineRule="atLeast"/>
        <w:contextualSpacing/>
        <w:jc w:val="both"/>
        <w:rPr>
          <w:szCs w:val="20"/>
          <w:lang w:eastAsia="da-DK"/>
        </w:rPr>
      </w:pPr>
      <w:r w:rsidRPr="00DA7E51">
        <w:rPr>
          <w:szCs w:val="20"/>
          <w:lang w:eastAsia="da-DK"/>
        </w:rPr>
        <w:t>Dangerous Goods (DG) (SUBPART G).</w:t>
      </w:r>
    </w:p>
    <w:p w14:paraId="25428283" w14:textId="77777777" w:rsidR="007E6605" w:rsidRPr="00DA7E51" w:rsidRDefault="007E6605" w:rsidP="002F2863">
      <w:pPr>
        <w:numPr>
          <w:ilvl w:val="0"/>
          <w:numId w:val="42"/>
        </w:numPr>
        <w:spacing w:before="0" w:after="0" w:line="280" w:lineRule="atLeast"/>
        <w:contextualSpacing/>
        <w:jc w:val="both"/>
        <w:rPr>
          <w:szCs w:val="20"/>
          <w:lang w:eastAsia="da-DK"/>
        </w:rPr>
      </w:pPr>
      <w:r w:rsidRPr="00DA7E51">
        <w:rPr>
          <w:szCs w:val="20"/>
          <w:lang w:eastAsia="da-DK"/>
        </w:rPr>
        <w:t>Helicopter Hoist Operations (HHO) (SUBPART I).</w:t>
      </w:r>
    </w:p>
    <w:p w14:paraId="039590CB" w14:textId="77777777" w:rsidR="007E6605" w:rsidRPr="00DA7E51" w:rsidRDefault="007E6605" w:rsidP="002F2863">
      <w:pPr>
        <w:numPr>
          <w:ilvl w:val="0"/>
          <w:numId w:val="42"/>
        </w:numPr>
        <w:spacing w:before="0" w:after="0" w:line="280" w:lineRule="atLeast"/>
        <w:contextualSpacing/>
        <w:jc w:val="both"/>
        <w:rPr>
          <w:szCs w:val="20"/>
          <w:lang w:eastAsia="da-DK"/>
        </w:rPr>
      </w:pPr>
      <w:r w:rsidRPr="00DA7E51">
        <w:rPr>
          <w:szCs w:val="20"/>
          <w:lang w:eastAsia="da-DK"/>
        </w:rPr>
        <w:t>Helicopter Operations in hostile environment and without a safe force landing capability and/or Helicopter Offshore Operations (HOFO) (SUBPART K).</w:t>
      </w:r>
    </w:p>
    <w:p w14:paraId="1BE06DE0" w14:textId="77777777" w:rsidR="007E6605" w:rsidRPr="00DA7E51" w:rsidRDefault="007E6605" w:rsidP="002F2863">
      <w:pPr>
        <w:numPr>
          <w:ilvl w:val="0"/>
          <w:numId w:val="42"/>
        </w:numPr>
        <w:spacing w:before="0" w:after="0" w:line="280" w:lineRule="atLeast"/>
        <w:contextualSpacing/>
        <w:jc w:val="both"/>
        <w:rPr>
          <w:szCs w:val="20"/>
          <w:lang w:eastAsia="da-DK"/>
        </w:rPr>
      </w:pPr>
      <w:r w:rsidRPr="00DA7E51">
        <w:rPr>
          <w:szCs w:val="20"/>
          <w:lang w:eastAsia="da-DK"/>
        </w:rPr>
        <w:t>Helicopter Emergency Medical Service Operations (HEMS) (SUBPART J).</w:t>
      </w:r>
    </w:p>
    <w:p w14:paraId="0BE3F1B6" w14:textId="77777777" w:rsidR="007E6605" w:rsidRPr="00DA7E51" w:rsidRDefault="007E6605" w:rsidP="002F2863">
      <w:pPr>
        <w:numPr>
          <w:ilvl w:val="0"/>
          <w:numId w:val="42"/>
        </w:numPr>
        <w:spacing w:before="0" w:after="0" w:line="280" w:lineRule="atLeast"/>
        <w:contextualSpacing/>
        <w:jc w:val="both"/>
        <w:rPr>
          <w:szCs w:val="20"/>
          <w:lang w:eastAsia="da-DK"/>
        </w:rPr>
      </w:pPr>
      <w:r w:rsidRPr="00DA7E51">
        <w:rPr>
          <w:szCs w:val="20"/>
          <w:lang w:eastAsia="da-DK"/>
        </w:rPr>
        <w:t>Helicopter operations with Night Vision Imaging Systems (NVIS) (SUBPART H).</w:t>
      </w:r>
    </w:p>
    <w:p w14:paraId="42BC8399" w14:textId="77777777" w:rsidR="007E6605" w:rsidRPr="00DA7E51" w:rsidRDefault="007E6605" w:rsidP="007E6605">
      <w:pPr>
        <w:ind w:left="360"/>
        <w:contextualSpacing/>
        <w:jc w:val="both"/>
        <w:rPr>
          <w:szCs w:val="20"/>
          <w:lang w:eastAsia="da-DK"/>
        </w:rPr>
      </w:pPr>
    </w:p>
    <w:p w14:paraId="55114C10" w14:textId="77777777" w:rsidR="007E6605" w:rsidRPr="00DA7E51" w:rsidRDefault="007E6605" w:rsidP="002F2863">
      <w:pPr>
        <w:numPr>
          <w:ilvl w:val="0"/>
          <w:numId w:val="33"/>
        </w:numPr>
        <w:spacing w:before="0" w:after="0" w:line="280" w:lineRule="atLeast"/>
        <w:contextualSpacing/>
        <w:jc w:val="both"/>
        <w:rPr>
          <w:szCs w:val="20"/>
          <w:lang w:eastAsia="da-DK"/>
        </w:rPr>
      </w:pPr>
      <w:r w:rsidRPr="00DA7E51">
        <w:rPr>
          <w:szCs w:val="20"/>
          <w:lang w:eastAsia="da-DK"/>
        </w:rPr>
        <w:t xml:space="preserve">The Supplier shall have authorisation from the competent authority to conduct helicopter external load operations (HESLO) (Annex VIII PART SPO SUBPART E section 1). </w:t>
      </w:r>
    </w:p>
    <w:p w14:paraId="785E1475" w14:textId="77777777" w:rsidR="007E6605" w:rsidRPr="00DA7E51" w:rsidRDefault="007E6605" w:rsidP="002F2863">
      <w:pPr>
        <w:numPr>
          <w:ilvl w:val="0"/>
          <w:numId w:val="33"/>
        </w:numPr>
        <w:spacing w:before="0" w:after="0" w:line="280" w:lineRule="atLeast"/>
        <w:contextualSpacing/>
        <w:jc w:val="both"/>
        <w:rPr>
          <w:szCs w:val="20"/>
          <w:lang w:eastAsia="da-DK"/>
        </w:rPr>
      </w:pPr>
      <w:r w:rsidRPr="00DA7E51">
        <w:rPr>
          <w:szCs w:val="20"/>
          <w:lang w:eastAsia="da-DK"/>
        </w:rPr>
        <w:t xml:space="preserve">Any changes to the AOC that requires prior approval by the competent authority, cf. ORO.GEN.130 Changes to an AOC holder, shall be notified by the Supplier to the Employer within 14 Days after receipt knowledge of such changes. </w:t>
      </w:r>
    </w:p>
    <w:p w14:paraId="4C43B208" w14:textId="77777777" w:rsidR="007E6605" w:rsidRDefault="007E6605" w:rsidP="007E6605">
      <w:pPr>
        <w:pStyle w:val="Heading2"/>
        <w:ind w:left="680" w:firstLine="0"/>
        <w:rPr>
          <w:sz w:val="20"/>
          <w:szCs w:val="20"/>
        </w:rPr>
      </w:pPr>
    </w:p>
    <w:p w14:paraId="5C11BB8A" w14:textId="179E2874" w:rsidR="007E6605" w:rsidRDefault="00F52AA8" w:rsidP="00F52AA8">
      <w:pPr>
        <w:keepNext/>
        <w:tabs>
          <w:tab w:val="left" w:pos="851"/>
        </w:tabs>
        <w:spacing w:before="0" w:after="0" w:line="280" w:lineRule="atLeast"/>
        <w:ind w:left="0"/>
        <w:outlineLvl w:val="1"/>
        <w:rPr>
          <w:rFonts w:eastAsia="Times New Roman" w:cs="Arial"/>
          <w:b/>
          <w:bCs/>
          <w:iCs/>
          <w:szCs w:val="20"/>
          <w:lang w:eastAsia="da-DK"/>
        </w:rPr>
      </w:pPr>
      <w:bookmarkStart w:id="480" w:name="_Toc476653305"/>
      <w:bookmarkStart w:id="481" w:name="_Toc35013135"/>
      <w:bookmarkStart w:id="482" w:name="_Toc35026701"/>
      <w:bookmarkStart w:id="483" w:name="_Toc40246391"/>
      <w:bookmarkStart w:id="484" w:name="_Toc40368912"/>
      <w:bookmarkStart w:id="485" w:name="_Toc49366048"/>
      <w:bookmarkStart w:id="486" w:name="_Toc50758310"/>
      <w:r>
        <w:rPr>
          <w:rFonts w:eastAsia="Times New Roman" w:cs="Arial"/>
          <w:b/>
          <w:bCs/>
          <w:iCs/>
          <w:szCs w:val="20"/>
          <w:lang w:eastAsia="da-DK"/>
        </w:rPr>
        <w:t xml:space="preserve">3.2 </w:t>
      </w:r>
      <w:r w:rsidR="007E6605" w:rsidRPr="007E6605">
        <w:rPr>
          <w:rFonts w:eastAsia="Times New Roman" w:cs="Arial"/>
          <w:b/>
          <w:bCs/>
          <w:iCs/>
          <w:szCs w:val="20"/>
          <w:lang w:eastAsia="da-DK"/>
        </w:rPr>
        <w:t>Minimum Requirements to Management System (QHSE Requirements)</w:t>
      </w:r>
      <w:bookmarkEnd w:id="480"/>
      <w:bookmarkEnd w:id="481"/>
      <w:bookmarkEnd w:id="482"/>
      <w:bookmarkEnd w:id="483"/>
      <w:bookmarkEnd w:id="484"/>
      <w:bookmarkEnd w:id="485"/>
      <w:bookmarkEnd w:id="486"/>
      <w:r w:rsidR="007E6605" w:rsidRPr="007E6605">
        <w:rPr>
          <w:rFonts w:eastAsia="Times New Roman" w:cs="Arial"/>
          <w:b/>
          <w:bCs/>
          <w:iCs/>
          <w:szCs w:val="20"/>
          <w:lang w:eastAsia="da-DK"/>
        </w:rPr>
        <w:t xml:space="preserve"> </w:t>
      </w:r>
    </w:p>
    <w:p w14:paraId="192B989C" w14:textId="77777777" w:rsidR="00F52AA8" w:rsidRPr="007E6605" w:rsidRDefault="00F52AA8" w:rsidP="00F52AA8">
      <w:pPr>
        <w:keepNext/>
        <w:tabs>
          <w:tab w:val="left" w:pos="851"/>
        </w:tabs>
        <w:spacing w:before="0" w:after="0" w:line="280" w:lineRule="atLeast"/>
        <w:ind w:left="0"/>
        <w:outlineLvl w:val="1"/>
        <w:rPr>
          <w:rFonts w:eastAsia="Times New Roman" w:cs="Arial"/>
          <w:b/>
          <w:bCs/>
          <w:iCs/>
          <w:szCs w:val="20"/>
          <w:lang w:eastAsia="da-DK"/>
        </w:rPr>
      </w:pPr>
    </w:p>
    <w:p w14:paraId="58C384D7" w14:textId="77777777" w:rsidR="007E6605" w:rsidRPr="00303353" w:rsidRDefault="007E6605" w:rsidP="002F2863">
      <w:pPr>
        <w:pStyle w:val="Default"/>
        <w:numPr>
          <w:ilvl w:val="0"/>
          <w:numId w:val="53"/>
        </w:numPr>
        <w:spacing w:line="280" w:lineRule="atLeast"/>
        <w:jc w:val="both"/>
        <w:rPr>
          <w:rFonts w:asciiTheme="minorHAnsi" w:hAnsiTheme="minorHAnsi" w:cstheme="minorHAnsi"/>
          <w:color w:val="000000" w:themeColor="text1"/>
          <w:sz w:val="22"/>
          <w:szCs w:val="20"/>
        </w:rPr>
      </w:pPr>
      <w:r w:rsidRPr="00303353">
        <w:rPr>
          <w:rFonts w:asciiTheme="minorHAnsi" w:hAnsiTheme="minorHAnsi" w:cstheme="minorHAnsi"/>
          <w:color w:val="000000" w:themeColor="text1"/>
          <w:sz w:val="22"/>
          <w:szCs w:val="20"/>
        </w:rPr>
        <w:t xml:space="preserve">The Supplier shall make every reasonable effort to utilise the principles of accident and loss prevention in the management of all activities and programmes, and ensure that their line management includes owners, managers and all levels of supervision, and that their employees, personnel and representatives are responsible for identifying, eliminating and/or controlling known hazards that can result in personal injury, illness, property damage, fire, any breach of security, environmental impact or other form of controllable loss. </w:t>
      </w:r>
    </w:p>
    <w:p w14:paraId="5FCC124E" w14:textId="77777777" w:rsidR="007E6605" w:rsidRPr="00E036F7" w:rsidRDefault="007E6605" w:rsidP="007E6605">
      <w:pPr>
        <w:pStyle w:val="Default"/>
        <w:spacing w:line="280" w:lineRule="atLeast"/>
        <w:rPr>
          <w:color w:val="000000" w:themeColor="text1"/>
          <w:sz w:val="20"/>
          <w:szCs w:val="20"/>
        </w:rPr>
      </w:pPr>
    </w:p>
    <w:p w14:paraId="32E73140" w14:textId="066923CD" w:rsidR="007E6605" w:rsidRPr="00303353" w:rsidRDefault="007E6605" w:rsidP="002F2863">
      <w:pPr>
        <w:pStyle w:val="Default"/>
        <w:numPr>
          <w:ilvl w:val="0"/>
          <w:numId w:val="53"/>
        </w:numPr>
        <w:spacing w:line="280" w:lineRule="atLeast"/>
        <w:jc w:val="both"/>
        <w:rPr>
          <w:rFonts w:asciiTheme="majorHAnsi" w:hAnsiTheme="majorHAnsi" w:cstheme="majorHAnsi"/>
          <w:color w:val="000000" w:themeColor="text1"/>
          <w:sz w:val="22"/>
          <w:szCs w:val="22"/>
        </w:rPr>
      </w:pPr>
      <w:r w:rsidRPr="00303353">
        <w:rPr>
          <w:rFonts w:asciiTheme="majorHAnsi" w:hAnsiTheme="majorHAnsi" w:cstheme="majorHAnsi"/>
          <w:color w:val="000000" w:themeColor="text1"/>
          <w:sz w:val="22"/>
          <w:szCs w:val="22"/>
        </w:rPr>
        <w:t xml:space="preserve">The Supplier shall support the Employer's HSE management system by fostering a culture where all Site personnel will be ultimately responsible for their own safety by complying with and enforcing applicable Laws, </w:t>
      </w:r>
      <w:r w:rsidRPr="00303353">
        <w:rPr>
          <w:rFonts w:asciiTheme="majorHAnsi" w:hAnsiTheme="majorHAnsi" w:cstheme="majorHAnsi"/>
          <w:sz w:val="22"/>
          <w:szCs w:val="22"/>
          <w:lang w:val="en-US"/>
        </w:rPr>
        <w:t>best practice</w:t>
      </w:r>
      <w:r w:rsidRPr="00303353">
        <w:rPr>
          <w:rFonts w:asciiTheme="majorHAnsi" w:hAnsiTheme="majorHAnsi" w:cstheme="majorHAnsi"/>
          <w:color w:val="000000" w:themeColor="text1"/>
          <w:sz w:val="22"/>
          <w:szCs w:val="22"/>
        </w:rPr>
        <w:t xml:space="preserve">, as well as promptly reporting all unsafe acts or conditions to supervisor. The Supplier is responsible for taking immediate and long-term corrective actions to solve any such problems. </w:t>
      </w:r>
    </w:p>
    <w:p w14:paraId="78741AC8" w14:textId="0F06212C" w:rsidR="007E6605" w:rsidRPr="00204424" w:rsidRDefault="007E6605" w:rsidP="002F2863">
      <w:pPr>
        <w:pStyle w:val="ListParagraph"/>
        <w:numPr>
          <w:ilvl w:val="0"/>
          <w:numId w:val="53"/>
        </w:numPr>
        <w:spacing w:before="0" w:after="0" w:line="280" w:lineRule="atLeast"/>
        <w:ind w:left="357" w:hanging="357"/>
        <w:jc w:val="both"/>
        <w:rPr>
          <w:rFonts w:cs="Arial"/>
          <w:color w:val="000000" w:themeColor="text1"/>
        </w:rPr>
      </w:pPr>
      <w:r w:rsidRPr="00204424">
        <w:rPr>
          <w:rFonts w:cs="Arial"/>
          <w:color w:val="000000" w:themeColor="text1"/>
        </w:rPr>
        <w:t>The Supplier shall appoint a designated Site</w:t>
      </w:r>
      <w:r>
        <w:rPr>
          <w:rFonts w:cs="Arial"/>
          <w:color w:val="000000" w:themeColor="text1"/>
        </w:rPr>
        <w:t>/Base</w:t>
      </w:r>
      <w:r>
        <w:rPr>
          <w:rStyle w:val="FootnoteReference"/>
          <w:rFonts w:cs="Arial"/>
          <w:color w:val="000000" w:themeColor="text1"/>
        </w:rPr>
        <w:footnoteReference w:id="11"/>
      </w:r>
      <w:r w:rsidRPr="00204424">
        <w:rPr>
          <w:rFonts w:cs="Arial"/>
          <w:color w:val="000000" w:themeColor="text1"/>
        </w:rPr>
        <w:t xml:space="preserve"> </w:t>
      </w:r>
      <w:r>
        <w:rPr>
          <w:rFonts w:cs="Arial"/>
          <w:color w:val="000000" w:themeColor="text1"/>
        </w:rPr>
        <w:t>Safety/Compliance manager/assistant (</w:t>
      </w:r>
      <w:r w:rsidRPr="00204424">
        <w:rPr>
          <w:rFonts w:cs="Arial"/>
          <w:color w:val="000000" w:themeColor="text1"/>
        </w:rPr>
        <w:t>HSE person</w:t>
      </w:r>
      <w:r w:rsidRPr="00C05338">
        <w:rPr>
          <w:rFonts w:cs="Arial"/>
          <w:color w:val="000000" w:themeColor="text1"/>
        </w:rPr>
        <w:t>)</w:t>
      </w:r>
      <w:r w:rsidRPr="00204424">
        <w:rPr>
          <w:rFonts w:cs="Arial"/>
          <w:color w:val="000000" w:themeColor="text1"/>
        </w:rPr>
        <w:t xml:space="preserve"> to manage and respond to quality, health, </w:t>
      </w:r>
      <w:proofErr w:type="gramStart"/>
      <w:r w:rsidRPr="00204424">
        <w:rPr>
          <w:rFonts w:cs="Arial"/>
          <w:color w:val="000000" w:themeColor="text1"/>
        </w:rPr>
        <w:t>safety</w:t>
      </w:r>
      <w:proofErr w:type="gramEnd"/>
      <w:r w:rsidRPr="00204424">
        <w:rPr>
          <w:rFonts w:cs="Arial"/>
          <w:color w:val="000000" w:themeColor="text1"/>
        </w:rPr>
        <w:t xml:space="preserve"> and environmental issues</w:t>
      </w:r>
      <w:r>
        <w:rPr>
          <w:rFonts w:cs="Arial"/>
          <w:color w:val="000000" w:themeColor="text1"/>
        </w:rPr>
        <w:t xml:space="preserve">. In addition to the requirements cf. EASA OPS ORO.GEN.200, </w:t>
      </w:r>
      <w:r w:rsidRPr="00204424">
        <w:rPr>
          <w:rFonts w:cs="Arial"/>
          <w:color w:val="000000" w:themeColor="text1"/>
        </w:rPr>
        <w:t>the person and the role shall as a minimum comply with the following:</w:t>
      </w:r>
    </w:p>
    <w:p w14:paraId="08004D9C" w14:textId="215411C5" w:rsidR="007E6605" w:rsidRPr="00204424" w:rsidRDefault="007E6605" w:rsidP="002F2863">
      <w:pPr>
        <w:numPr>
          <w:ilvl w:val="0"/>
          <w:numId w:val="50"/>
        </w:numPr>
        <w:spacing w:before="0" w:after="0" w:line="280" w:lineRule="atLeast"/>
        <w:jc w:val="both"/>
        <w:rPr>
          <w:rFonts w:cs="Arial"/>
          <w:color w:val="000000" w:themeColor="text1"/>
        </w:rPr>
      </w:pPr>
      <w:r w:rsidRPr="00204424">
        <w:rPr>
          <w:rFonts w:cs="Arial"/>
          <w:color w:val="000000" w:themeColor="text1"/>
        </w:rPr>
        <w:t xml:space="preserve">The person shall be qualified to manage the execution of </w:t>
      </w:r>
      <w:r>
        <w:rPr>
          <w:rFonts w:cs="Arial"/>
          <w:color w:val="000000" w:themeColor="text1"/>
        </w:rPr>
        <w:t>the</w:t>
      </w:r>
      <w:r w:rsidRPr="00204424">
        <w:rPr>
          <w:rFonts w:cs="Arial"/>
          <w:color w:val="000000" w:themeColor="text1"/>
        </w:rPr>
        <w:t xml:space="preserve"> </w:t>
      </w:r>
      <w:r>
        <w:rPr>
          <w:rFonts w:cs="Arial"/>
          <w:color w:val="000000" w:themeColor="text1"/>
        </w:rPr>
        <w:t xml:space="preserve">Suppliers Safety Management System. </w:t>
      </w:r>
    </w:p>
    <w:p w14:paraId="0EAE165E" w14:textId="2F13BABE" w:rsidR="007E6605" w:rsidRPr="00204424" w:rsidRDefault="005F5877" w:rsidP="002F2863">
      <w:pPr>
        <w:numPr>
          <w:ilvl w:val="0"/>
          <w:numId w:val="50"/>
        </w:numPr>
        <w:spacing w:before="0" w:after="0" w:line="280" w:lineRule="atLeast"/>
        <w:jc w:val="both"/>
        <w:rPr>
          <w:rFonts w:cs="Arial"/>
          <w:color w:val="000000" w:themeColor="text1"/>
        </w:rPr>
      </w:pPr>
      <w:r>
        <w:rPr>
          <w:noProof/>
        </w:rPr>
        <mc:AlternateContent>
          <mc:Choice Requires="wps">
            <w:drawing>
              <wp:anchor distT="45720" distB="45720" distL="114300" distR="114300" simplePos="0" relativeHeight="251712512" behindDoc="1" locked="0" layoutInCell="1" allowOverlap="1" wp14:anchorId="29F12238" wp14:editId="68C89C87">
                <wp:simplePos x="0" y="0"/>
                <wp:positionH relativeFrom="margin">
                  <wp:posOffset>-1248779</wp:posOffset>
                </wp:positionH>
                <wp:positionV relativeFrom="paragraph">
                  <wp:posOffset>509843</wp:posOffset>
                </wp:positionV>
                <wp:extent cx="9129395" cy="2194560"/>
                <wp:effectExtent l="2591118" t="0" r="2548572" b="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2194560"/>
                        </a:xfrm>
                        <a:prstGeom prst="rect">
                          <a:avLst/>
                        </a:prstGeom>
                        <a:solidFill>
                          <a:srgbClr val="FFFFFF"/>
                        </a:solidFill>
                        <a:ln w="9525">
                          <a:noFill/>
                          <a:miter lim="800000"/>
                          <a:headEnd/>
                          <a:tailEnd/>
                        </a:ln>
                      </wps:spPr>
                      <wps:txbx>
                        <w:txbxContent>
                          <w:p w14:paraId="198BB3FA"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12238" id="_x0000_s1040" type="#_x0000_t202" style="position:absolute;left:0;text-align:left;margin-left:-98.35pt;margin-top:40.15pt;width:718.85pt;height:172.8pt;rotation:-3351470fd;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" stroked="f">
                <v:textbox>
                  <w:txbxContent>
                    <w:p w14:paraId="198BB3FA"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7E6605" w:rsidRPr="00204424">
        <w:rPr>
          <w:rFonts w:cs="Arial"/>
          <w:color w:val="000000" w:themeColor="text1"/>
        </w:rPr>
        <w:t xml:space="preserve">The person’s responsibilities include assisting in implementing and maintaining the Supplier’s </w:t>
      </w:r>
      <w:r w:rsidR="007E6605">
        <w:rPr>
          <w:rFonts w:cs="Arial"/>
          <w:color w:val="000000" w:themeColor="text1"/>
        </w:rPr>
        <w:t>Safety Management System</w:t>
      </w:r>
      <w:r w:rsidR="007E6605" w:rsidRPr="00204424">
        <w:rPr>
          <w:rFonts w:cs="Arial"/>
          <w:color w:val="000000" w:themeColor="text1"/>
        </w:rPr>
        <w:t xml:space="preserve">, designed to meet the requirements outlined in this </w:t>
      </w:r>
      <w:r w:rsidR="007E6605">
        <w:rPr>
          <w:rFonts w:cs="Arial"/>
          <w:color w:val="000000" w:themeColor="text1"/>
        </w:rPr>
        <w:t>Agreement</w:t>
      </w:r>
    </w:p>
    <w:p w14:paraId="479CCC92" w14:textId="22EFCA31" w:rsidR="007E6605" w:rsidRPr="00204424" w:rsidRDefault="005F5877" w:rsidP="002F2863">
      <w:pPr>
        <w:numPr>
          <w:ilvl w:val="0"/>
          <w:numId w:val="50"/>
        </w:numPr>
        <w:spacing w:before="0" w:after="0" w:line="280" w:lineRule="atLeast"/>
        <w:jc w:val="both"/>
        <w:rPr>
          <w:rFonts w:cs="Arial"/>
          <w:color w:val="000000" w:themeColor="text1"/>
        </w:rPr>
      </w:pPr>
      <w:r>
        <w:rPr>
          <w:noProof/>
        </w:rPr>
        <mc:AlternateContent>
          <mc:Choice Requires="wps">
            <w:drawing>
              <wp:anchor distT="45720" distB="45720" distL="114300" distR="114300" simplePos="0" relativeHeight="251714560" behindDoc="1" locked="0" layoutInCell="1" allowOverlap="1" wp14:anchorId="745C6E7A" wp14:editId="6F0E5720">
                <wp:simplePos x="0" y="0"/>
                <wp:positionH relativeFrom="margin">
                  <wp:posOffset>-1056942</wp:posOffset>
                </wp:positionH>
                <wp:positionV relativeFrom="paragraph">
                  <wp:posOffset>148785</wp:posOffset>
                </wp:positionV>
                <wp:extent cx="9129773" cy="2194560"/>
                <wp:effectExtent l="2591118" t="0" r="2548572" b="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2DA1B3F4"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C6E7A" id="_x0000_s1041" type="#_x0000_t202" style="position:absolute;left:0;text-align:left;margin-left:-83.2pt;margin-top:11.7pt;width:718.9pt;height:172.8pt;rotation:-3351470fd;z-index:-25160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" stroked="f">
                <v:textbox>
                  <w:txbxContent>
                    <w:p w14:paraId="2DA1B3F4" w14:textId="77777777" w:rsidR="008B3C2A" w:rsidRPr="008E6C0F" w:rsidRDefault="008B3C2A" w:rsidP="008E6C0F">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7E6605" w:rsidRPr="00204424">
        <w:rPr>
          <w:rFonts w:cs="Arial"/>
          <w:color w:val="000000" w:themeColor="text1"/>
        </w:rPr>
        <w:t>The person shall be authorised to implement changes regarding the Supplier’s HSE programmes and their administration, quality of life issues, unsafe acts and conditions, and non-compliance</w:t>
      </w:r>
      <w:r w:rsidR="00B5052C">
        <w:rPr>
          <w:rFonts w:cs="Arial"/>
          <w:color w:val="000000" w:themeColor="text1"/>
        </w:rPr>
        <w:t xml:space="preserve"> </w:t>
      </w:r>
    </w:p>
    <w:p w14:paraId="6560CE42" w14:textId="77777777" w:rsidR="007E6605" w:rsidRPr="00E036F7" w:rsidRDefault="007E6605" w:rsidP="002F2863">
      <w:pPr>
        <w:numPr>
          <w:ilvl w:val="0"/>
          <w:numId w:val="50"/>
        </w:numPr>
        <w:spacing w:before="0" w:after="0" w:line="280" w:lineRule="atLeast"/>
        <w:jc w:val="both"/>
        <w:rPr>
          <w:rFonts w:cs="Arial"/>
          <w:color w:val="000000" w:themeColor="text1"/>
        </w:rPr>
      </w:pPr>
      <w:r w:rsidRPr="00E036F7">
        <w:rPr>
          <w:rFonts w:cs="Arial"/>
          <w:color w:val="000000" w:themeColor="text1"/>
        </w:rPr>
        <w:t>The person shall be educated and trained in all relevant emergency procedures</w:t>
      </w:r>
    </w:p>
    <w:p w14:paraId="4DD5B648" w14:textId="77777777" w:rsidR="007E6605" w:rsidRPr="00E036F7" w:rsidRDefault="007E6605" w:rsidP="002F2863">
      <w:pPr>
        <w:pStyle w:val="ListParagraph"/>
        <w:numPr>
          <w:ilvl w:val="0"/>
          <w:numId w:val="50"/>
        </w:numPr>
        <w:spacing w:before="0" w:after="0" w:line="280" w:lineRule="atLeast"/>
        <w:jc w:val="both"/>
        <w:rPr>
          <w:rFonts w:cs="Arial"/>
          <w:color w:val="000000" w:themeColor="text1"/>
        </w:rPr>
      </w:pPr>
      <w:r w:rsidRPr="00E036F7">
        <w:rPr>
          <w:rFonts w:cs="Arial"/>
          <w:color w:val="000000" w:themeColor="text1"/>
        </w:rPr>
        <w:t xml:space="preserve">The person shall provide HSE training programmes for the Supplier’s employees, </w:t>
      </w:r>
      <w:proofErr w:type="gramStart"/>
      <w:r w:rsidRPr="00E036F7">
        <w:rPr>
          <w:rFonts w:cs="Arial"/>
          <w:color w:val="000000" w:themeColor="text1"/>
        </w:rPr>
        <w:t>personnel</w:t>
      </w:r>
      <w:proofErr w:type="gramEnd"/>
      <w:r w:rsidRPr="00E036F7">
        <w:rPr>
          <w:rFonts w:cs="Arial"/>
          <w:color w:val="000000" w:themeColor="text1"/>
        </w:rPr>
        <w:t xml:space="preserve"> and representatives, and implement protective measures to prevent damage, injury, or loss to its employees, personnel and representatives performing the Services, as well as other impacted persons in the Supplier’s area of responsibility</w:t>
      </w:r>
    </w:p>
    <w:p w14:paraId="453783F4" w14:textId="5F4E912C" w:rsidR="007E6605" w:rsidRPr="00303353" w:rsidRDefault="007E6605" w:rsidP="00303353">
      <w:pPr>
        <w:ind w:left="360"/>
        <w:jc w:val="both"/>
        <w:rPr>
          <w:rFonts w:cs="Arial"/>
          <w:i/>
          <w:color w:val="000000" w:themeColor="text1"/>
        </w:rPr>
      </w:pPr>
      <w:r w:rsidRPr="00303353">
        <w:rPr>
          <w:rFonts w:cs="Arial"/>
          <w:color w:val="000000" w:themeColor="text1"/>
        </w:rPr>
        <w:t>[</w:t>
      </w:r>
      <w:r w:rsidRPr="00303353">
        <w:rPr>
          <w:rFonts w:cs="Arial"/>
          <w:i/>
          <w:color w:val="000000" w:themeColor="text1"/>
        </w:rPr>
        <w:t>Prior to the Supplier’s start of work, the Employer shall be provided with contact information of the HSE person</w:t>
      </w:r>
      <w:r w:rsidRPr="00303353">
        <w:rPr>
          <w:rFonts w:cs="Arial"/>
          <w:color w:val="000000" w:themeColor="text1"/>
        </w:rPr>
        <w:t>]</w:t>
      </w:r>
    </w:p>
    <w:p w14:paraId="65718274" w14:textId="003B9130" w:rsidR="007E6605" w:rsidRPr="00303353" w:rsidRDefault="007E6605" w:rsidP="002F2863">
      <w:pPr>
        <w:pStyle w:val="Default"/>
        <w:numPr>
          <w:ilvl w:val="0"/>
          <w:numId w:val="53"/>
        </w:numPr>
        <w:spacing w:line="280" w:lineRule="atLeast"/>
        <w:jc w:val="both"/>
        <w:rPr>
          <w:rFonts w:asciiTheme="minorHAnsi" w:hAnsiTheme="minorHAnsi" w:cstheme="minorHAnsi"/>
          <w:color w:val="000000" w:themeColor="text1"/>
          <w:sz w:val="22"/>
          <w:szCs w:val="22"/>
        </w:rPr>
      </w:pPr>
      <w:r w:rsidRPr="00303353">
        <w:rPr>
          <w:rFonts w:asciiTheme="minorHAnsi" w:hAnsiTheme="minorHAnsi" w:cstheme="minorHAnsi"/>
          <w:color w:val="000000" w:themeColor="text1"/>
          <w:sz w:val="22"/>
          <w:szCs w:val="22"/>
        </w:rPr>
        <w:t xml:space="preserve">The Supplier shall have written instructions and procedures documenting how risks are appropriately and sufficiently mitigated as low as </w:t>
      </w:r>
      <w:r w:rsidR="008B3C2A" w:rsidRPr="00303353">
        <w:rPr>
          <w:rFonts w:asciiTheme="minorHAnsi" w:hAnsiTheme="minorHAnsi" w:cstheme="minorHAnsi"/>
          <w:color w:val="000000" w:themeColor="text1"/>
          <w:sz w:val="22"/>
          <w:szCs w:val="22"/>
        </w:rPr>
        <w:t>reasonably</w:t>
      </w:r>
      <w:r w:rsidRPr="00303353">
        <w:rPr>
          <w:rFonts w:asciiTheme="minorHAnsi" w:hAnsiTheme="minorHAnsi" w:cstheme="minorHAnsi"/>
          <w:color w:val="000000" w:themeColor="text1"/>
          <w:sz w:val="22"/>
          <w:szCs w:val="22"/>
        </w:rPr>
        <w:t xml:space="preserve"> practicable (ALARP) for the Services under this Agreement. All work instructions shall be based on formal risk assessments. The Supplier is responsible for ensuring that this is done for all work performed under his or her operational responsibility, control, </w:t>
      </w:r>
      <w:proofErr w:type="gramStart"/>
      <w:r w:rsidRPr="00303353">
        <w:rPr>
          <w:rFonts w:asciiTheme="minorHAnsi" w:hAnsiTheme="minorHAnsi" w:cstheme="minorHAnsi"/>
          <w:color w:val="000000" w:themeColor="text1"/>
          <w:sz w:val="22"/>
          <w:szCs w:val="22"/>
        </w:rPr>
        <w:t>supervision</w:t>
      </w:r>
      <w:proofErr w:type="gramEnd"/>
      <w:r w:rsidRPr="00303353">
        <w:rPr>
          <w:rFonts w:asciiTheme="minorHAnsi" w:hAnsiTheme="minorHAnsi" w:cstheme="minorHAnsi"/>
          <w:color w:val="000000" w:themeColor="text1"/>
          <w:sz w:val="22"/>
          <w:szCs w:val="22"/>
        </w:rPr>
        <w:t xml:space="preserve"> or management. The Supplier is responsible for ensuring that appropriate supervision of all work is maintained.</w:t>
      </w:r>
    </w:p>
    <w:p w14:paraId="66C344EB" w14:textId="69435A28" w:rsidR="007E6605" w:rsidRPr="00303353" w:rsidRDefault="007E6605" w:rsidP="002F2863">
      <w:pPr>
        <w:pStyle w:val="ListParagraph"/>
        <w:numPr>
          <w:ilvl w:val="0"/>
          <w:numId w:val="53"/>
        </w:numPr>
        <w:spacing w:before="0" w:after="0" w:line="280" w:lineRule="atLeast"/>
        <w:jc w:val="both"/>
        <w:rPr>
          <w:rFonts w:cstheme="minorHAnsi"/>
          <w:color w:val="000000" w:themeColor="text1"/>
        </w:rPr>
      </w:pPr>
      <w:r w:rsidRPr="00303353">
        <w:rPr>
          <w:rFonts w:cstheme="minorHAnsi"/>
          <w:color w:val="000000" w:themeColor="text1"/>
        </w:rPr>
        <w:t xml:space="preserve">The Supplier shall ensure that all relevant method statements and work instructions are handed out and understood by anybody involved/performing the tasks and that any questions have been clarified before commencement of the work. </w:t>
      </w:r>
    </w:p>
    <w:p w14:paraId="6C37D1A5" w14:textId="446A6E37" w:rsidR="007E6605" w:rsidRPr="00303353" w:rsidRDefault="00303353" w:rsidP="002F2863">
      <w:pPr>
        <w:pStyle w:val="Default"/>
        <w:numPr>
          <w:ilvl w:val="0"/>
          <w:numId w:val="53"/>
        </w:numPr>
        <w:spacing w:line="280" w:lineRule="atLeas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Supplier</w:t>
      </w:r>
      <w:r w:rsidR="007E6605" w:rsidRPr="00303353">
        <w:rPr>
          <w:rFonts w:asciiTheme="minorHAnsi" w:hAnsiTheme="minorHAnsi" w:cstheme="minorHAnsi"/>
          <w:color w:val="000000" w:themeColor="text1"/>
          <w:sz w:val="22"/>
          <w:szCs w:val="22"/>
        </w:rPr>
        <w:t xml:space="preserve">s shall carry out an </w:t>
      </w:r>
      <w:r w:rsidR="007E6605" w:rsidRPr="00303353">
        <w:rPr>
          <w:rFonts w:asciiTheme="minorHAnsi" w:hAnsiTheme="minorHAnsi" w:cstheme="minorHAnsi"/>
          <w:b/>
          <w:color w:val="000000" w:themeColor="text1"/>
          <w:sz w:val="22"/>
          <w:szCs w:val="22"/>
        </w:rPr>
        <w:t>annual</w:t>
      </w:r>
      <w:r w:rsidR="007E6605" w:rsidRPr="00303353">
        <w:rPr>
          <w:rFonts w:asciiTheme="minorHAnsi" w:hAnsiTheme="minorHAnsi" w:cstheme="minorHAnsi"/>
          <w:color w:val="000000" w:themeColor="text1"/>
          <w:sz w:val="22"/>
          <w:szCs w:val="22"/>
        </w:rPr>
        <w:t xml:space="preserve"> Compliance Monitoring Program</w:t>
      </w:r>
      <w:r w:rsidR="008A55B4">
        <w:rPr>
          <w:rFonts w:asciiTheme="minorHAnsi" w:hAnsiTheme="minorHAnsi" w:cstheme="minorHAnsi"/>
          <w:color w:val="000000" w:themeColor="text1"/>
          <w:sz w:val="22"/>
          <w:szCs w:val="22"/>
        </w:rPr>
        <w:t>me</w:t>
      </w:r>
      <w:r w:rsidR="007E6605" w:rsidRPr="00303353">
        <w:rPr>
          <w:rFonts w:asciiTheme="minorHAnsi" w:hAnsiTheme="minorHAnsi" w:cstheme="minorHAnsi"/>
          <w:color w:val="000000" w:themeColor="text1"/>
          <w:sz w:val="22"/>
          <w:szCs w:val="22"/>
        </w:rPr>
        <w:t xml:space="preserve"> (HSE Program</w:t>
      </w:r>
      <w:r w:rsidR="008A55B4">
        <w:rPr>
          <w:rFonts w:asciiTheme="minorHAnsi" w:hAnsiTheme="minorHAnsi" w:cstheme="minorHAnsi"/>
          <w:color w:val="000000" w:themeColor="text1"/>
          <w:sz w:val="22"/>
          <w:szCs w:val="22"/>
        </w:rPr>
        <w:t>me</w:t>
      </w:r>
      <w:r w:rsidR="007E6605" w:rsidRPr="00303353">
        <w:rPr>
          <w:rFonts w:asciiTheme="minorHAnsi" w:hAnsiTheme="minorHAnsi" w:cstheme="minorHAnsi"/>
          <w:color w:val="000000" w:themeColor="text1"/>
          <w:sz w:val="22"/>
          <w:szCs w:val="22"/>
        </w:rPr>
        <w:t xml:space="preserve">). </w:t>
      </w:r>
    </w:p>
    <w:p w14:paraId="2ACB45B8" w14:textId="77777777" w:rsidR="00F52AA8" w:rsidRDefault="00F52AA8" w:rsidP="00303353">
      <w:pPr>
        <w:pStyle w:val="Default"/>
        <w:spacing w:line="280" w:lineRule="atLeast"/>
        <w:ind w:left="360"/>
        <w:jc w:val="both"/>
        <w:rPr>
          <w:rFonts w:asciiTheme="majorHAnsi" w:hAnsiTheme="majorHAnsi" w:cstheme="majorHAnsi"/>
          <w:color w:val="000000" w:themeColor="text1"/>
          <w:sz w:val="22"/>
          <w:szCs w:val="22"/>
        </w:rPr>
      </w:pPr>
    </w:p>
    <w:p w14:paraId="3C544751" w14:textId="6FC6C5CE" w:rsidR="007E6605" w:rsidRDefault="007E6605" w:rsidP="00303353">
      <w:pPr>
        <w:pStyle w:val="Default"/>
        <w:spacing w:line="280" w:lineRule="atLeast"/>
        <w:ind w:left="360"/>
        <w:jc w:val="both"/>
        <w:rPr>
          <w:rFonts w:asciiTheme="majorHAnsi" w:hAnsiTheme="majorHAnsi" w:cstheme="majorHAnsi"/>
          <w:color w:val="000000" w:themeColor="text1"/>
          <w:sz w:val="22"/>
          <w:szCs w:val="22"/>
        </w:rPr>
      </w:pPr>
      <w:r w:rsidRPr="00303353">
        <w:rPr>
          <w:rFonts w:asciiTheme="majorHAnsi" w:hAnsiTheme="majorHAnsi" w:cstheme="majorHAnsi"/>
          <w:color w:val="000000" w:themeColor="text1"/>
          <w:sz w:val="22"/>
          <w:szCs w:val="22"/>
        </w:rPr>
        <w:t>[</w:t>
      </w:r>
      <w:r w:rsidRPr="00303353">
        <w:rPr>
          <w:rFonts w:asciiTheme="majorHAnsi" w:hAnsiTheme="majorHAnsi" w:cstheme="majorHAnsi"/>
          <w:i/>
          <w:color w:val="000000" w:themeColor="text1"/>
          <w:sz w:val="22"/>
          <w:szCs w:val="22"/>
        </w:rPr>
        <w:t>A copy of the Compliance Monitoring Program</w:t>
      </w:r>
      <w:r w:rsidR="008A55B4">
        <w:rPr>
          <w:rFonts w:asciiTheme="majorHAnsi" w:hAnsiTheme="majorHAnsi" w:cstheme="majorHAnsi"/>
          <w:i/>
          <w:color w:val="000000" w:themeColor="text1"/>
          <w:sz w:val="22"/>
          <w:szCs w:val="22"/>
        </w:rPr>
        <w:t>me</w:t>
      </w:r>
      <w:r w:rsidRPr="00303353">
        <w:rPr>
          <w:rFonts w:asciiTheme="majorHAnsi" w:hAnsiTheme="majorHAnsi" w:cstheme="majorHAnsi"/>
          <w:i/>
          <w:color w:val="000000" w:themeColor="text1"/>
          <w:sz w:val="22"/>
          <w:szCs w:val="22"/>
        </w:rPr>
        <w:t xml:space="preserve"> shall be submitted</w:t>
      </w:r>
      <w:r w:rsidRPr="00303353">
        <w:rPr>
          <w:rFonts w:asciiTheme="majorHAnsi" w:hAnsiTheme="majorHAnsi" w:cstheme="majorHAnsi"/>
          <w:i/>
          <w:color w:val="FF0000"/>
          <w:sz w:val="22"/>
          <w:szCs w:val="22"/>
        </w:rPr>
        <w:t xml:space="preserve"> </w:t>
      </w:r>
      <w:r w:rsidRPr="00303353">
        <w:rPr>
          <w:rFonts w:asciiTheme="majorHAnsi" w:hAnsiTheme="majorHAnsi" w:cstheme="majorHAnsi"/>
          <w:i/>
          <w:color w:val="000000" w:themeColor="text1"/>
          <w:sz w:val="22"/>
          <w:szCs w:val="22"/>
        </w:rPr>
        <w:t>for information to the Employer in connection with any planned audit prior to contract award.]</w:t>
      </w:r>
      <w:r w:rsidRPr="00303353">
        <w:rPr>
          <w:rFonts w:asciiTheme="majorHAnsi" w:hAnsiTheme="majorHAnsi" w:cstheme="majorHAnsi"/>
          <w:color w:val="000000" w:themeColor="text1"/>
          <w:sz w:val="22"/>
          <w:szCs w:val="22"/>
        </w:rPr>
        <w:t xml:space="preserve"> </w:t>
      </w:r>
    </w:p>
    <w:p w14:paraId="4412DA37" w14:textId="77777777" w:rsidR="00303353" w:rsidRPr="00303353" w:rsidRDefault="00303353" w:rsidP="00303353">
      <w:pPr>
        <w:pStyle w:val="Default"/>
        <w:spacing w:line="280" w:lineRule="atLeast"/>
        <w:ind w:left="360"/>
        <w:jc w:val="both"/>
        <w:rPr>
          <w:rFonts w:asciiTheme="majorHAnsi" w:hAnsiTheme="majorHAnsi" w:cstheme="majorHAnsi"/>
          <w:color w:val="000000" w:themeColor="text1"/>
          <w:sz w:val="22"/>
          <w:szCs w:val="22"/>
        </w:rPr>
      </w:pPr>
    </w:p>
    <w:p w14:paraId="0840B10A" w14:textId="4626912F" w:rsidR="007E6605" w:rsidRPr="00303353" w:rsidRDefault="007E6605" w:rsidP="007E6605">
      <w:pPr>
        <w:pStyle w:val="Default"/>
        <w:spacing w:line="280" w:lineRule="atLeast"/>
        <w:ind w:left="360"/>
        <w:jc w:val="both"/>
        <w:rPr>
          <w:rFonts w:asciiTheme="majorHAnsi" w:hAnsiTheme="majorHAnsi" w:cstheme="majorHAnsi"/>
          <w:color w:val="000000" w:themeColor="text1"/>
          <w:sz w:val="22"/>
          <w:szCs w:val="22"/>
        </w:rPr>
      </w:pPr>
      <w:r w:rsidRPr="00303353">
        <w:rPr>
          <w:rFonts w:asciiTheme="majorHAnsi" w:hAnsiTheme="majorHAnsi" w:cstheme="majorHAnsi"/>
          <w:color w:val="000000" w:themeColor="text1"/>
          <w:sz w:val="22"/>
          <w:szCs w:val="22"/>
        </w:rPr>
        <w:t>[</w:t>
      </w:r>
      <w:r w:rsidRPr="00303353">
        <w:rPr>
          <w:rFonts w:asciiTheme="majorHAnsi" w:hAnsiTheme="majorHAnsi" w:cstheme="majorHAnsi"/>
          <w:i/>
          <w:color w:val="000000" w:themeColor="text1"/>
          <w:sz w:val="22"/>
          <w:szCs w:val="22"/>
        </w:rPr>
        <w:t>The annual Compliance Monitoring program for the following calendar year shall be submitted to the Employer no later than 1st of December or the first Business Day thereafter.</w:t>
      </w:r>
      <w:r w:rsidR="00B5052C">
        <w:rPr>
          <w:rFonts w:asciiTheme="majorHAnsi" w:hAnsiTheme="majorHAnsi" w:cstheme="majorHAnsi"/>
          <w:i/>
          <w:color w:val="000000" w:themeColor="text1"/>
          <w:sz w:val="22"/>
          <w:szCs w:val="22"/>
        </w:rPr>
        <w:t xml:space="preserve"> </w:t>
      </w:r>
      <w:r w:rsidRPr="00303353">
        <w:rPr>
          <w:rFonts w:asciiTheme="majorHAnsi" w:hAnsiTheme="majorHAnsi" w:cstheme="majorHAnsi"/>
          <w:i/>
          <w:color w:val="000000" w:themeColor="text1"/>
          <w:sz w:val="22"/>
          <w:szCs w:val="22"/>
        </w:rPr>
        <w:t>No later than 4 weeks prior to Services Commencement Date, the Supplier shall submit its program for the rest of the year</w:t>
      </w:r>
      <w:r w:rsidRPr="00303353">
        <w:rPr>
          <w:rFonts w:asciiTheme="majorHAnsi" w:hAnsiTheme="majorHAnsi" w:cstheme="majorHAnsi"/>
          <w:color w:val="000000" w:themeColor="text1"/>
          <w:sz w:val="22"/>
          <w:szCs w:val="22"/>
        </w:rPr>
        <w:t xml:space="preserve">.] </w:t>
      </w:r>
    </w:p>
    <w:p w14:paraId="34D49278" w14:textId="227459D0" w:rsidR="007E6605" w:rsidRPr="00303353" w:rsidRDefault="007E6605" w:rsidP="007E6605">
      <w:pPr>
        <w:pStyle w:val="Default"/>
        <w:spacing w:line="280" w:lineRule="atLeast"/>
        <w:ind w:left="360"/>
        <w:jc w:val="both"/>
        <w:rPr>
          <w:rFonts w:asciiTheme="majorHAnsi" w:hAnsiTheme="majorHAnsi" w:cstheme="majorHAnsi"/>
          <w:color w:val="000000" w:themeColor="text1"/>
          <w:sz w:val="22"/>
          <w:szCs w:val="22"/>
        </w:rPr>
      </w:pPr>
    </w:p>
    <w:p w14:paraId="5D892612" w14:textId="54800042" w:rsidR="007E6605" w:rsidRPr="00303353" w:rsidRDefault="007E6605" w:rsidP="00303353">
      <w:pPr>
        <w:pStyle w:val="Default"/>
        <w:spacing w:line="280" w:lineRule="atLeast"/>
        <w:ind w:left="360"/>
        <w:jc w:val="both"/>
        <w:rPr>
          <w:rFonts w:asciiTheme="majorHAnsi" w:hAnsiTheme="majorHAnsi" w:cstheme="majorHAnsi"/>
          <w:color w:val="000000" w:themeColor="text1"/>
          <w:sz w:val="22"/>
          <w:szCs w:val="22"/>
        </w:rPr>
      </w:pPr>
      <w:r w:rsidRPr="00303353">
        <w:rPr>
          <w:rFonts w:asciiTheme="majorHAnsi" w:hAnsiTheme="majorHAnsi" w:cstheme="majorHAnsi"/>
          <w:color w:val="000000" w:themeColor="text1"/>
          <w:sz w:val="22"/>
          <w:szCs w:val="22"/>
        </w:rPr>
        <w:t>[</w:t>
      </w:r>
      <w:r w:rsidRPr="00303353">
        <w:rPr>
          <w:rFonts w:asciiTheme="majorHAnsi" w:hAnsiTheme="majorHAnsi" w:cstheme="majorHAnsi"/>
          <w:i/>
          <w:color w:val="000000" w:themeColor="text1"/>
          <w:sz w:val="22"/>
          <w:szCs w:val="22"/>
        </w:rPr>
        <w:t>The Supplier shall submit a copy of all site relevant Audit reports.</w:t>
      </w:r>
      <w:r w:rsidRPr="00303353">
        <w:rPr>
          <w:rFonts w:asciiTheme="majorHAnsi" w:hAnsiTheme="majorHAnsi" w:cstheme="majorHAnsi"/>
          <w:color w:val="000000" w:themeColor="text1"/>
          <w:sz w:val="22"/>
          <w:szCs w:val="22"/>
        </w:rPr>
        <w:t>]</w:t>
      </w:r>
      <w:r w:rsidR="00B5052C">
        <w:rPr>
          <w:rFonts w:asciiTheme="majorHAnsi" w:hAnsiTheme="majorHAnsi" w:cstheme="majorHAnsi"/>
          <w:color w:val="000000" w:themeColor="text1"/>
          <w:sz w:val="22"/>
          <w:szCs w:val="22"/>
        </w:rPr>
        <w:t xml:space="preserve">  </w:t>
      </w:r>
      <w:r w:rsidRPr="00303353">
        <w:rPr>
          <w:rFonts w:asciiTheme="majorHAnsi" w:hAnsiTheme="majorHAnsi" w:cstheme="majorHAnsi"/>
          <w:color w:val="000000" w:themeColor="text1"/>
          <w:sz w:val="22"/>
          <w:szCs w:val="22"/>
        </w:rPr>
        <w:t xml:space="preserve"> </w:t>
      </w:r>
    </w:p>
    <w:p w14:paraId="3DA3ACBE" w14:textId="6D4DE597" w:rsidR="00303353" w:rsidRPr="00303353" w:rsidRDefault="00303353" w:rsidP="00303353">
      <w:pPr>
        <w:pStyle w:val="Default"/>
        <w:spacing w:line="280" w:lineRule="atLeast"/>
        <w:ind w:left="360"/>
        <w:jc w:val="both"/>
        <w:rPr>
          <w:color w:val="000000" w:themeColor="text1"/>
          <w:sz w:val="20"/>
          <w:szCs w:val="20"/>
        </w:rPr>
      </w:pPr>
    </w:p>
    <w:p w14:paraId="4ACA46F6" w14:textId="48E11CA4" w:rsidR="007E6605" w:rsidRPr="00303353" w:rsidRDefault="007E6605" w:rsidP="002F2863">
      <w:pPr>
        <w:pStyle w:val="ListParagraph"/>
        <w:numPr>
          <w:ilvl w:val="0"/>
          <w:numId w:val="53"/>
        </w:numPr>
        <w:spacing w:before="0" w:after="0" w:line="280" w:lineRule="atLeast"/>
        <w:jc w:val="both"/>
        <w:rPr>
          <w:rFonts w:cs="Arial"/>
          <w:color w:val="000000" w:themeColor="text1"/>
        </w:rPr>
      </w:pPr>
      <w:r w:rsidRPr="00204424">
        <w:rPr>
          <w:rFonts w:cs="Arial"/>
          <w:color w:val="000000" w:themeColor="text1"/>
        </w:rPr>
        <w:t xml:space="preserve">The Supplier shall have an ongoing process to identify actual or potential items of nonconformity and take corrective/preventive action. Where a risk assessment has determined, new or changed hazard or control requirements, preventive or corrective actions shall be developed, </w:t>
      </w:r>
      <w:proofErr w:type="gramStart"/>
      <w:r w:rsidRPr="00204424">
        <w:rPr>
          <w:rFonts w:cs="Arial"/>
          <w:color w:val="000000" w:themeColor="text1"/>
        </w:rPr>
        <w:t>communicated</w:t>
      </w:r>
      <w:proofErr w:type="gramEnd"/>
      <w:r w:rsidRPr="00204424">
        <w:rPr>
          <w:rFonts w:cs="Arial"/>
          <w:color w:val="000000" w:themeColor="text1"/>
        </w:rPr>
        <w:t xml:space="preserve"> and implemented. </w:t>
      </w:r>
    </w:p>
    <w:p w14:paraId="261230D3" w14:textId="467CBA00" w:rsidR="007E6605" w:rsidRPr="00F52AA8" w:rsidRDefault="007E6605" w:rsidP="00F52AA8">
      <w:pPr>
        <w:ind w:left="360"/>
        <w:jc w:val="both"/>
        <w:rPr>
          <w:rFonts w:cs="Arial"/>
          <w:color w:val="000000" w:themeColor="text1"/>
        </w:rPr>
      </w:pPr>
      <w:r w:rsidRPr="00F52AA8">
        <w:rPr>
          <w:rFonts w:cs="Arial"/>
          <w:color w:val="000000" w:themeColor="text1"/>
        </w:rPr>
        <w:t>[</w:t>
      </w:r>
      <w:r w:rsidRPr="00F52AA8">
        <w:rPr>
          <w:rFonts w:cs="Arial"/>
          <w:i/>
          <w:color w:val="000000" w:themeColor="text1"/>
        </w:rPr>
        <w:t>The Supplier shall provide the Employer with a record of such actions.</w:t>
      </w:r>
      <w:r w:rsidRPr="00F52AA8">
        <w:rPr>
          <w:rFonts w:cs="Arial"/>
          <w:color w:val="000000" w:themeColor="text1"/>
        </w:rPr>
        <w:t>]</w:t>
      </w:r>
    </w:p>
    <w:p w14:paraId="326AE281" w14:textId="39F85B6E" w:rsidR="007E6605" w:rsidRPr="00F52AA8" w:rsidRDefault="00C11CF4" w:rsidP="00F52AA8">
      <w:pPr>
        <w:ind w:left="360"/>
        <w:jc w:val="both"/>
        <w:rPr>
          <w:rFonts w:cs="Arial"/>
          <w:i/>
          <w:color w:val="000000" w:themeColor="text1"/>
        </w:rPr>
      </w:pPr>
      <w:r>
        <w:rPr>
          <w:noProof/>
        </w:rPr>
        <mc:AlternateContent>
          <mc:Choice Requires="wps">
            <w:drawing>
              <wp:anchor distT="45720" distB="45720" distL="114300" distR="114300" simplePos="0" relativeHeight="251716608" behindDoc="1" locked="0" layoutInCell="1" allowOverlap="1" wp14:anchorId="07764C30" wp14:editId="787377C0">
                <wp:simplePos x="0" y="0"/>
                <wp:positionH relativeFrom="margin">
                  <wp:posOffset>-1063935</wp:posOffset>
                </wp:positionH>
                <wp:positionV relativeFrom="paragraph">
                  <wp:posOffset>326965</wp:posOffset>
                </wp:positionV>
                <wp:extent cx="9129773" cy="2194560"/>
                <wp:effectExtent l="2591118" t="0" r="2548572" b="0"/>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28652D79"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64C30" id="_x0000_s1042" type="#_x0000_t202" style="position:absolute;left:0;text-align:left;margin-left:-83.75pt;margin-top:25.75pt;width:718.9pt;height:172.8pt;rotation:-3351470fd;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" stroked="f">
                <v:textbox>
                  <w:txbxContent>
                    <w:p w14:paraId="28652D79"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7E6605" w:rsidRPr="00F52AA8">
        <w:rPr>
          <w:rFonts w:cs="Arial"/>
          <w:color w:val="000000" w:themeColor="text1"/>
        </w:rPr>
        <w:t>[</w:t>
      </w:r>
      <w:r w:rsidR="007E6605" w:rsidRPr="00F52AA8">
        <w:rPr>
          <w:rFonts w:cs="Arial"/>
          <w:i/>
          <w:color w:val="000000" w:themeColor="text1"/>
        </w:rPr>
        <w:t>The Supplier shall submit to the Employer’s HSE Manager or another Employer appointed person (in the form of PDF files) a RAMS on the safe execution of the work not less than 10 Business Days prior to the commencement of any activity on Site. The Employer will strive to review the submitted documentation as soon as possible.</w:t>
      </w:r>
      <w:r w:rsidR="007E6605" w:rsidRPr="00F52AA8">
        <w:rPr>
          <w:rFonts w:cs="Arial"/>
          <w:color w:val="000000" w:themeColor="text1"/>
        </w:rPr>
        <w:t>]</w:t>
      </w:r>
    </w:p>
    <w:p w14:paraId="562A98D3" w14:textId="4D2F8B80" w:rsidR="007E6605" w:rsidRPr="00F52AA8" w:rsidRDefault="007E6605" w:rsidP="00F52AA8">
      <w:pPr>
        <w:ind w:left="360"/>
        <w:jc w:val="both"/>
        <w:rPr>
          <w:rFonts w:cs="Arial"/>
          <w:i/>
          <w:color w:val="000000" w:themeColor="text1"/>
        </w:rPr>
      </w:pPr>
      <w:r w:rsidRPr="00F52AA8">
        <w:rPr>
          <w:rFonts w:cs="Arial"/>
          <w:color w:val="000000" w:themeColor="text1"/>
        </w:rPr>
        <w:t>[</w:t>
      </w:r>
      <w:r w:rsidRPr="00F52AA8">
        <w:rPr>
          <w:rFonts w:cs="Arial"/>
          <w:i/>
          <w:color w:val="000000" w:themeColor="text1"/>
        </w:rPr>
        <w:t xml:space="preserve">The Employer is entitled to postpone the work at Suppliers cost, if the RAMS relevant to the work is incomplete, </w:t>
      </w:r>
      <w:proofErr w:type="gramStart"/>
      <w:r w:rsidRPr="00F52AA8">
        <w:rPr>
          <w:rFonts w:cs="Arial"/>
          <w:i/>
          <w:color w:val="000000" w:themeColor="text1"/>
        </w:rPr>
        <w:t>inadequate</w:t>
      </w:r>
      <w:proofErr w:type="gramEnd"/>
      <w:r w:rsidRPr="00F52AA8">
        <w:rPr>
          <w:rFonts w:cs="Arial"/>
          <w:i/>
          <w:color w:val="000000" w:themeColor="text1"/>
        </w:rPr>
        <w:t xml:space="preserve"> or missing.</w:t>
      </w:r>
      <w:r w:rsidRPr="00F52AA8">
        <w:rPr>
          <w:rFonts w:cs="Arial"/>
          <w:color w:val="000000" w:themeColor="text1"/>
        </w:rPr>
        <w:t>]</w:t>
      </w:r>
    </w:p>
    <w:p w14:paraId="17CBCBE9" w14:textId="5F21E5C5" w:rsidR="007E6605" w:rsidRPr="00F52AA8" w:rsidRDefault="007E6605" w:rsidP="00F52AA8">
      <w:pPr>
        <w:ind w:left="360"/>
        <w:jc w:val="both"/>
        <w:rPr>
          <w:rFonts w:cs="Arial"/>
          <w:i/>
          <w:color w:val="000000" w:themeColor="text1"/>
          <w:szCs w:val="20"/>
        </w:rPr>
      </w:pPr>
      <w:r w:rsidRPr="00F52AA8">
        <w:rPr>
          <w:rFonts w:cs="Arial"/>
          <w:color w:val="000000" w:themeColor="text1"/>
          <w:szCs w:val="20"/>
        </w:rPr>
        <w:t>[</w:t>
      </w:r>
      <w:r w:rsidRPr="00F52AA8">
        <w:rPr>
          <w:rFonts w:cs="Arial"/>
          <w:i/>
          <w:color w:val="000000" w:themeColor="text1"/>
          <w:szCs w:val="20"/>
        </w:rPr>
        <w:t>A register of the task/service specific risks, and their corresponding mitigating actions, shall be kept updated throughout the whole term of this Agreement. Each new update is subject to the Employer’s review and comments.</w:t>
      </w:r>
      <w:r w:rsidRPr="00F52AA8">
        <w:rPr>
          <w:rFonts w:cs="Arial"/>
          <w:color w:val="000000" w:themeColor="text1"/>
          <w:szCs w:val="20"/>
        </w:rPr>
        <w:t>]</w:t>
      </w:r>
    </w:p>
    <w:p w14:paraId="5138B6AD" w14:textId="77777777" w:rsidR="00F52AA8" w:rsidRPr="00F52AA8" w:rsidRDefault="00F52AA8" w:rsidP="00F52AA8">
      <w:pPr>
        <w:ind w:left="0"/>
        <w:jc w:val="both"/>
        <w:rPr>
          <w:rFonts w:cs="Arial"/>
          <w:i/>
          <w:color w:val="000000" w:themeColor="text1"/>
          <w:szCs w:val="20"/>
        </w:rPr>
      </w:pPr>
    </w:p>
    <w:p w14:paraId="283722F7" w14:textId="1CD0B597" w:rsidR="007E6605" w:rsidRPr="00F52AA8" w:rsidRDefault="007E6605" w:rsidP="002F2863">
      <w:pPr>
        <w:pStyle w:val="ListParagraph"/>
        <w:numPr>
          <w:ilvl w:val="0"/>
          <w:numId w:val="53"/>
        </w:numPr>
        <w:spacing w:before="0" w:after="0" w:line="280" w:lineRule="atLeast"/>
        <w:ind w:left="357" w:hanging="357"/>
        <w:jc w:val="both"/>
        <w:rPr>
          <w:rFonts w:cs="Arial"/>
          <w:color w:val="000000" w:themeColor="text1"/>
          <w:lang w:eastAsia="da-DK"/>
        </w:rPr>
      </w:pPr>
      <w:r w:rsidRPr="00F448B8">
        <w:rPr>
          <w:rFonts w:cs="Arial"/>
          <w:color w:val="000000" w:themeColor="text1"/>
          <w:szCs w:val="20"/>
          <w:lang w:eastAsia="da-DK"/>
        </w:rPr>
        <w:t xml:space="preserve">The Supplier shall take suitable steps to control the risks to the health and safety of its personnel from manual handling activities such as lifting, lowering, pushing, </w:t>
      </w:r>
      <w:proofErr w:type="gramStart"/>
      <w:r w:rsidRPr="00F448B8">
        <w:rPr>
          <w:rFonts w:cs="Arial"/>
          <w:color w:val="000000" w:themeColor="text1"/>
          <w:szCs w:val="20"/>
          <w:lang w:eastAsia="da-DK"/>
        </w:rPr>
        <w:t>pulling</w:t>
      </w:r>
      <w:proofErr w:type="gramEnd"/>
      <w:r w:rsidRPr="00F448B8">
        <w:rPr>
          <w:rFonts w:cs="Arial"/>
          <w:color w:val="000000" w:themeColor="text1"/>
          <w:szCs w:val="20"/>
          <w:lang w:eastAsia="da-DK"/>
        </w:rPr>
        <w:t xml:space="preserve"> or </w:t>
      </w:r>
      <w:r w:rsidRPr="00F52AA8">
        <w:rPr>
          <w:rFonts w:cs="Arial"/>
          <w:color w:val="000000" w:themeColor="text1"/>
          <w:lang w:eastAsia="da-DK"/>
        </w:rPr>
        <w:t xml:space="preserve">carrying. This will include the preparation of manual handling risk assessments where required, and the workforce must be consulted and involved with this process to provide first-hand experience. </w:t>
      </w:r>
    </w:p>
    <w:p w14:paraId="08048104" w14:textId="59985515" w:rsidR="007E6605" w:rsidRPr="00F52AA8" w:rsidRDefault="007E6605" w:rsidP="002F2863">
      <w:pPr>
        <w:pStyle w:val="Body1"/>
        <w:numPr>
          <w:ilvl w:val="0"/>
          <w:numId w:val="53"/>
        </w:numPr>
        <w:spacing w:after="0" w:line="280" w:lineRule="atLeast"/>
        <w:rPr>
          <w:rFonts w:ascii="Arial" w:hAnsi="Arial" w:cs="Arial"/>
          <w:color w:val="000000" w:themeColor="text1"/>
          <w:sz w:val="22"/>
          <w:szCs w:val="22"/>
          <w:lang w:eastAsia="da-DK"/>
        </w:rPr>
      </w:pPr>
      <w:r w:rsidRPr="00F52AA8">
        <w:rPr>
          <w:rFonts w:ascii="Arial" w:eastAsia="Calibri" w:hAnsi="Arial" w:cs="Arial"/>
          <w:color w:val="000000" w:themeColor="text1"/>
          <w:sz w:val="22"/>
          <w:szCs w:val="22"/>
          <w:lang w:eastAsia="en-US"/>
        </w:rPr>
        <w:t xml:space="preserve">Waste materials and debris must be handled by Supplier so that </w:t>
      </w:r>
      <w:r w:rsidR="007B0D19">
        <w:rPr>
          <w:rFonts w:ascii="Arial" w:eastAsia="Calibri" w:hAnsi="Arial" w:cs="Arial"/>
          <w:color w:val="000000" w:themeColor="text1"/>
          <w:sz w:val="22"/>
          <w:szCs w:val="22"/>
          <w:lang w:eastAsia="en-US"/>
        </w:rPr>
        <w:t>they</w:t>
      </w:r>
      <w:r w:rsidRPr="00F52AA8">
        <w:rPr>
          <w:rFonts w:ascii="Arial" w:eastAsia="Calibri" w:hAnsi="Arial" w:cs="Arial"/>
          <w:color w:val="000000" w:themeColor="text1"/>
          <w:sz w:val="22"/>
          <w:szCs w:val="22"/>
          <w:lang w:eastAsia="en-US"/>
        </w:rPr>
        <w:t xml:space="preserve"> cause the least possible damage and</w:t>
      </w:r>
      <w:r w:rsidRPr="00F52AA8">
        <w:rPr>
          <w:rFonts w:ascii="Arial" w:hAnsi="Arial" w:cs="Arial"/>
          <w:color w:val="000000" w:themeColor="text1"/>
          <w:sz w:val="22"/>
          <w:szCs w:val="22"/>
        </w:rPr>
        <w:t xml:space="preserve"> disturbance to the Site and the environment. </w:t>
      </w:r>
      <w:r w:rsidRPr="00F52AA8">
        <w:rPr>
          <w:rFonts w:ascii="Arial" w:eastAsia="Calibri" w:hAnsi="Arial" w:cs="Arial"/>
          <w:color w:val="000000" w:themeColor="text1"/>
          <w:sz w:val="22"/>
          <w:szCs w:val="22"/>
          <w:lang w:eastAsia="en-US"/>
        </w:rPr>
        <w:t>No waste must be disposed at sea. Supplier shall as a minimum comply with the Site-specific procedures for waste management prepared by the Employer and applicable Laws for handling of waste. To the extent that any consent for the handling and disposal is required from the public authorities, Supplier shall at its own cost</w:t>
      </w:r>
      <w:r w:rsidRPr="00F52AA8">
        <w:rPr>
          <w:rFonts w:ascii="Arial" w:hAnsi="Arial" w:cs="Arial"/>
          <w:color w:val="000000" w:themeColor="text1"/>
          <w:sz w:val="22"/>
          <w:szCs w:val="22"/>
        </w:rPr>
        <w:t xml:space="preserve"> obtain such consents prior to the commencement of any work on the Site.</w:t>
      </w:r>
    </w:p>
    <w:p w14:paraId="45C2E4C1" w14:textId="06735668" w:rsidR="007E6605" w:rsidRPr="00303353" w:rsidRDefault="007E6605" w:rsidP="002F2863">
      <w:pPr>
        <w:pStyle w:val="Body1"/>
        <w:numPr>
          <w:ilvl w:val="0"/>
          <w:numId w:val="53"/>
        </w:numPr>
        <w:spacing w:after="0" w:line="280" w:lineRule="atLeast"/>
        <w:rPr>
          <w:rFonts w:ascii="Arial" w:hAnsi="Arial" w:cs="Arial"/>
          <w:color w:val="000000" w:themeColor="text1"/>
          <w:sz w:val="22"/>
          <w:lang w:eastAsia="da-DK"/>
        </w:rPr>
      </w:pPr>
      <w:r w:rsidRPr="00F52AA8">
        <w:rPr>
          <w:rFonts w:ascii="Arial" w:hAnsi="Arial" w:cs="Arial"/>
          <w:color w:val="000000" w:themeColor="text1"/>
          <w:sz w:val="22"/>
          <w:szCs w:val="22"/>
          <w:lang w:eastAsia="da-DK"/>
        </w:rPr>
        <w:t>Alcohol may not be consumed during working hours. Reporting to work under the influence of alcohol is prohibited</w:t>
      </w:r>
      <w:r w:rsidRPr="00303353">
        <w:rPr>
          <w:rFonts w:ascii="Arial" w:hAnsi="Arial" w:cs="Arial"/>
          <w:color w:val="000000" w:themeColor="text1"/>
          <w:sz w:val="22"/>
          <w:lang w:eastAsia="da-DK"/>
        </w:rPr>
        <w:t xml:space="preserve">. “Under the influence” is defined as the presence of alcohol in the body which exceeds 0.00% (in blood alcohol level). Possession of open containers of alcoholic beverages in or around the Base and Area of Operation, including all vehicles and equipment at the Site, is prohibited. Random drug and alcohol testing may be done at the Site. The Employer may conduct unannounced drug and alcohol tests of all personnel. Personnel will be randomly selected by an independent entity. </w:t>
      </w:r>
      <w:r w:rsidR="008B3C2A">
        <w:rPr>
          <w:rFonts w:ascii="Arial" w:hAnsi="Arial" w:cs="Arial"/>
          <w:color w:val="000000" w:themeColor="text1"/>
          <w:sz w:val="22"/>
          <w:lang w:eastAsia="da-DK"/>
        </w:rPr>
        <w:t>“</w:t>
      </w:r>
      <w:r w:rsidRPr="00303353">
        <w:rPr>
          <w:rFonts w:ascii="Arial" w:hAnsi="Arial" w:cs="Arial"/>
          <w:color w:val="000000" w:themeColor="text1"/>
          <w:sz w:val="22"/>
          <w:lang w:eastAsia="da-DK"/>
        </w:rPr>
        <w:t xml:space="preserve">Randomly selected” means that tests are not announced ahead of time and that every person has an equal chance of being selected for a test each time a selection is made. An individual may refuse to submit to drug or alcohol testing or physical examination; however, refusal to submit to such testing may result in the assumption that the individual is under the influence and will result in dismissal from the Site. The Employer reserves the right to search and inspect for drugs and alcohol in order to maintain a safe workplace. </w:t>
      </w:r>
      <w:r w:rsidRPr="00303353">
        <w:rPr>
          <w:rFonts w:ascii="Arial" w:hAnsi="Arial" w:cs="Arial"/>
          <w:sz w:val="22"/>
        </w:rPr>
        <w:t xml:space="preserve">The Supplier is responsible for ensuring that all its employees, agents, </w:t>
      </w:r>
      <w:proofErr w:type="gramStart"/>
      <w:r w:rsidRPr="00303353">
        <w:rPr>
          <w:rFonts w:ascii="Arial" w:hAnsi="Arial" w:cs="Arial"/>
          <w:sz w:val="22"/>
        </w:rPr>
        <w:t>consultants</w:t>
      </w:r>
      <w:proofErr w:type="gramEnd"/>
      <w:r w:rsidRPr="00303353">
        <w:rPr>
          <w:rFonts w:ascii="Arial" w:hAnsi="Arial" w:cs="Arial"/>
          <w:sz w:val="22"/>
        </w:rPr>
        <w:t xml:space="preserve"> and Sub-suppliers comply with this requirement at all times. </w:t>
      </w:r>
    </w:p>
    <w:p w14:paraId="70EF3792" w14:textId="1AE96DAE" w:rsidR="007E6605" w:rsidRPr="00303353" w:rsidRDefault="007E6605" w:rsidP="002F2863">
      <w:pPr>
        <w:pStyle w:val="ListParagraph"/>
        <w:numPr>
          <w:ilvl w:val="0"/>
          <w:numId w:val="53"/>
        </w:numPr>
        <w:spacing w:before="0" w:after="0" w:line="280" w:lineRule="atLeast"/>
        <w:ind w:left="357" w:hanging="357"/>
        <w:jc w:val="both"/>
        <w:rPr>
          <w:rFonts w:cs="Arial"/>
          <w:color w:val="000000" w:themeColor="text1"/>
          <w:szCs w:val="20"/>
        </w:rPr>
      </w:pPr>
      <w:r w:rsidRPr="00D4737A">
        <w:rPr>
          <w:rFonts w:cs="Arial"/>
          <w:color w:val="000000" w:themeColor="text1"/>
          <w:szCs w:val="20"/>
        </w:rPr>
        <w:t>All personnel working on the Site shall be familiar with the Emergency Response Plan, please cf. paragraph 4.5 below. In case of an emergency or evacuation, all persons are obliged to act in accordance with the</w:t>
      </w:r>
      <w:r w:rsidRPr="00F448B8">
        <w:rPr>
          <w:rFonts w:cs="Arial"/>
          <w:color w:val="000000" w:themeColor="text1"/>
          <w:szCs w:val="20"/>
        </w:rPr>
        <w:t xml:space="preserve"> Emergency Response Plan. Supplier shall ensure that all under his management, </w:t>
      </w:r>
      <w:proofErr w:type="gramStart"/>
      <w:r w:rsidRPr="00F448B8">
        <w:rPr>
          <w:rFonts w:cs="Arial"/>
          <w:color w:val="000000" w:themeColor="text1"/>
          <w:szCs w:val="20"/>
        </w:rPr>
        <w:t>control</w:t>
      </w:r>
      <w:proofErr w:type="gramEnd"/>
      <w:r w:rsidRPr="00F448B8">
        <w:rPr>
          <w:rFonts w:cs="Arial"/>
          <w:color w:val="000000" w:themeColor="text1"/>
          <w:szCs w:val="20"/>
        </w:rPr>
        <w:t xml:space="preserve"> or supervision (including passengers, </w:t>
      </w:r>
      <w:r>
        <w:rPr>
          <w:rFonts w:cs="Arial"/>
          <w:color w:val="000000" w:themeColor="text1"/>
          <w:szCs w:val="20"/>
        </w:rPr>
        <w:t>S</w:t>
      </w:r>
      <w:r w:rsidRPr="00F448B8">
        <w:rPr>
          <w:rFonts w:cs="Arial"/>
          <w:color w:val="000000" w:themeColor="text1"/>
          <w:szCs w:val="20"/>
        </w:rPr>
        <w:t>ub-suppliers and visitors) are familiar with, and comply with the Emergency Response Plan.</w:t>
      </w:r>
    </w:p>
    <w:p w14:paraId="70003D08" w14:textId="65AE0B0A" w:rsidR="007E6605" w:rsidRPr="00303353" w:rsidRDefault="007E6605" w:rsidP="002F2863">
      <w:pPr>
        <w:pStyle w:val="ListParagraph"/>
        <w:numPr>
          <w:ilvl w:val="0"/>
          <w:numId w:val="53"/>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The Supplier shall maintain related HSE records and these records shall be made available to the Employer upon request. HSE records shall include, but not be limited to:</w:t>
      </w:r>
    </w:p>
    <w:p w14:paraId="54325C08" w14:textId="14649263" w:rsidR="007E6605" w:rsidRPr="00204424" w:rsidRDefault="00C11CF4" w:rsidP="002F2863">
      <w:pPr>
        <w:numPr>
          <w:ilvl w:val="0"/>
          <w:numId w:val="51"/>
        </w:numPr>
        <w:autoSpaceDE w:val="0"/>
        <w:autoSpaceDN w:val="0"/>
        <w:adjustRightInd w:val="0"/>
        <w:spacing w:before="0" w:after="0" w:line="280" w:lineRule="atLeast"/>
        <w:jc w:val="both"/>
        <w:rPr>
          <w:rFonts w:cs="Arial"/>
          <w:color w:val="000000" w:themeColor="text1"/>
        </w:rPr>
      </w:pPr>
      <w:r>
        <w:rPr>
          <w:noProof/>
        </w:rPr>
        <mc:AlternateContent>
          <mc:Choice Requires="wps">
            <w:drawing>
              <wp:anchor distT="45720" distB="45720" distL="114300" distR="114300" simplePos="0" relativeHeight="251718656" behindDoc="1" locked="0" layoutInCell="1" allowOverlap="1" wp14:anchorId="1BB2B1D5" wp14:editId="74498FD2">
                <wp:simplePos x="0" y="0"/>
                <wp:positionH relativeFrom="margin">
                  <wp:posOffset>-1366816</wp:posOffset>
                </wp:positionH>
                <wp:positionV relativeFrom="paragraph">
                  <wp:posOffset>302005</wp:posOffset>
                </wp:positionV>
                <wp:extent cx="9129395" cy="1204635"/>
                <wp:effectExtent l="2705100" t="0" r="2662555"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1204635"/>
                        </a:xfrm>
                        <a:prstGeom prst="rect">
                          <a:avLst/>
                        </a:prstGeom>
                        <a:solidFill>
                          <a:srgbClr val="FFFFFF"/>
                        </a:solidFill>
                        <a:ln w="9525">
                          <a:noFill/>
                          <a:miter lim="800000"/>
                          <a:headEnd/>
                          <a:tailEnd/>
                        </a:ln>
                      </wps:spPr>
                      <wps:txbx>
                        <w:txbxContent>
                          <w:p w14:paraId="3525DD6F"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2B1D5" id="_x0000_s1043" type="#_x0000_t202" style="position:absolute;left:0;text-align:left;margin-left:-107.6pt;margin-top:23.8pt;width:718.85pt;height:94.85pt;rotation:-3351470fd;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" stroked="f">
                <v:textbox>
                  <w:txbxContent>
                    <w:p w14:paraId="3525DD6F"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7E6605" w:rsidRPr="00204424">
        <w:rPr>
          <w:rFonts w:cs="Arial"/>
          <w:color w:val="000000" w:themeColor="text1"/>
        </w:rPr>
        <w:t>HSE-related reports</w:t>
      </w:r>
    </w:p>
    <w:p w14:paraId="2B019020" w14:textId="289F2EF5" w:rsidR="007E6605" w:rsidRPr="00204424" w:rsidRDefault="007E6605" w:rsidP="002F2863">
      <w:pPr>
        <w:numPr>
          <w:ilvl w:val="0"/>
          <w:numId w:val="51"/>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Certificate of competency</w:t>
      </w:r>
    </w:p>
    <w:p w14:paraId="7602E0B5" w14:textId="00003658" w:rsidR="007E6605" w:rsidRPr="00204424" w:rsidRDefault="007E6605" w:rsidP="002F2863">
      <w:pPr>
        <w:numPr>
          <w:ilvl w:val="0"/>
          <w:numId w:val="51"/>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Certificates or documentation of calibration and/or testing</w:t>
      </w:r>
    </w:p>
    <w:p w14:paraId="67736BB9" w14:textId="4CF10C46" w:rsidR="007E6605" w:rsidRPr="00204424" w:rsidRDefault="007E6605" w:rsidP="002F2863">
      <w:pPr>
        <w:numPr>
          <w:ilvl w:val="0"/>
          <w:numId w:val="51"/>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HSE-related memos or letters</w:t>
      </w:r>
    </w:p>
    <w:p w14:paraId="51F88EAB" w14:textId="5BE5A7D6" w:rsidR="007E6605" w:rsidRPr="00204424" w:rsidRDefault="007E6605" w:rsidP="002F2863">
      <w:pPr>
        <w:numPr>
          <w:ilvl w:val="0"/>
          <w:numId w:val="51"/>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Training records</w:t>
      </w:r>
      <w:r>
        <w:rPr>
          <w:rFonts w:cs="Arial"/>
          <w:color w:val="000000" w:themeColor="text1"/>
        </w:rPr>
        <w:t xml:space="preserve"> </w:t>
      </w:r>
    </w:p>
    <w:p w14:paraId="478616A1" w14:textId="453D420C" w:rsidR="007E6605" w:rsidRPr="00204424" w:rsidRDefault="007E6605" w:rsidP="002F2863">
      <w:pPr>
        <w:numPr>
          <w:ilvl w:val="0"/>
          <w:numId w:val="51"/>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Inspection reports</w:t>
      </w:r>
    </w:p>
    <w:p w14:paraId="7E1EF687" w14:textId="32A4A35A" w:rsidR="007E6605" w:rsidRPr="00204424" w:rsidRDefault="007E6605" w:rsidP="002F2863">
      <w:pPr>
        <w:numPr>
          <w:ilvl w:val="0"/>
          <w:numId w:val="51"/>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Audit reports and corrective action documents</w:t>
      </w:r>
    </w:p>
    <w:p w14:paraId="04E4834C" w14:textId="0FBD4291" w:rsidR="007E6605" w:rsidRPr="00204424" w:rsidRDefault="007E6605" w:rsidP="002F2863">
      <w:pPr>
        <w:numPr>
          <w:ilvl w:val="0"/>
          <w:numId w:val="51"/>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Other documents generated by the management of HSE in the course of the project</w:t>
      </w:r>
    </w:p>
    <w:p w14:paraId="4D8D9D9A" w14:textId="77777777" w:rsidR="007E6605" w:rsidRPr="00204424" w:rsidRDefault="007E6605" w:rsidP="002F2863">
      <w:pPr>
        <w:numPr>
          <w:ilvl w:val="0"/>
          <w:numId w:val="51"/>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Documentation of meeting(s) held.</w:t>
      </w:r>
    </w:p>
    <w:p w14:paraId="387FE56C" w14:textId="0864A478" w:rsidR="007E6605" w:rsidRPr="00303353" w:rsidRDefault="007E6605" w:rsidP="002F2863">
      <w:pPr>
        <w:pStyle w:val="ListParagraph"/>
        <w:numPr>
          <w:ilvl w:val="0"/>
          <w:numId w:val="53"/>
        </w:numPr>
        <w:autoSpaceDE w:val="0"/>
        <w:autoSpaceDN w:val="0"/>
        <w:adjustRightInd w:val="0"/>
        <w:spacing w:before="0" w:after="0" w:line="280" w:lineRule="atLeast"/>
        <w:jc w:val="both"/>
        <w:rPr>
          <w:rFonts w:cs="Arial"/>
          <w:color w:val="000000" w:themeColor="text1"/>
        </w:rPr>
      </w:pPr>
      <w:r w:rsidRPr="00204424">
        <w:rPr>
          <w:rFonts w:cs="Arial"/>
          <w:color w:val="000000" w:themeColor="text1"/>
        </w:rPr>
        <w:t>The Supplier</w:t>
      </w:r>
      <w:r w:rsidR="007B0D19">
        <w:rPr>
          <w:rFonts w:cs="Arial"/>
          <w:color w:val="000000" w:themeColor="text1"/>
        </w:rPr>
        <w:t>’</w:t>
      </w:r>
      <w:r w:rsidRPr="00204424">
        <w:rPr>
          <w:rFonts w:cs="Arial"/>
          <w:color w:val="000000" w:themeColor="text1"/>
        </w:rPr>
        <w:t xml:space="preserve">s nominated </w:t>
      </w:r>
      <w:r>
        <w:rPr>
          <w:rFonts w:cs="Arial"/>
          <w:color w:val="000000" w:themeColor="text1"/>
        </w:rPr>
        <w:t>Safety/Compliance Manager (</w:t>
      </w:r>
      <w:r w:rsidRPr="00204424">
        <w:rPr>
          <w:rFonts w:cs="Arial"/>
          <w:color w:val="000000" w:themeColor="text1"/>
        </w:rPr>
        <w:t xml:space="preserve">HSE </w:t>
      </w:r>
      <w:r>
        <w:rPr>
          <w:rFonts w:cs="Arial"/>
          <w:color w:val="000000" w:themeColor="text1"/>
        </w:rPr>
        <w:t>person)</w:t>
      </w:r>
      <w:r w:rsidRPr="00204424">
        <w:rPr>
          <w:rFonts w:cs="Arial"/>
          <w:color w:val="000000" w:themeColor="text1"/>
        </w:rPr>
        <w:t xml:space="preserve"> shall coordinate, </w:t>
      </w:r>
      <w:proofErr w:type="gramStart"/>
      <w:r w:rsidRPr="00204424">
        <w:rPr>
          <w:rFonts w:cs="Arial"/>
          <w:color w:val="000000" w:themeColor="text1"/>
        </w:rPr>
        <w:t>collect</w:t>
      </w:r>
      <w:proofErr w:type="gramEnd"/>
      <w:r w:rsidRPr="00204424">
        <w:rPr>
          <w:rFonts w:cs="Arial"/>
          <w:color w:val="000000" w:themeColor="text1"/>
        </w:rPr>
        <w:t xml:space="preserve"> and submit information/documentation to the Employer who will pass the information on to the Project Health and Safety File as appropriate.</w:t>
      </w:r>
    </w:p>
    <w:p w14:paraId="6670C7F4" w14:textId="1693C0A3" w:rsidR="007E6605" w:rsidRPr="00204424" w:rsidRDefault="007E6605" w:rsidP="00303353">
      <w:pPr>
        <w:autoSpaceDE w:val="0"/>
        <w:autoSpaceDN w:val="0"/>
        <w:adjustRightInd w:val="0"/>
        <w:ind w:left="360"/>
        <w:jc w:val="both"/>
        <w:rPr>
          <w:rFonts w:cs="Arial"/>
          <w:color w:val="000000" w:themeColor="text1"/>
        </w:rPr>
      </w:pPr>
      <w:r w:rsidRPr="00204424">
        <w:rPr>
          <w:rFonts w:cs="Arial"/>
          <w:color w:val="000000" w:themeColor="text1"/>
        </w:rPr>
        <w:t>The Project Health and Safety File consists of information which will assist persons carrying out service and maintenance work within the wind farm s</w:t>
      </w:r>
      <w:r w:rsidR="00303353">
        <w:rPr>
          <w:rFonts w:cs="Arial"/>
          <w:color w:val="000000" w:themeColor="text1"/>
        </w:rPr>
        <w:t>cope, and includes as required:</w:t>
      </w:r>
    </w:p>
    <w:p w14:paraId="0FB3C66B" w14:textId="77777777" w:rsidR="007E6605" w:rsidRPr="00204424" w:rsidRDefault="007E6605" w:rsidP="002F2863">
      <w:pPr>
        <w:numPr>
          <w:ilvl w:val="0"/>
          <w:numId w:val="52"/>
        </w:numPr>
        <w:autoSpaceDE w:val="0"/>
        <w:autoSpaceDN w:val="0"/>
        <w:adjustRightInd w:val="0"/>
        <w:spacing w:before="0" w:after="0" w:line="280" w:lineRule="atLeast"/>
        <w:ind w:left="1440"/>
        <w:jc w:val="both"/>
        <w:rPr>
          <w:rFonts w:cs="Arial"/>
          <w:color w:val="000000" w:themeColor="text1"/>
        </w:rPr>
      </w:pPr>
      <w:r>
        <w:rPr>
          <w:rFonts w:cs="Arial"/>
          <w:color w:val="000000" w:themeColor="text1"/>
        </w:rPr>
        <w:t xml:space="preserve">General description of the operational setup. </w:t>
      </w:r>
    </w:p>
    <w:p w14:paraId="7ECFA420" w14:textId="77777777" w:rsidR="007E6605" w:rsidRDefault="007E6605" w:rsidP="002F2863">
      <w:pPr>
        <w:numPr>
          <w:ilvl w:val="0"/>
          <w:numId w:val="52"/>
        </w:numPr>
        <w:autoSpaceDE w:val="0"/>
        <w:autoSpaceDN w:val="0"/>
        <w:adjustRightInd w:val="0"/>
        <w:spacing w:before="0" w:after="0" w:line="280" w:lineRule="atLeast"/>
        <w:ind w:left="1440"/>
        <w:jc w:val="both"/>
        <w:rPr>
          <w:rFonts w:cs="Arial"/>
          <w:color w:val="000000" w:themeColor="text1"/>
        </w:rPr>
      </w:pPr>
      <w:r w:rsidRPr="00CA345C">
        <w:rPr>
          <w:rFonts w:cs="Arial"/>
          <w:color w:val="000000" w:themeColor="text1"/>
        </w:rPr>
        <w:t xml:space="preserve">Identified new hazards during the operation and how they were mitigated. </w:t>
      </w:r>
    </w:p>
    <w:p w14:paraId="7ED854BC" w14:textId="50CBADB8" w:rsidR="007E6605" w:rsidRPr="00CA345C" w:rsidRDefault="007E6605" w:rsidP="002F2863">
      <w:pPr>
        <w:numPr>
          <w:ilvl w:val="0"/>
          <w:numId w:val="52"/>
        </w:numPr>
        <w:autoSpaceDE w:val="0"/>
        <w:autoSpaceDN w:val="0"/>
        <w:adjustRightInd w:val="0"/>
        <w:spacing w:before="0" w:after="0" w:line="280" w:lineRule="atLeast"/>
        <w:ind w:left="1440"/>
        <w:jc w:val="both"/>
        <w:rPr>
          <w:rFonts w:cs="Arial"/>
          <w:color w:val="000000" w:themeColor="text1"/>
        </w:rPr>
      </w:pPr>
      <w:r w:rsidRPr="00CA345C">
        <w:rPr>
          <w:rFonts w:cs="Arial"/>
          <w:color w:val="000000" w:themeColor="text1"/>
        </w:rPr>
        <w:t xml:space="preserve">Consolidated operational procedures for operating to/from and within the </w:t>
      </w:r>
      <w:r w:rsidR="00A21B61">
        <w:rPr>
          <w:rFonts w:cs="Arial"/>
          <w:color w:val="000000" w:themeColor="text1"/>
        </w:rPr>
        <w:t>wind farm</w:t>
      </w:r>
      <w:r w:rsidRPr="00CA345C">
        <w:rPr>
          <w:rFonts w:cs="Arial"/>
          <w:color w:val="000000" w:themeColor="text1"/>
        </w:rPr>
        <w:t xml:space="preserve">. </w:t>
      </w:r>
    </w:p>
    <w:p w14:paraId="4C37ACE7" w14:textId="77777777" w:rsidR="007E6605" w:rsidRDefault="007E6605" w:rsidP="002F2863">
      <w:pPr>
        <w:numPr>
          <w:ilvl w:val="0"/>
          <w:numId w:val="52"/>
        </w:numPr>
        <w:autoSpaceDE w:val="0"/>
        <w:autoSpaceDN w:val="0"/>
        <w:adjustRightInd w:val="0"/>
        <w:spacing w:before="0" w:after="0" w:line="280" w:lineRule="atLeast"/>
        <w:ind w:left="1440"/>
        <w:jc w:val="both"/>
        <w:rPr>
          <w:rFonts w:cs="Arial"/>
          <w:color w:val="000000" w:themeColor="text1"/>
        </w:rPr>
      </w:pPr>
      <w:r>
        <w:rPr>
          <w:rFonts w:cs="Arial"/>
          <w:color w:val="000000" w:themeColor="text1"/>
        </w:rPr>
        <w:t xml:space="preserve">Any other ‘lessons learnt’ that may be beneficial to following operations. </w:t>
      </w:r>
    </w:p>
    <w:p w14:paraId="0EF0F675" w14:textId="77777777" w:rsidR="007E6605" w:rsidRPr="00204424" w:rsidRDefault="007E6605" w:rsidP="007E6605">
      <w:pPr>
        <w:autoSpaceDE w:val="0"/>
        <w:autoSpaceDN w:val="0"/>
        <w:adjustRightInd w:val="0"/>
        <w:ind w:left="1440"/>
        <w:jc w:val="both"/>
        <w:rPr>
          <w:rFonts w:cs="Arial"/>
          <w:color w:val="000000" w:themeColor="text1"/>
        </w:rPr>
      </w:pPr>
    </w:p>
    <w:p w14:paraId="4D2BA67E" w14:textId="4858FE96" w:rsidR="007E6605" w:rsidRPr="00F52AA8" w:rsidRDefault="00F52AA8" w:rsidP="00F52AA8">
      <w:pPr>
        <w:rPr>
          <w:szCs w:val="20"/>
        </w:rPr>
      </w:pPr>
      <w:bookmarkStart w:id="487" w:name="_Toc476653306"/>
      <w:bookmarkStart w:id="488" w:name="_Toc35013136"/>
      <w:bookmarkStart w:id="489" w:name="_Toc35026702"/>
      <w:r w:rsidRPr="00F52AA8">
        <w:rPr>
          <w:b/>
        </w:rPr>
        <w:t xml:space="preserve">3.3 </w:t>
      </w:r>
      <w:r w:rsidR="007E6605" w:rsidRPr="00F52AA8">
        <w:rPr>
          <w:b/>
        </w:rPr>
        <w:t>Requirements to Flight Operations and Procedures</w:t>
      </w:r>
      <w:bookmarkEnd w:id="487"/>
      <w:bookmarkEnd w:id="488"/>
      <w:bookmarkEnd w:id="489"/>
      <w:r w:rsidR="007E6605" w:rsidRPr="00F52AA8">
        <w:rPr>
          <w:szCs w:val="20"/>
        </w:rPr>
        <w:t xml:space="preserve"> </w:t>
      </w:r>
    </w:p>
    <w:p w14:paraId="56F2D5B0" w14:textId="1806501C" w:rsidR="007E6605" w:rsidRPr="00204424" w:rsidRDefault="007E6605" w:rsidP="007E6605">
      <w:pPr>
        <w:jc w:val="both"/>
        <w:rPr>
          <w:rFonts w:cs="Arial"/>
          <w:color w:val="FF0000"/>
          <w:szCs w:val="20"/>
        </w:rPr>
      </w:pPr>
      <w:r w:rsidRPr="00204424">
        <w:rPr>
          <w:szCs w:val="20"/>
        </w:rPr>
        <w:t xml:space="preserve">All flight operations shall be conducted in accordance with the relevant parts of EASA OPS, </w:t>
      </w:r>
      <w:r>
        <w:rPr>
          <w:szCs w:val="20"/>
        </w:rPr>
        <w:t xml:space="preserve">be included in the Supplier’s OM and shall comply with </w:t>
      </w:r>
      <w:r w:rsidRPr="00204424">
        <w:rPr>
          <w:szCs w:val="20"/>
        </w:rPr>
        <w:t>the following requirements:</w:t>
      </w:r>
    </w:p>
    <w:p w14:paraId="3CFCA75D" w14:textId="07BB6645" w:rsidR="007E6605" w:rsidRDefault="007E6605" w:rsidP="00F52AA8">
      <w:pPr>
        <w:pStyle w:val="Heading3"/>
        <w:keepNext/>
        <w:tabs>
          <w:tab w:val="left" w:pos="851"/>
        </w:tabs>
        <w:spacing w:before="0" w:line="280" w:lineRule="atLeast"/>
        <w:ind w:left="0" w:firstLine="0"/>
        <w:jc w:val="both"/>
        <w:rPr>
          <w:i/>
          <w:sz w:val="22"/>
          <w:szCs w:val="20"/>
        </w:rPr>
      </w:pPr>
      <w:bookmarkStart w:id="490" w:name="_Toc476653307"/>
      <w:bookmarkStart w:id="491" w:name="_Toc35013137"/>
      <w:bookmarkStart w:id="492" w:name="_Toc35026703"/>
      <w:bookmarkStart w:id="493" w:name="_Toc40246392"/>
      <w:bookmarkStart w:id="494" w:name="_Toc40368913"/>
      <w:bookmarkStart w:id="495" w:name="_Toc49366049"/>
      <w:bookmarkStart w:id="496" w:name="_Toc50758311"/>
      <w:r w:rsidRPr="00F52AA8">
        <w:rPr>
          <w:i/>
          <w:sz w:val="22"/>
          <w:szCs w:val="20"/>
        </w:rPr>
        <w:t>Minimum Requirements to Flight Operations and Procedures</w:t>
      </w:r>
      <w:bookmarkEnd w:id="490"/>
      <w:bookmarkEnd w:id="491"/>
      <w:bookmarkEnd w:id="492"/>
      <w:bookmarkEnd w:id="493"/>
      <w:bookmarkEnd w:id="494"/>
      <w:bookmarkEnd w:id="495"/>
      <w:bookmarkEnd w:id="496"/>
    </w:p>
    <w:p w14:paraId="69C5E6FE" w14:textId="5CF83177" w:rsidR="00F52AA8" w:rsidRPr="00F52AA8" w:rsidRDefault="00F52AA8" w:rsidP="00F52AA8"/>
    <w:p w14:paraId="721D7BC0" w14:textId="6C1308F7" w:rsidR="007E6605" w:rsidRPr="00303353" w:rsidRDefault="007E6605" w:rsidP="002F2863">
      <w:pPr>
        <w:pStyle w:val="ListParagraph"/>
        <w:numPr>
          <w:ilvl w:val="0"/>
          <w:numId w:val="37"/>
        </w:numPr>
        <w:spacing w:before="0" w:after="0" w:line="280" w:lineRule="atLeast"/>
        <w:jc w:val="both"/>
        <w:rPr>
          <w:rFonts w:cs="Arial"/>
          <w:color w:val="FF0000"/>
          <w:szCs w:val="20"/>
        </w:rPr>
      </w:pPr>
      <w:r w:rsidRPr="00204424">
        <w:rPr>
          <w:rFonts w:cs="Arial"/>
          <w:color w:val="000000" w:themeColor="text1"/>
          <w:szCs w:val="20"/>
        </w:rPr>
        <w:t xml:space="preserve">Communication procedures shall describe the requirement to establish </w:t>
      </w:r>
      <w:r w:rsidRPr="00204424">
        <w:rPr>
          <w:szCs w:val="20"/>
        </w:rPr>
        <w:t xml:space="preserve">two-way radio communication with the Marine &amp; Helicopter Coordination Centre (MHCC) prior to entering the Offshore Wind Farm (OWF). </w:t>
      </w:r>
      <w:r>
        <w:rPr>
          <w:szCs w:val="20"/>
        </w:rPr>
        <w:t>(GI 06-65)</w:t>
      </w:r>
    </w:p>
    <w:p w14:paraId="4AC21227" w14:textId="3014ECB9" w:rsidR="007E6605" w:rsidRPr="00303353" w:rsidRDefault="007E6605" w:rsidP="002F2863">
      <w:pPr>
        <w:pStyle w:val="ListParagraph"/>
        <w:numPr>
          <w:ilvl w:val="0"/>
          <w:numId w:val="37"/>
        </w:numPr>
        <w:spacing w:before="0" w:after="0" w:line="280" w:lineRule="atLeast"/>
        <w:jc w:val="both"/>
        <w:rPr>
          <w:rFonts w:cs="Arial"/>
          <w:color w:val="FF0000"/>
          <w:szCs w:val="20"/>
        </w:rPr>
      </w:pPr>
      <w:r w:rsidRPr="00204424">
        <w:rPr>
          <w:rFonts w:cs="Arial"/>
          <w:color w:val="000000"/>
          <w:szCs w:val="20"/>
        </w:rPr>
        <w:t>For HHO, the appropriate power setting referred to in EASA Annex IV, Part-CAT Subpart I SPA.HHO Operating Requirements, with respect to a critical power unit failure shall be based upon the Aircrew Flight Manual (AFM) One Engine Inoperative (OEI) Hover Out of Ground Effect (HOGE) 2</w:t>
      </w:r>
      <w:r>
        <w:rPr>
          <w:rFonts w:cs="Arial"/>
          <w:color w:val="000000"/>
          <w:szCs w:val="20"/>
        </w:rPr>
        <w:t>-minute</w:t>
      </w:r>
      <w:r w:rsidRPr="00204424">
        <w:rPr>
          <w:rFonts w:cs="Arial"/>
          <w:color w:val="000000"/>
          <w:szCs w:val="20"/>
        </w:rPr>
        <w:t xml:space="preserve"> limitation. </w:t>
      </w:r>
    </w:p>
    <w:p w14:paraId="2143CF80" w14:textId="1140C3F8" w:rsidR="007E6605" w:rsidRPr="00303353" w:rsidRDefault="007E6605" w:rsidP="002F2863">
      <w:pPr>
        <w:pStyle w:val="ListParagraph"/>
        <w:numPr>
          <w:ilvl w:val="0"/>
          <w:numId w:val="37"/>
        </w:numPr>
        <w:spacing w:before="0" w:after="0" w:line="280" w:lineRule="atLeast"/>
        <w:jc w:val="both"/>
        <w:rPr>
          <w:szCs w:val="20"/>
          <w:lang w:eastAsia="da-DK"/>
        </w:rPr>
      </w:pPr>
      <w:r w:rsidRPr="00204424">
        <w:rPr>
          <w:szCs w:val="20"/>
          <w:lang w:eastAsia="da-DK"/>
        </w:rPr>
        <w:t xml:space="preserve">For </w:t>
      </w:r>
      <w:r w:rsidRPr="00204424">
        <w:rPr>
          <w:szCs w:val="20"/>
        </w:rPr>
        <w:t>flight planning HHO, the AFM shall be used and may u</w:t>
      </w:r>
      <w:r w:rsidR="007B0D19">
        <w:rPr>
          <w:szCs w:val="20"/>
        </w:rPr>
        <w:t>se</w:t>
      </w:r>
      <w:r w:rsidRPr="00204424">
        <w:rPr>
          <w:szCs w:val="20"/>
        </w:rPr>
        <w:t xml:space="preserve"> factored headwind</w:t>
      </w:r>
      <w:r w:rsidR="007B0D19">
        <w:rPr>
          <w:szCs w:val="20"/>
        </w:rPr>
        <w:t>,</w:t>
      </w:r>
      <w:r w:rsidRPr="00204424">
        <w:rPr>
          <w:szCs w:val="20"/>
        </w:rPr>
        <w:t xml:space="preserve"> in this case </w:t>
      </w:r>
      <w:r w:rsidR="00BF0767">
        <w:rPr>
          <w:szCs w:val="20"/>
        </w:rPr>
        <w:t>xx%</w:t>
      </w:r>
      <w:r w:rsidRPr="00204424">
        <w:rPr>
          <w:szCs w:val="20"/>
        </w:rPr>
        <w:t xml:space="preserve"> of forecast wind in area, ETA +- 1 hr.</w:t>
      </w:r>
    </w:p>
    <w:p w14:paraId="417C2DB4" w14:textId="1EE1DE38" w:rsidR="007E6605" w:rsidRPr="00204424" w:rsidRDefault="007E6605" w:rsidP="002F2863">
      <w:pPr>
        <w:pStyle w:val="ListParagraph"/>
        <w:numPr>
          <w:ilvl w:val="0"/>
          <w:numId w:val="37"/>
        </w:numPr>
        <w:spacing w:before="0" w:after="0" w:line="280" w:lineRule="atLeast"/>
        <w:jc w:val="both"/>
        <w:rPr>
          <w:rFonts w:cs="Arial"/>
          <w:color w:val="FF0000"/>
          <w:szCs w:val="20"/>
        </w:rPr>
      </w:pPr>
      <w:r w:rsidRPr="00204424">
        <w:rPr>
          <w:rFonts w:cs="Arial"/>
          <w:szCs w:val="20"/>
        </w:rPr>
        <w:t xml:space="preserve">HHO procedures shall cover: </w:t>
      </w:r>
    </w:p>
    <w:p w14:paraId="53F221D0" w14:textId="0C7F4288" w:rsidR="007E6605" w:rsidRPr="00204424" w:rsidRDefault="007E6605" w:rsidP="002F2863">
      <w:pPr>
        <w:pStyle w:val="ListParagraph"/>
        <w:numPr>
          <w:ilvl w:val="0"/>
          <w:numId w:val="43"/>
        </w:numPr>
        <w:spacing w:before="0" w:after="0" w:line="280" w:lineRule="atLeast"/>
        <w:jc w:val="both"/>
        <w:rPr>
          <w:rFonts w:cs="Arial"/>
          <w:szCs w:val="20"/>
        </w:rPr>
      </w:pPr>
      <w:r w:rsidRPr="00204424">
        <w:rPr>
          <w:rFonts w:cs="Arial"/>
          <w:szCs w:val="20"/>
        </w:rPr>
        <w:t>Normal and all emergency procedures for HHO to WTG.</w:t>
      </w:r>
    </w:p>
    <w:p w14:paraId="0B081716" w14:textId="14007453" w:rsidR="007E6605" w:rsidRPr="00204424" w:rsidRDefault="007E6605" w:rsidP="002F2863">
      <w:pPr>
        <w:pStyle w:val="ListParagraph"/>
        <w:numPr>
          <w:ilvl w:val="0"/>
          <w:numId w:val="43"/>
        </w:numPr>
        <w:spacing w:before="0" w:after="0" w:line="280" w:lineRule="atLeast"/>
        <w:jc w:val="both"/>
        <w:rPr>
          <w:rFonts w:cs="Arial"/>
          <w:szCs w:val="20"/>
        </w:rPr>
      </w:pPr>
      <w:r w:rsidRPr="00204424">
        <w:rPr>
          <w:rFonts w:cs="Arial"/>
          <w:szCs w:val="20"/>
        </w:rPr>
        <w:t>Normal and all emergency procedures for HHO to uncontrolled WTG.</w:t>
      </w:r>
      <w:r w:rsidRPr="00204424">
        <w:rPr>
          <w:rStyle w:val="FootnoteReference"/>
          <w:rFonts w:cs="Arial"/>
          <w:szCs w:val="20"/>
        </w:rPr>
        <w:footnoteReference w:id="12"/>
      </w:r>
      <w:r w:rsidRPr="00204424">
        <w:rPr>
          <w:rFonts w:cs="Arial"/>
          <w:szCs w:val="20"/>
        </w:rPr>
        <w:t xml:space="preserve"> </w:t>
      </w:r>
    </w:p>
    <w:p w14:paraId="506A5765" w14:textId="58DFA5F8" w:rsidR="007E6605" w:rsidRPr="00204424" w:rsidRDefault="007E6605" w:rsidP="002F2863">
      <w:pPr>
        <w:pStyle w:val="ListParagraph"/>
        <w:numPr>
          <w:ilvl w:val="0"/>
          <w:numId w:val="43"/>
        </w:numPr>
        <w:spacing w:before="0" w:after="0" w:line="280" w:lineRule="atLeast"/>
        <w:jc w:val="both"/>
        <w:rPr>
          <w:rFonts w:cs="Arial"/>
          <w:szCs w:val="20"/>
        </w:rPr>
      </w:pPr>
      <w:r w:rsidRPr="00204424">
        <w:rPr>
          <w:rFonts w:cs="Arial"/>
          <w:szCs w:val="20"/>
        </w:rPr>
        <w:t>Normal and all emergency procedures for HHO to other fixed installations.</w:t>
      </w:r>
    </w:p>
    <w:p w14:paraId="2C613794" w14:textId="259FF58B" w:rsidR="007E6605" w:rsidRPr="00303353" w:rsidRDefault="00C11CF4" w:rsidP="002F2863">
      <w:pPr>
        <w:pStyle w:val="ListParagraph"/>
        <w:numPr>
          <w:ilvl w:val="0"/>
          <w:numId w:val="43"/>
        </w:numPr>
        <w:spacing w:before="0" w:after="0" w:line="280" w:lineRule="atLeast"/>
        <w:jc w:val="both"/>
        <w:rPr>
          <w:rFonts w:cs="Arial"/>
          <w:szCs w:val="20"/>
        </w:rPr>
      </w:pPr>
      <w:r>
        <w:rPr>
          <w:noProof/>
        </w:rPr>
        <mc:AlternateContent>
          <mc:Choice Requires="wps">
            <w:drawing>
              <wp:anchor distT="45720" distB="45720" distL="114300" distR="114300" simplePos="0" relativeHeight="251720704" behindDoc="1" locked="0" layoutInCell="1" allowOverlap="1" wp14:anchorId="12359CB7" wp14:editId="18F33CB6">
                <wp:simplePos x="0" y="0"/>
                <wp:positionH relativeFrom="margin">
                  <wp:posOffset>-1140779</wp:posOffset>
                </wp:positionH>
                <wp:positionV relativeFrom="paragraph">
                  <wp:posOffset>290513</wp:posOffset>
                </wp:positionV>
                <wp:extent cx="9129773" cy="2194560"/>
                <wp:effectExtent l="2591118" t="0" r="2548572" b="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276FD40E"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59CB7" id="_x0000_s1044" type="#_x0000_t202" style="position:absolute;left:0;text-align:left;margin-left:-89.85pt;margin-top:22.9pt;width:718.9pt;height:172.8pt;rotation:-3351470fd;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" stroked="f">
                <v:textbox>
                  <w:txbxContent>
                    <w:p w14:paraId="276FD40E"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7E6605" w:rsidRPr="00204424">
        <w:rPr>
          <w:rFonts w:cs="Arial"/>
          <w:szCs w:val="20"/>
        </w:rPr>
        <w:t xml:space="preserve">Normal and all emergency procedures for HHO to vessels. </w:t>
      </w:r>
    </w:p>
    <w:p w14:paraId="4CCBF48A" w14:textId="47A01EC8" w:rsidR="007E6605" w:rsidRPr="00303353" w:rsidRDefault="007E6605" w:rsidP="002F2863">
      <w:pPr>
        <w:pStyle w:val="ListParagraph"/>
        <w:numPr>
          <w:ilvl w:val="0"/>
          <w:numId w:val="37"/>
        </w:numPr>
        <w:spacing w:before="0" w:after="0" w:line="280" w:lineRule="atLeast"/>
        <w:jc w:val="both"/>
        <w:rPr>
          <w:szCs w:val="20"/>
          <w:lang w:eastAsia="da-DK"/>
        </w:rPr>
      </w:pPr>
      <w:r w:rsidRPr="00204424">
        <w:rPr>
          <w:rFonts w:cs="Arial"/>
          <w:szCs w:val="20"/>
        </w:rPr>
        <w:t>The HHO emergency procedures shall as a minimum include</w:t>
      </w:r>
      <w:r w:rsidRPr="00204424">
        <w:rPr>
          <w:szCs w:val="20"/>
          <w:lang w:eastAsia="da-DK"/>
        </w:rPr>
        <w:t xml:space="preserve"> hoist (winch) failing either to raise or descend personnel, wire damage, shock to the wire/winch and harness or PPE failure.</w:t>
      </w:r>
    </w:p>
    <w:p w14:paraId="47711EEF" w14:textId="40EB8025" w:rsidR="007E6605" w:rsidRPr="00204424" w:rsidRDefault="007E6605" w:rsidP="002F2863">
      <w:pPr>
        <w:pStyle w:val="ListParagraph"/>
        <w:numPr>
          <w:ilvl w:val="0"/>
          <w:numId w:val="37"/>
        </w:numPr>
        <w:spacing w:before="0" w:after="0" w:line="280" w:lineRule="atLeast"/>
        <w:jc w:val="both"/>
        <w:rPr>
          <w:rFonts w:cs="Arial"/>
          <w:color w:val="FF0000"/>
          <w:szCs w:val="20"/>
        </w:rPr>
      </w:pPr>
      <w:r w:rsidRPr="00204424">
        <w:rPr>
          <w:rFonts w:cs="Arial"/>
          <w:szCs w:val="20"/>
        </w:rPr>
        <w:t>The HHO procedures shall as a minimum describe the following:</w:t>
      </w:r>
    </w:p>
    <w:p w14:paraId="59BC97A1" w14:textId="77777777" w:rsidR="007E6605" w:rsidRPr="00204424" w:rsidRDefault="007E6605" w:rsidP="002F2863">
      <w:pPr>
        <w:pStyle w:val="ListParagraph"/>
        <w:numPr>
          <w:ilvl w:val="0"/>
          <w:numId w:val="44"/>
        </w:numPr>
        <w:spacing w:before="0" w:after="0" w:line="280" w:lineRule="atLeast"/>
        <w:jc w:val="both"/>
        <w:rPr>
          <w:rFonts w:cs="Arial"/>
          <w:szCs w:val="20"/>
        </w:rPr>
      </w:pPr>
      <w:r w:rsidRPr="00204424">
        <w:rPr>
          <w:rFonts w:cs="Arial"/>
          <w:szCs w:val="20"/>
        </w:rPr>
        <w:t>Approach to hoist area</w:t>
      </w:r>
    </w:p>
    <w:p w14:paraId="3311EF67" w14:textId="77777777" w:rsidR="007E6605" w:rsidRPr="00204424" w:rsidRDefault="007E6605" w:rsidP="002F2863">
      <w:pPr>
        <w:pStyle w:val="ListParagraph"/>
        <w:numPr>
          <w:ilvl w:val="0"/>
          <w:numId w:val="44"/>
        </w:numPr>
        <w:spacing w:before="0" w:after="0" w:line="280" w:lineRule="atLeast"/>
        <w:jc w:val="both"/>
        <w:rPr>
          <w:rFonts w:cs="Arial"/>
          <w:szCs w:val="20"/>
        </w:rPr>
      </w:pPr>
      <w:r w:rsidRPr="00204424">
        <w:rPr>
          <w:rFonts w:cs="Arial"/>
          <w:szCs w:val="20"/>
        </w:rPr>
        <w:t>Performance check</w:t>
      </w:r>
    </w:p>
    <w:p w14:paraId="521A1C2E" w14:textId="77777777" w:rsidR="007E6605" w:rsidRPr="00204424" w:rsidRDefault="007E6605" w:rsidP="002F2863">
      <w:pPr>
        <w:pStyle w:val="ListParagraph"/>
        <w:numPr>
          <w:ilvl w:val="0"/>
          <w:numId w:val="44"/>
        </w:numPr>
        <w:spacing w:before="0" w:after="0" w:line="280" w:lineRule="atLeast"/>
        <w:jc w:val="both"/>
        <w:rPr>
          <w:rFonts w:cs="Arial"/>
          <w:szCs w:val="20"/>
        </w:rPr>
      </w:pPr>
      <w:r w:rsidRPr="00204424">
        <w:rPr>
          <w:rFonts w:cs="Arial"/>
          <w:szCs w:val="20"/>
        </w:rPr>
        <w:t>Conditions to be in place before commencing hoist</w:t>
      </w:r>
    </w:p>
    <w:p w14:paraId="4EB801C7" w14:textId="77777777" w:rsidR="007E6605" w:rsidRPr="00204424" w:rsidRDefault="007E6605" w:rsidP="002F2863">
      <w:pPr>
        <w:pStyle w:val="ListParagraph"/>
        <w:numPr>
          <w:ilvl w:val="0"/>
          <w:numId w:val="44"/>
        </w:numPr>
        <w:spacing w:before="0" w:after="0" w:line="280" w:lineRule="atLeast"/>
        <w:jc w:val="both"/>
        <w:rPr>
          <w:rFonts w:cs="Arial"/>
          <w:szCs w:val="20"/>
        </w:rPr>
      </w:pPr>
      <w:r w:rsidRPr="00204424">
        <w:rPr>
          <w:rFonts w:cs="Arial"/>
          <w:szCs w:val="20"/>
        </w:rPr>
        <w:t>HHOP movement in cabin</w:t>
      </w:r>
    </w:p>
    <w:p w14:paraId="04290CCF" w14:textId="77777777" w:rsidR="007E6605" w:rsidRPr="00204424" w:rsidRDefault="007E6605" w:rsidP="002F2863">
      <w:pPr>
        <w:pStyle w:val="ListParagraph"/>
        <w:numPr>
          <w:ilvl w:val="0"/>
          <w:numId w:val="44"/>
        </w:numPr>
        <w:spacing w:before="0" w:after="0" w:line="280" w:lineRule="atLeast"/>
        <w:jc w:val="both"/>
        <w:rPr>
          <w:rFonts w:cs="Arial"/>
          <w:szCs w:val="20"/>
        </w:rPr>
      </w:pPr>
      <w:r w:rsidRPr="00204424">
        <w:rPr>
          <w:rFonts w:cs="Arial"/>
          <w:szCs w:val="20"/>
        </w:rPr>
        <w:t xml:space="preserve">Communication </w:t>
      </w:r>
    </w:p>
    <w:p w14:paraId="35DD08B0" w14:textId="77777777" w:rsidR="007E6605" w:rsidRPr="00204424" w:rsidRDefault="007E6605" w:rsidP="002F2863">
      <w:pPr>
        <w:pStyle w:val="ListParagraph"/>
        <w:numPr>
          <w:ilvl w:val="0"/>
          <w:numId w:val="44"/>
        </w:numPr>
        <w:spacing w:before="0" w:after="0" w:line="280" w:lineRule="atLeast"/>
        <w:jc w:val="both"/>
        <w:rPr>
          <w:rFonts w:cs="Arial"/>
          <w:szCs w:val="20"/>
        </w:rPr>
      </w:pPr>
      <w:r w:rsidRPr="00204424">
        <w:rPr>
          <w:rFonts w:cs="Arial"/>
          <w:szCs w:val="20"/>
        </w:rPr>
        <w:t xml:space="preserve">Conditions to be in place before departure </w:t>
      </w:r>
    </w:p>
    <w:p w14:paraId="3ABE5333" w14:textId="4D9586FF" w:rsidR="007E6605" w:rsidRPr="00303353" w:rsidRDefault="007E6605" w:rsidP="002F2863">
      <w:pPr>
        <w:pStyle w:val="ListParagraph"/>
        <w:numPr>
          <w:ilvl w:val="0"/>
          <w:numId w:val="44"/>
        </w:numPr>
        <w:spacing w:before="0" w:after="0" w:line="280" w:lineRule="atLeast"/>
        <w:jc w:val="both"/>
        <w:rPr>
          <w:rFonts w:cs="Arial"/>
          <w:szCs w:val="20"/>
        </w:rPr>
      </w:pPr>
      <w:r w:rsidRPr="00204424">
        <w:rPr>
          <w:rFonts w:cs="Arial"/>
          <w:szCs w:val="20"/>
        </w:rPr>
        <w:t>Departure from the hoist area</w:t>
      </w:r>
    </w:p>
    <w:p w14:paraId="0CC00FC5" w14:textId="30CDC481" w:rsidR="007E6605" w:rsidRPr="00303353" w:rsidRDefault="007E6605" w:rsidP="002F2863">
      <w:pPr>
        <w:pStyle w:val="ListParagraph"/>
        <w:numPr>
          <w:ilvl w:val="0"/>
          <w:numId w:val="37"/>
        </w:numPr>
        <w:spacing w:before="0" w:after="160" w:line="259" w:lineRule="auto"/>
        <w:jc w:val="both"/>
        <w:rPr>
          <w:rFonts w:cs="Arial"/>
          <w:szCs w:val="20"/>
        </w:rPr>
      </w:pPr>
      <w:r w:rsidRPr="00204424">
        <w:rPr>
          <w:rFonts w:cs="Arial"/>
          <w:szCs w:val="20"/>
        </w:rPr>
        <w:t xml:space="preserve">Helicopter Hoist Operation Passenger (HHOP) shall not exit the cabin before </w:t>
      </w:r>
      <w:r>
        <w:rPr>
          <w:rFonts w:cs="Arial"/>
          <w:szCs w:val="20"/>
        </w:rPr>
        <w:t xml:space="preserve">the </w:t>
      </w:r>
      <w:r w:rsidRPr="00204424">
        <w:rPr>
          <w:rFonts w:cs="Arial"/>
          <w:szCs w:val="20"/>
        </w:rPr>
        <w:t>helicopter is at a steady hover overhead the hoist platform/</w:t>
      </w:r>
      <w:proofErr w:type="gramStart"/>
      <w:r w:rsidRPr="00204424">
        <w:rPr>
          <w:rFonts w:cs="Arial"/>
          <w:szCs w:val="20"/>
        </w:rPr>
        <w:t>area, unless</w:t>
      </w:r>
      <w:proofErr w:type="gramEnd"/>
      <w:r w:rsidRPr="00204424">
        <w:rPr>
          <w:rFonts w:cs="Arial"/>
          <w:szCs w:val="20"/>
        </w:rPr>
        <w:t xml:space="preserve"> it is less than </w:t>
      </w:r>
      <w:r w:rsidR="007B0D19">
        <w:rPr>
          <w:rFonts w:cs="Arial"/>
          <w:szCs w:val="20"/>
        </w:rPr>
        <w:t>XX</w:t>
      </w:r>
      <w:r w:rsidRPr="00204424">
        <w:rPr>
          <w:rFonts w:cs="Arial"/>
          <w:szCs w:val="20"/>
        </w:rPr>
        <w:t xml:space="preserve"> feet above the water surface.</w:t>
      </w:r>
    </w:p>
    <w:p w14:paraId="3F6BD4A1" w14:textId="5B023611" w:rsidR="007E6605" w:rsidRPr="00303353" w:rsidRDefault="007E6605" w:rsidP="002F2863">
      <w:pPr>
        <w:pStyle w:val="ListParagraph"/>
        <w:numPr>
          <w:ilvl w:val="0"/>
          <w:numId w:val="37"/>
        </w:numPr>
        <w:spacing w:before="0" w:after="160" w:line="259" w:lineRule="auto"/>
        <w:jc w:val="both"/>
        <w:rPr>
          <w:rFonts w:cs="Arial"/>
          <w:szCs w:val="20"/>
        </w:rPr>
      </w:pPr>
      <w:r w:rsidRPr="00204424">
        <w:rPr>
          <w:rFonts w:cs="Arial"/>
          <w:szCs w:val="20"/>
        </w:rPr>
        <w:t xml:space="preserve">The helicopter shall remain overhead the hoist platform/area until the HHOP is safe inside the cabin of the helicopter, unless during emergency or if it is less than </w:t>
      </w:r>
      <w:r w:rsidR="007B0D19">
        <w:rPr>
          <w:rFonts w:cs="Arial"/>
          <w:szCs w:val="20"/>
        </w:rPr>
        <w:t>XX</w:t>
      </w:r>
      <w:r w:rsidRPr="00204424">
        <w:rPr>
          <w:rFonts w:cs="Arial"/>
          <w:szCs w:val="20"/>
        </w:rPr>
        <w:t xml:space="preserve"> feet above water.</w:t>
      </w:r>
    </w:p>
    <w:p w14:paraId="0902607C" w14:textId="49603320" w:rsidR="007E6605" w:rsidRPr="00303353" w:rsidRDefault="007E6605" w:rsidP="002F2863">
      <w:pPr>
        <w:pStyle w:val="ListParagraph"/>
        <w:numPr>
          <w:ilvl w:val="0"/>
          <w:numId w:val="37"/>
        </w:numPr>
        <w:spacing w:before="0" w:after="160" w:line="259" w:lineRule="auto"/>
        <w:jc w:val="both"/>
        <w:rPr>
          <w:rFonts w:cs="Arial"/>
          <w:szCs w:val="20"/>
        </w:rPr>
      </w:pPr>
      <w:r w:rsidRPr="00204424">
        <w:rPr>
          <w:szCs w:val="20"/>
          <w:lang w:eastAsia="da-DK"/>
        </w:rPr>
        <w:t xml:space="preserve">During actual HHO no extra passengers are allowed on board the helicopter other than those being hoisted. </w:t>
      </w:r>
    </w:p>
    <w:p w14:paraId="0BA108BD" w14:textId="28C862D0" w:rsidR="007E6605" w:rsidRPr="00303353" w:rsidRDefault="007E6605" w:rsidP="002F2863">
      <w:pPr>
        <w:pStyle w:val="ListParagraph"/>
        <w:numPr>
          <w:ilvl w:val="0"/>
          <w:numId w:val="37"/>
        </w:numPr>
        <w:spacing w:before="0" w:after="160" w:line="259" w:lineRule="auto"/>
        <w:ind w:left="357"/>
        <w:jc w:val="both"/>
        <w:rPr>
          <w:rFonts w:cs="Arial"/>
          <w:szCs w:val="20"/>
        </w:rPr>
      </w:pPr>
      <w:r w:rsidRPr="00204424">
        <w:rPr>
          <w:rFonts w:cs="Arial"/>
          <w:szCs w:val="20"/>
        </w:rPr>
        <w:t>All HHO procedures shall include the relevant requirements in section 3.</w:t>
      </w:r>
      <w:r>
        <w:rPr>
          <w:rFonts w:cs="Arial"/>
          <w:szCs w:val="20"/>
        </w:rPr>
        <w:t>6</w:t>
      </w:r>
      <w:r w:rsidRPr="00204424">
        <w:rPr>
          <w:rFonts w:cs="Arial"/>
          <w:szCs w:val="20"/>
        </w:rPr>
        <w:t xml:space="preserve"> Helicopter Certification, Performance and Technical Equipment.</w:t>
      </w:r>
    </w:p>
    <w:p w14:paraId="3BD8EA64" w14:textId="77777777" w:rsidR="007E6605" w:rsidRPr="00204424" w:rsidRDefault="007E6605" w:rsidP="002F2863">
      <w:pPr>
        <w:pStyle w:val="ListParagraph"/>
        <w:numPr>
          <w:ilvl w:val="0"/>
          <w:numId w:val="37"/>
        </w:numPr>
        <w:spacing w:before="0" w:after="160" w:line="259" w:lineRule="auto"/>
        <w:jc w:val="both"/>
        <w:rPr>
          <w:rFonts w:cs="Arial"/>
          <w:szCs w:val="20"/>
        </w:rPr>
      </w:pPr>
      <w:r w:rsidRPr="00204424">
        <w:rPr>
          <w:rFonts w:cs="Arial"/>
          <w:szCs w:val="20"/>
        </w:rPr>
        <w:t>HHO wind limitations:</w:t>
      </w:r>
    </w:p>
    <w:p w14:paraId="0BA4CCDB" w14:textId="13570899" w:rsidR="007E6605" w:rsidRPr="00204424" w:rsidRDefault="007E6605" w:rsidP="002F2863">
      <w:pPr>
        <w:pStyle w:val="ListParagraph"/>
        <w:numPr>
          <w:ilvl w:val="0"/>
          <w:numId w:val="45"/>
        </w:numPr>
        <w:spacing w:before="0" w:after="160" w:line="259" w:lineRule="auto"/>
        <w:jc w:val="both"/>
        <w:rPr>
          <w:rFonts w:cs="Arial"/>
          <w:szCs w:val="20"/>
        </w:rPr>
      </w:pPr>
      <w:r w:rsidRPr="00204424">
        <w:rPr>
          <w:rFonts w:cs="Arial"/>
          <w:szCs w:val="20"/>
        </w:rPr>
        <w:t xml:space="preserve">Maximum </w:t>
      </w:r>
      <w:r w:rsidR="007B0D19">
        <w:rPr>
          <w:rFonts w:cs="Arial"/>
          <w:szCs w:val="20"/>
        </w:rPr>
        <w:t>XX m/s or XX Knots</w:t>
      </w:r>
      <w:r w:rsidR="00B5052C">
        <w:rPr>
          <w:rFonts w:cs="Arial"/>
          <w:szCs w:val="20"/>
        </w:rPr>
        <w:t xml:space="preserve"> </w:t>
      </w:r>
      <w:r w:rsidRPr="00204424">
        <w:rPr>
          <w:rFonts w:cs="Arial"/>
          <w:szCs w:val="20"/>
        </w:rPr>
        <w:t>for regular hoist operations.</w:t>
      </w:r>
    </w:p>
    <w:p w14:paraId="41669025" w14:textId="683BD07E" w:rsidR="007E6605" w:rsidRPr="00303353" w:rsidRDefault="007E6605" w:rsidP="002F2863">
      <w:pPr>
        <w:pStyle w:val="ListParagraph"/>
        <w:numPr>
          <w:ilvl w:val="0"/>
          <w:numId w:val="45"/>
        </w:numPr>
        <w:spacing w:before="0" w:after="160" w:line="259" w:lineRule="auto"/>
        <w:jc w:val="both"/>
        <w:rPr>
          <w:rFonts w:cs="Arial"/>
          <w:szCs w:val="20"/>
        </w:rPr>
      </w:pPr>
      <w:r w:rsidRPr="00C258B3">
        <w:rPr>
          <w:rFonts w:cs="Arial"/>
          <w:szCs w:val="20"/>
        </w:rPr>
        <w:t xml:space="preserve">Maximum </w:t>
      </w:r>
      <w:r w:rsidR="007B0D19">
        <w:rPr>
          <w:rFonts w:cs="Arial"/>
          <w:szCs w:val="20"/>
        </w:rPr>
        <w:t xml:space="preserve">XX m/s or XX Knots </w:t>
      </w:r>
      <w:r w:rsidRPr="00C258B3">
        <w:rPr>
          <w:rFonts w:cs="Arial"/>
          <w:szCs w:val="20"/>
        </w:rPr>
        <w:t>for hoist operations in a retrieval situation with incoming weather.</w:t>
      </w:r>
    </w:p>
    <w:p w14:paraId="16B4BDD3" w14:textId="2C908EAE" w:rsidR="007E6605" w:rsidRPr="00C258B3" w:rsidRDefault="007E6605" w:rsidP="002F2863">
      <w:pPr>
        <w:pStyle w:val="ListParagraph"/>
        <w:numPr>
          <w:ilvl w:val="0"/>
          <w:numId w:val="37"/>
        </w:numPr>
        <w:spacing w:before="0" w:after="160" w:line="259" w:lineRule="auto"/>
        <w:jc w:val="both"/>
        <w:rPr>
          <w:rFonts w:cs="Arial"/>
          <w:szCs w:val="20"/>
        </w:rPr>
      </w:pPr>
      <w:r w:rsidRPr="00C258B3">
        <w:rPr>
          <w:rFonts w:cs="Arial"/>
          <w:szCs w:val="20"/>
        </w:rPr>
        <w:t xml:space="preserve">All HHO procedures, incl. associated risk assessments, cf. SPA.HHO.140, shall be submitted not later than </w:t>
      </w:r>
      <w:r>
        <w:rPr>
          <w:rFonts w:cs="Arial"/>
          <w:szCs w:val="20"/>
        </w:rPr>
        <w:t xml:space="preserve">4 weeks </w:t>
      </w:r>
      <w:r w:rsidRPr="00C258B3">
        <w:rPr>
          <w:rFonts w:cs="Arial"/>
          <w:szCs w:val="20"/>
        </w:rPr>
        <w:t>prior</w:t>
      </w:r>
      <w:r w:rsidRPr="00C258B3">
        <w:rPr>
          <w:rFonts w:cs="Arial"/>
          <w:color w:val="000000" w:themeColor="text1"/>
        </w:rPr>
        <w:t xml:space="preserve"> to</w:t>
      </w:r>
      <w:r w:rsidRPr="002757C7">
        <w:rPr>
          <w:color w:val="000000" w:themeColor="text1"/>
          <w:szCs w:val="20"/>
        </w:rPr>
        <w:t xml:space="preserve"> </w:t>
      </w:r>
      <w:r w:rsidRPr="002757C7">
        <w:rPr>
          <w:rFonts w:cs="Arial"/>
          <w:color w:val="000000" w:themeColor="text1"/>
        </w:rPr>
        <w:t>Services Commencement Date</w:t>
      </w:r>
      <w:r>
        <w:rPr>
          <w:rFonts w:cs="Arial"/>
          <w:color w:val="000000" w:themeColor="text1"/>
        </w:rPr>
        <w:t>.</w:t>
      </w:r>
      <w:r w:rsidR="00B5052C">
        <w:rPr>
          <w:rFonts w:cs="Arial"/>
          <w:color w:val="000000" w:themeColor="text1"/>
        </w:rPr>
        <w:t xml:space="preserve"> </w:t>
      </w:r>
    </w:p>
    <w:p w14:paraId="2EE30E16" w14:textId="2E22EE42" w:rsidR="007E6605" w:rsidRPr="00F52AA8" w:rsidRDefault="007E6605" w:rsidP="00F52AA8">
      <w:pPr>
        <w:rPr>
          <w:i/>
        </w:rPr>
      </w:pPr>
      <w:bookmarkStart w:id="497" w:name="_Toc476653308"/>
      <w:bookmarkStart w:id="498" w:name="_Toc35013138"/>
      <w:bookmarkStart w:id="499" w:name="_Toc35026704"/>
      <w:r w:rsidRPr="00F52AA8">
        <w:rPr>
          <w:i/>
        </w:rPr>
        <w:t>Preferred Requirements to Flight Operations and Procedures</w:t>
      </w:r>
      <w:bookmarkEnd w:id="497"/>
      <w:bookmarkEnd w:id="498"/>
      <w:bookmarkEnd w:id="499"/>
    </w:p>
    <w:p w14:paraId="37A8BD1F" w14:textId="686FFBDD" w:rsidR="007E6605" w:rsidRDefault="007E6605" w:rsidP="002F2863">
      <w:pPr>
        <w:pStyle w:val="ListParagraph"/>
        <w:numPr>
          <w:ilvl w:val="0"/>
          <w:numId w:val="39"/>
        </w:numPr>
        <w:spacing w:before="0" w:after="160" w:line="259" w:lineRule="auto"/>
        <w:rPr>
          <w:rFonts w:cs="Arial"/>
          <w:szCs w:val="20"/>
        </w:rPr>
      </w:pPr>
      <w:r w:rsidRPr="00204424">
        <w:rPr>
          <w:rFonts w:cs="Arial"/>
          <w:szCs w:val="20"/>
        </w:rPr>
        <w:t xml:space="preserve">During HHO, hover </w:t>
      </w:r>
      <w:r w:rsidRPr="00D4737A">
        <w:rPr>
          <w:rFonts w:cs="Arial"/>
          <w:szCs w:val="20"/>
        </w:rPr>
        <w:t>height should not exceed 20 feet</w:t>
      </w:r>
      <w:r w:rsidRPr="00204424">
        <w:rPr>
          <w:rFonts w:cs="Arial"/>
          <w:szCs w:val="20"/>
        </w:rPr>
        <w:t xml:space="preserve"> above the hoist platform/area.</w:t>
      </w:r>
    </w:p>
    <w:p w14:paraId="13DCC45B" w14:textId="77777777" w:rsidR="00244A70" w:rsidRDefault="00244A70" w:rsidP="00244A70">
      <w:pPr>
        <w:pStyle w:val="ListParagraph"/>
        <w:numPr>
          <w:ilvl w:val="0"/>
          <w:numId w:val="0"/>
        </w:numPr>
        <w:spacing w:before="0" w:after="160" w:line="259" w:lineRule="auto"/>
        <w:ind w:left="360"/>
        <w:rPr>
          <w:rFonts w:cs="Arial"/>
          <w:szCs w:val="20"/>
        </w:rPr>
      </w:pPr>
    </w:p>
    <w:p w14:paraId="5F6C2E8B" w14:textId="7FE05BC7" w:rsidR="007E6605" w:rsidRPr="00F52AA8" w:rsidRDefault="00F52AA8" w:rsidP="00F52AA8">
      <w:pPr>
        <w:rPr>
          <w:b/>
        </w:rPr>
      </w:pPr>
      <w:bookmarkStart w:id="500" w:name="_Toc476653309"/>
      <w:bookmarkStart w:id="501" w:name="_Toc35013139"/>
      <w:bookmarkStart w:id="502" w:name="_Toc35026705"/>
      <w:r w:rsidRPr="00F52AA8">
        <w:rPr>
          <w:b/>
        </w:rPr>
        <w:t xml:space="preserve">3.4 </w:t>
      </w:r>
      <w:r w:rsidR="007E6605" w:rsidRPr="00F52AA8">
        <w:rPr>
          <w:b/>
        </w:rPr>
        <w:t>Requirements to Flight Crew</w:t>
      </w:r>
      <w:bookmarkEnd w:id="500"/>
      <w:bookmarkEnd w:id="501"/>
      <w:bookmarkEnd w:id="502"/>
    </w:p>
    <w:p w14:paraId="1468CDE3" w14:textId="7E536B5C" w:rsidR="007E6605" w:rsidRPr="00F52AA8" w:rsidRDefault="007E6605" w:rsidP="00F52AA8">
      <w:pPr>
        <w:rPr>
          <w:i/>
        </w:rPr>
      </w:pPr>
      <w:bookmarkStart w:id="503" w:name="_Toc476653310"/>
      <w:bookmarkStart w:id="504" w:name="_Toc35013140"/>
      <w:bookmarkStart w:id="505" w:name="_Toc35026706"/>
      <w:r w:rsidRPr="00F52AA8">
        <w:rPr>
          <w:i/>
        </w:rPr>
        <w:t>Minimum Requirements to Flight Crew</w:t>
      </w:r>
      <w:bookmarkEnd w:id="503"/>
      <w:bookmarkEnd w:id="504"/>
      <w:bookmarkEnd w:id="505"/>
    </w:p>
    <w:p w14:paraId="460BDBA8" w14:textId="5C7AD691" w:rsidR="007E6605" w:rsidRDefault="007E6605" w:rsidP="002F2863">
      <w:pPr>
        <w:pStyle w:val="ListParagraph"/>
        <w:numPr>
          <w:ilvl w:val="0"/>
          <w:numId w:val="54"/>
        </w:numPr>
        <w:autoSpaceDE w:val="0"/>
        <w:autoSpaceDN w:val="0"/>
        <w:adjustRightInd w:val="0"/>
        <w:spacing w:before="0" w:after="0" w:line="280" w:lineRule="atLeast"/>
        <w:ind w:left="357" w:hanging="357"/>
        <w:jc w:val="both"/>
        <w:rPr>
          <w:szCs w:val="20"/>
        </w:rPr>
      </w:pPr>
      <w:r>
        <w:rPr>
          <w:szCs w:val="20"/>
        </w:rPr>
        <w:t xml:space="preserve">Pilots shall hold appropriate licensees, CPL/IR(H) or ATPL(H) as applicable, incl. EASA Class 1 Medical. </w:t>
      </w:r>
    </w:p>
    <w:p w14:paraId="7C7394EC" w14:textId="5DAFD807" w:rsidR="007E6605" w:rsidRPr="00303353" w:rsidRDefault="007E6605" w:rsidP="002F2863">
      <w:pPr>
        <w:pStyle w:val="ListParagraph"/>
        <w:numPr>
          <w:ilvl w:val="0"/>
          <w:numId w:val="54"/>
        </w:numPr>
        <w:autoSpaceDE w:val="0"/>
        <w:autoSpaceDN w:val="0"/>
        <w:adjustRightInd w:val="0"/>
        <w:spacing w:before="0" w:after="0" w:line="280" w:lineRule="atLeast"/>
        <w:ind w:left="357" w:hanging="357"/>
        <w:jc w:val="both"/>
        <w:rPr>
          <w:color w:val="FF0000"/>
          <w:szCs w:val="20"/>
        </w:rPr>
      </w:pPr>
      <w:r w:rsidRPr="000609DA">
        <w:rPr>
          <w:color w:val="FF0000"/>
          <w:szCs w:val="20"/>
        </w:rPr>
        <w:t>HHO pilots shall hold a minimum of</w:t>
      </w:r>
      <w:r w:rsidR="007B0D19">
        <w:rPr>
          <w:color w:val="FF0000"/>
          <w:szCs w:val="20"/>
        </w:rPr>
        <w:t xml:space="preserve"> XXX</w:t>
      </w:r>
      <w:r w:rsidRPr="000609DA">
        <w:rPr>
          <w:color w:val="FF0000"/>
          <w:szCs w:val="20"/>
        </w:rPr>
        <w:t xml:space="preserve"> flight hours in helicopters.</w:t>
      </w:r>
    </w:p>
    <w:p w14:paraId="20320A55" w14:textId="5EA964A6" w:rsidR="007E6605" w:rsidRPr="00303353" w:rsidRDefault="007E6605" w:rsidP="002F2863">
      <w:pPr>
        <w:pStyle w:val="ListParagraph"/>
        <w:numPr>
          <w:ilvl w:val="0"/>
          <w:numId w:val="54"/>
        </w:numPr>
        <w:autoSpaceDE w:val="0"/>
        <w:autoSpaceDN w:val="0"/>
        <w:adjustRightInd w:val="0"/>
        <w:spacing w:before="0" w:after="0" w:line="280" w:lineRule="atLeast"/>
        <w:ind w:left="357" w:hanging="357"/>
        <w:jc w:val="both"/>
        <w:rPr>
          <w:szCs w:val="20"/>
        </w:rPr>
      </w:pPr>
      <w:r>
        <w:rPr>
          <w:szCs w:val="20"/>
        </w:rPr>
        <w:t xml:space="preserve">The helicopter crew, incl. the Hoist operator, shall comply with the </w:t>
      </w:r>
      <w:r>
        <w:t>ICAO English Language Proficiency Standards level 4.</w:t>
      </w:r>
    </w:p>
    <w:p w14:paraId="3AC331FA" w14:textId="7567D4AB" w:rsidR="007E6605" w:rsidRPr="000609DA" w:rsidRDefault="007E6605" w:rsidP="002F2863">
      <w:pPr>
        <w:pStyle w:val="ListParagraph"/>
        <w:numPr>
          <w:ilvl w:val="0"/>
          <w:numId w:val="54"/>
        </w:numPr>
        <w:autoSpaceDE w:val="0"/>
        <w:autoSpaceDN w:val="0"/>
        <w:adjustRightInd w:val="0"/>
        <w:spacing w:before="0" w:after="0" w:line="280" w:lineRule="atLeast"/>
        <w:ind w:left="357" w:hanging="357"/>
        <w:jc w:val="both"/>
        <w:rPr>
          <w:color w:val="FF0000"/>
          <w:szCs w:val="20"/>
        </w:rPr>
      </w:pPr>
      <w:r w:rsidRPr="000609DA">
        <w:rPr>
          <w:color w:val="FF0000"/>
          <w:szCs w:val="20"/>
        </w:rPr>
        <w:t>In case of stopover/shut down on the offshore helideck and if the helicopter crew</w:t>
      </w:r>
      <w:r w:rsidR="00B5052C">
        <w:rPr>
          <w:color w:val="FF0000"/>
          <w:szCs w:val="20"/>
        </w:rPr>
        <w:t xml:space="preserve"> </w:t>
      </w:r>
      <w:r w:rsidRPr="000609DA">
        <w:rPr>
          <w:color w:val="FF0000"/>
          <w:szCs w:val="20"/>
        </w:rPr>
        <w:t>is required to move off the helideck to other levels on the installation/vessel, the helicopter crew must comply with the requirements for an Offshore Access Level 2 (GI 08-01)</w:t>
      </w:r>
      <w:r w:rsidRPr="000609DA">
        <w:rPr>
          <w:rStyle w:val="FootnoteReference"/>
          <w:color w:val="FF0000"/>
          <w:szCs w:val="20"/>
        </w:rPr>
        <w:footnoteReference w:id="13"/>
      </w:r>
      <w:r w:rsidRPr="000609DA">
        <w:rPr>
          <w:color w:val="FF0000"/>
          <w:szCs w:val="20"/>
        </w:rPr>
        <w:t>.</w:t>
      </w:r>
      <w:r w:rsidR="00B5052C">
        <w:rPr>
          <w:color w:val="FF0000"/>
          <w:szCs w:val="20"/>
        </w:rPr>
        <w:t xml:space="preserve"> </w:t>
      </w:r>
    </w:p>
    <w:p w14:paraId="3720E505" w14:textId="2B569A6F" w:rsidR="007E6605" w:rsidRPr="00F52AA8" w:rsidRDefault="005F0EF3" w:rsidP="00F52AA8">
      <w:pPr>
        <w:rPr>
          <w:i/>
        </w:rPr>
      </w:pPr>
      <w:bookmarkStart w:id="506" w:name="_DV_M49"/>
      <w:bookmarkStart w:id="507" w:name="_DV_M50"/>
      <w:bookmarkStart w:id="508" w:name="_Toc340948395"/>
      <w:bookmarkStart w:id="509" w:name="_Toc476653311"/>
      <w:bookmarkStart w:id="510" w:name="_Toc35013141"/>
      <w:bookmarkStart w:id="511" w:name="_Toc35026707"/>
      <w:bookmarkEnd w:id="506"/>
      <w:bookmarkEnd w:id="507"/>
      <w:r>
        <w:rPr>
          <w:noProof/>
        </w:rPr>
        <mc:AlternateContent>
          <mc:Choice Requires="wps">
            <w:drawing>
              <wp:anchor distT="45720" distB="45720" distL="114300" distR="114300" simplePos="0" relativeHeight="251722752" behindDoc="1" locked="0" layoutInCell="1" allowOverlap="1" wp14:anchorId="324D8D5A" wp14:editId="2C24AE08">
                <wp:simplePos x="0" y="0"/>
                <wp:positionH relativeFrom="margin">
                  <wp:posOffset>-1049655</wp:posOffset>
                </wp:positionH>
                <wp:positionV relativeFrom="paragraph">
                  <wp:posOffset>8890</wp:posOffset>
                </wp:positionV>
                <wp:extent cx="9129395" cy="2194560"/>
                <wp:effectExtent l="2591118" t="0" r="2548572" b="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2194560"/>
                        </a:xfrm>
                        <a:prstGeom prst="rect">
                          <a:avLst/>
                        </a:prstGeom>
                        <a:solidFill>
                          <a:srgbClr val="FFFFFF"/>
                        </a:solidFill>
                        <a:ln w="9525">
                          <a:noFill/>
                          <a:miter lim="800000"/>
                          <a:headEnd/>
                          <a:tailEnd/>
                        </a:ln>
                      </wps:spPr>
                      <wps:txbx>
                        <w:txbxContent>
                          <w:p w14:paraId="6386B389"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D8D5A" id="_x0000_s1045" type="#_x0000_t202" style="position:absolute;left:0;text-align:left;margin-left:-82.65pt;margin-top:.7pt;width:718.85pt;height:172.8pt;rotation:-3351470fd;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" stroked="f">
                <v:textbox>
                  <w:txbxContent>
                    <w:p w14:paraId="6386B389"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7E6605" w:rsidRPr="00F52AA8">
        <w:rPr>
          <w:i/>
        </w:rPr>
        <w:t>Preferred Requirements to Flight Crew</w:t>
      </w:r>
      <w:bookmarkEnd w:id="508"/>
      <w:bookmarkEnd w:id="509"/>
      <w:bookmarkEnd w:id="510"/>
      <w:bookmarkEnd w:id="511"/>
    </w:p>
    <w:p w14:paraId="61217BA8" w14:textId="7C76456A" w:rsidR="007E6605" w:rsidRPr="00303353" w:rsidRDefault="007E6605" w:rsidP="002F2863">
      <w:pPr>
        <w:pStyle w:val="ListParagraph"/>
        <w:numPr>
          <w:ilvl w:val="0"/>
          <w:numId w:val="38"/>
        </w:numPr>
        <w:spacing w:before="0" w:after="0" w:line="280" w:lineRule="atLeast"/>
        <w:rPr>
          <w:color w:val="FF0000"/>
          <w:szCs w:val="20"/>
        </w:rPr>
      </w:pPr>
      <w:r w:rsidRPr="000609DA">
        <w:rPr>
          <w:color w:val="FF0000"/>
          <w:szCs w:val="20"/>
        </w:rPr>
        <w:t>All aircrew should be fulltime employed.</w:t>
      </w:r>
      <w:r w:rsidR="00B5052C">
        <w:rPr>
          <w:color w:val="FF0000"/>
          <w:szCs w:val="20"/>
        </w:rPr>
        <w:t xml:space="preserve"> </w:t>
      </w:r>
    </w:p>
    <w:p w14:paraId="5C91D484" w14:textId="2931A6FC" w:rsidR="007E6605" w:rsidRPr="000609DA" w:rsidRDefault="007E6605" w:rsidP="002F2863">
      <w:pPr>
        <w:pStyle w:val="ListParagraph"/>
        <w:numPr>
          <w:ilvl w:val="0"/>
          <w:numId w:val="38"/>
        </w:numPr>
        <w:spacing w:before="0" w:after="0" w:line="280" w:lineRule="atLeast"/>
        <w:rPr>
          <w:color w:val="FF0000"/>
          <w:szCs w:val="20"/>
        </w:rPr>
      </w:pPr>
      <w:r w:rsidRPr="000609DA">
        <w:rPr>
          <w:color w:val="FF0000"/>
          <w:szCs w:val="20"/>
        </w:rPr>
        <w:t>Hoist operators should have previous hoist experience.</w:t>
      </w:r>
      <w:r w:rsidR="00B5052C">
        <w:rPr>
          <w:color w:val="FF0000"/>
          <w:szCs w:val="20"/>
        </w:rPr>
        <w:t xml:space="preserve"> </w:t>
      </w:r>
    </w:p>
    <w:p w14:paraId="5262293E" w14:textId="4EE2E688" w:rsidR="007E6605" w:rsidRPr="00D4737A" w:rsidRDefault="00F52AA8" w:rsidP="00F52AA8">
      <w:pPr>
        <w:rPr>
          <w:b/>
        </w:rPr>
      </w:pPr>
      <w:bookmarkStart w:id="512" w:name="_Toc476653312"/>
      <w:bookmarkStart w:id="513" w:name="_Toc35013142"/>
      <w:bookmarkStart w:id="514" w:name="_Toc35026708"/>
      <w:r w:rsidRPr="00F52AA8">
        <w:rPr>
          <w:b/>
        </w:rPr>
        <w:t xml:space="preserve">3.5 </w:t>
      </w:r>
      <w:r w:rsidR="007E6605" w:rsidRPr="00F52AA8">
        <w:rPr>
          <w:b/>
        </w:rPr>
        <w:t xml:space="preserve">Minimum Requirements to Passenger Qualifications, Personal Protection Equipment </w:t>
      </w:r>
      <w:r w:rsidR="007E6605" w:rsidRPr="00D4737A">
        <w:rPr>
          <w:b/>
        </w:rPr>
        <w:t>and Training</w:t>
      </w:r>
      <w:bookmarkEnd w:id="512"/>
      <w:bookmarkEnd w:id="513"/>
      <w:bookmarkEnd w:id="514"/>
      <w:r w:rsidR="007E6605" w:rsidRPr="00D4737A">
        <w:rPr>
          <w:b/>
        </w:rPr>
        <w:t xml:space="preserve"> </w:t>
      </w:r>
    </w:p>
    <w:p w14:paraId="7DCE98AC" w14:textId="2DF4F03A" w:rsidR="007E6605" w:rsidRPr="00D4737A" w:rsidRDefault="007E6605" w:rsidP="00303353">
      <w:pPr>
        <w:rPr>
          <w:szCs w:val="20"/>
        </w:rPr>
      </w:pPr>
      <w:r w:rsidRPr="00D4737A">
        <w:rPr>
          <w:szCs w:val="20"/>
        </w:rPr>
        <w:t>All passengers being transported offshore via helicopter shall be confident with their Personal Protection Equipment (PPE) and capable of egressing the helicopter in case of ditching cf. Appendix XX Training and Medical Requirements, (GI 08-01).</w:t>
      </w:r>
      <w:r w:rsidR="00B5052C">
        <w:rPr>
          <w:szCs w:val="20"/>
        </w:rPr>
        <w:t xml:space="preserve"> </w:t>
      </w:r>
      <w:r w:rsidR="00303353" w:rsidRPr="00D4737A">
        <w:rPr>
          <w:szCs w:val="20"/>
        </w:rPr>
        <w:t xml:space="preserve"> </w:t>
      </w:r>
    </w:p>
    <w:p w14:paraId="79C3FD2F" w14:textId="77777777" w:rsidR="007E6605" w:rsidRPr="00D4737A" w:rsidRDefault="007E6605" w:rsidP="00F52AA8">
      <w:pPr>
        <w:rPr>
          <w:i/>
        </w:rPr>
      </w:pPr>
      <w:bookmarkStart w:id="515" w:name="_Toc340948400"/>
      <w:bookmarkStart w:id="516" w:name="_Toc476653313"/>
      <w:bookmarkStart w:id="517" w:name="_Toc35013143"/>
      <w:bookmarkStart w:id="518" w:name="_Toc35026709"/>
      <w:r w:rsidRPr="00D4737A">
        <w:rPr>
          <w:i/>
        </w:rPr>
        <w:t>Passenger Qualifications</w:t>
      </w:r>
      <w:bookmarkEnd w:id="515"/>
      <w:bookmarkEnd w:id="516"/>
      <w:bookmarkEnd w:id="517"/>
      <w:bookmarkEnd w:id="518"/>
      <w:r w:rsidRPr="00D4737A">
        <w:rPr>
          <w:i/>
        </w:rPr>
        <w:t xml:space="preserve"> </w:t>
      </w:r>
    </w:p>
    <w:p w14:paraId="7B920F31" w14:textId="726278FA" w:rsidR="007E6605" w:rsidRPr="00D4737A" w:rsidRDefault="007E6605" w:rsidP="00303353">
      <w:pPr>
        <w:rPr>
          <w:color w:val="FF0000"/>
        </w:rPr>
      </w:pPr>
      <w:r w:rsidRPr="00D4737A">
        <w:rPr>
          <w:color w:val="FF0000"/>
        </w:rPr>
        <w:t>The Supplier shall not accept passengers on board the flight, unless they hold the following qualifications cf. appendix XX</w:t>
      </w:r>
      <w:r w:rsidR="00303353" w:rsidRPr="00D4737A">
        <w:rPr>
          <w:color w:val="FF0000"/>
        </w:rPr>
        <w:t>: (GI 08-01)</w:t>
      </w:r>
    </w:p>
    <w:p w14:paraId="2D5DBAD2" w14:textId="77777777" w:rsidR="007E6605" w:rsidRPr="00D4737A" w:rsidRDefault="007E6605" w:rsidP="002F2863">
      <w:pPr>
        <w:pStyle w:val="ListParagraph"/>
        <w:numPr>
          <w:ilvl w:val="0"/>
          <w:numId w:val="46"/>
        </w:numPr>
        <w:spacing w:before="0" w:after="0" w:line="280" w:lineRule="atLeast"/>
        <w:rPr>
          <w:color w:val="FF0000"/>
          <w:szCs w:val="20"/>
          <w:lang w:eastAsia="da-DK"/>
        </w:rPr>
      </w:pPr>
      <w:r w:rsidRPr="00D4737A">
        <w:rPr>
          <w:color w:val="FF0000"/>
          <w:szCs w:val="20"/>
          <w:lang w:eastAsia="da-DK"/>
        </w:rPr>
        <w:t>Site induction</w:t>
      </w:r>
    </w:p>
    <w:p w14:paraId="7FD4D30A" w14:textId="77777777" w:rsidR="007E6605" w:rsidRPr="000609DA" w:rsidRDefault="007E6605" w:rsidP="002F2863">
      <w:pPr>
        <w:pStyle w:val="ListParagraph"/>
        <w:numPr>
          <w:ilvl w:val="0"/>
          <w:numId w:val="46"/>
        </w:numPr>
        <w:spacing w:before="0" w:after="0" w:line="280" w:lineRule="atLeast"/>
        <w:rPr>
          <w:color w:val="FF0000"/>
          <w:szCs w:val="20"/>
          <w:lang w:eastAsia="da-DK"/>
        </w:rPr>
      </w:pPr>
      <w:r w:rsidRPr="000609DA">
        <w:rPr>
          <w:color w:val="FF0000"/>
          <w:szCs w:val="20"/>
        </w:rPr>
        <w:t xml:space="preserve">Full GWO Training package </w:t>
      </w:r>
    </w:p>
    <w:p w14:paraId="22B13526" w14:textId="1E8C537E" w:rsidR="007E6605" w:rsidRPr="000609DA" w:rsidRDefault="007E6605" w:rsidP="002F2863">
      <w:pPr>
        <w:pStyle w:val="ListParagraph"/>
        <w:numPr>
          <w:ilvl w:val="0"/>
          <w:numId w:val="46"/>
        </w:numPr>
        <w:spacing w:before="0" w:after="0" w:line="280" w:lineRule="atLeast"/>
        <w:rPr>
          <w:color w:val="FF0000"/>
          <w:szCs w:val="20"/>
          <w:lang w:eastAsia="da-DK"/>
        </w:rPr>
      </w:pPr>
      <w:r w:rsidRPr="000609DA">
        <w:rPr>
          <w:color w:val="FF0000"/>
          <w:szCs w:val="20"/>
        </w:rPr>
        <w:t>Current Helicopter Under Water Escape Training (HUET) and – if applicable by Laws -</w:t>
      </w:r>
      <w:r w:rsidR="00B5052C">
        <w:rPr>
          <w:color w:val="FF0000"/>
          <w:szCs w:val="20"/>
        </w:rPr>
        <w:t xml:space="preserve"> </w:t>
      </w:r>
      <w:r w:rsidRPr="000609DA">
        <w:rPr>
          <w:color w:val="FF0000"/>
          <w:szCs w:val="20"/>
        </w:rPr>
        <w:t>Emergency Breathing System (EBS)</w:t>
      </w:r>
    </w:p>
    <w:p w14:paraId="0350B8DE" w14:textId="77777777" w:rsidR="007E6605" w:rsidRPr="000609DA" w:rsidRDefault="007E6605" w:rsidP="002F2863">
      <w:pPr>
        <w:pStyle w:val="ListParagraph"/>
        <w:numPr>
          <w:ilvl w:val="0"/>
          <w:numId w:val="46"/>
        </w:numPr>
        <w:spacing w:before="0" w:after="0" w:line="280" w:lineRule="atLeast"/>
        <w:rPr>
          <w:color w:val="FF0000"/>
          <w:szCs w:val="20"/>
          <w:lang w:eastAsia="da-DK"/>
        </w:rPr>
      </w:pPr>
      <w:r w:rsidRPr="000609DA">
        <w:rPr>
          <w:color w:val="FF0000"/>
          <w:szCs w:val="20"/>
        </w:rPr>
        <w:t>Current Helicopter Hoist Training (HHT) (only for HHO)</w:t>
      </w:r>
      <w:r w:rsidRPr="000609DA">
        <w:rPr>
          <w:color w:val="FF0000"/>
          <w:szCs w:val="20"/>
          <w:lang w:eastAsia="da-DK"/>
        </w:rPr>
        <w:t xml:space="preserve"> </w:t>
      </w:r>
    </w:p>
    <w:p w14:paraId="4AD0C9C1" w14:textId="77777777" w:rsidR="007E6605" w:rsidRPr="00B83698" w:rsidRDefault="007E6605" w:rsidP="007E6605">
      <w:pPr>
        <w:rPr>
          <w:szCs w:val="20"/>
          <w:lang w:eastAsia="da-DK"/>
        </w:rPr>
      </w:pPr>
    </w:p>
    <w:p w14:paraId="46D8D84B" w14:textId="43C852E1" w:rsidR="007E6605" w:rsidRPr="00F52AA8" w:rsidRDefault="007E6605" w:rsidP="00F52AA8">
      <w:pPr>
        <w:rPr>
          <w:i/>
        </w:rPr>
      </w:pPr>
      <w:bookmarkStart w:id="519" w:name="_Toc340948401"/>
      <w:bookmarkStart w:id="520" w:name="_Toc476653314"/>
      <w:bookmarkStart w:id="521" w:name="_Toc35013144"/>
      <w:bookmarkStart w:id="522" w:name="_Toc35026710"/>
      <w:r w:rsidRPr="00F52AA8">
        <w:rPr>
          <w:i/>
        </w:rPr>
        <w:t>Personal Protecti</w:t>
      </w:r>
      <w:r w:rsidR="007B0D19">
        <w:rPr>
          <w:i/>
        </w:rPr>
        <w:t>ve</w:t>
      </w:r>
      <w:r w:rsidRPr="00F52AA8">
        <w:rPr>
          <w:i/>
        </w:rPr>
        <w:t xml:space="preserve"> Equipment (PPE)</w:t>
      </w:r>
      <w:bookmarkEnd w:id="519"/>
      <w:bookmarkEnd w:id="520"/>
      <w:bookmarkEnd w:id="521"/>
      <w:bookmarkEnd w:id="522"/>
    </w:p>
    <w:p w14:paraId="64562349" w14:textId="78E3C2F6" w:rsidR="007E6605" w:rsidRPr="00303353" w:rsidRDefault="007E6605" w:rsidP="00303353">
      <w:bookmarkStart w:id="523" w:name="_Toc340948402"/>
      <w:r w:rsidRPr="00303353">
        <w:t xml:space="preserve">All passengers shall wear the following </w:t>
      </w:r>
      <w:r w:rsidR="008B3C2A" w:rsidRPr="00303353">
        <w:t>PPE) during</w:t>
      </w:r>
      <w:r w:rsidRPr="00303353">
        <w:t xml:space="preserve"> flight</w:t>
      </w:r>
      <w:bookmarkEnd w:id="523"/>
      <w:r w:rsidRPr="00303353">
        <w:t xml:space="preserve">: </w:t>
      </w:r>
    </w:p>
    <w:p w14:paraId="579492E4" w14:textId="77777777" w:rsidR="007E6605" w:rsidRPr="00204424" w:rsidRDefault="007E6605" w:rsidP="002F2863">
      <w:pPr>
        <w:pStyle w:val="ListParagraph"/>
        <w:numPr>
          <w:ilvl w:val="0"/>
          <w:numId w:val="47"/>
        </w:numPr>
        <w:spacing w:before="0" w:after="0" w:line="280" w:lineRule="atLeast"/>
        <w:rPr>
          <w:szCs w:val="20"/>
          <w:lang w:eastAsia="da-DK"/>
        </w:rPr>
      </w:pPr>
      <w:r w:rsidRPr="00204424">
        <w:rPr>
          <w:szCs w:val="20"/>
        </w:rPr>
        <w:t>Immersion suit, approve</w:t>
      </w:r>
      <w:r>
        <w:rPr>
          <w:szCs w:val="20"/>
        </w:rPr>
        <w:t>d in accordance with ETSO-2C503</w:t>
      </w:r>
    </w:p>
    <w:p w14:paraId="79D419D4" w14:textId="77777777" w:rsidR="007E6605" w:rsidRPr="00204424" w:rsidRDefault="007E6605" w:rsidP="002F2863">
      <w:pPr>
        <w:pStyle w:val="ListParagraph"/>
        <w:numPr>
          <w:ilvl w:val="0"/>
          <w:numId w:val="47"/>
        </w:numPr>
        <w:spacing w:before="0" w:after="0" w:line="280" w:lineRule="atLeast"/>
        <w:rPr>
          <w:szCs w:val="20"/>
          <w:lang w:eastAsia="da-DK"/>
        </w:rPr>
      </w:pPr>
      <w:r w:rsidRPr="00204424">
        <w:rPr>
          <w:szCs w:val="20"/>
        </w:rPr>
        <w:t xml:space="preserve">Lifejackets &amp; waistcoat, approved in accordance with ETSO-2C504 </w:t>
      </w:r>
      <w:r>
        <w:rPr>
          <w:szCs w:val="20"/>
        </w:rPr>
        <w:t>(compatible with survival suit)</w:t>
      </w:r>
    </w:p>
    <w:p w14:paraId="58EFD486" w14:textId="77777777" w:rsidR="007E6605" w:rsidRPr="00204424" w:rsidRDefault="007E6605" w:rsidP="002F2863">
      <w:pPr>
        <w:pStyle w:val="ListParagraph"/>
        <w:numPr>
          <w:ilvl w:val="0"/>
          <w:numId w:val="47"/>
        </w:numPr>
        <w:spacing w:before="0" w:after="0" w:line="280" w:lineRule="atLeast"/>
        <w:rPr>
          <w:szCs w:val="20"/>
          <w:lang w:eastAsia="da-DK"/>
        </w:rPr>
      </w:pPr>
      <w:r w:rsidRPr="00204424">
        <w:rPr>
          <w:szCs w:val="20"/>
          <w:lang w:eastAsia="da-DK"/>
        </w:rPr>
        <w:t>Compressed Air Emergency Breathing System (CA-EBS)</w:t>
      </w:r>
      <w:r>
        <w:rPr>
          <w:szCs w:val="20"/>
          <w:lang w:eastAsia="da-DK"/>
        </w:rPr>
        <w:t xml:space="preserve"> – if applicable by Laws</w:t>
      </w:r>
      <w:r w:rsidRPr="00204424">
        <w:rPr>
          <w:szCs w:val="20"/>
          <w:lang w:eastAsia="da-DK"/>
        </w:rPr>
        <w:t xml:space="preserve"> </w:t>
      </w:r>
    </w:p>
    <w:p w14:paraId="03B8F1EC" w14:textId="02BB6031" w:rsidR="007E6605" w:rsidRPr="00204424" w:rsidRDefault="007E6605" w:rsidP="002F2863">
      <w:pPr>
        <w:pStyle w:val="ListParagraph"/>
        <w:numPr>
          <w:ilvl w:val="0"/>
          <w:numId w:val="47"/>
        </w:numPr>
        <w:spacing w:before="0" w:after="0" w:line="280" w:lineRule="atLeast"/>
        <w:rPr>
          <w:szCs w:val="20"/>
          <w:lang w:eastAsia="da-DK"/>
        </w:rPr>
      </w:pPr>
      <w:r w:rsidRPr="00204424">
        <w:rPr>
          <w:szCs w:val="20"/>
          <w:lang w:eastAsia="da-DK"/>
        </w:rPr>
        <w:t>Personal Locator Beacon (PLB),</w:t>
      </w:r>
      <w:r w:rsidRPr="00204424">
        <w:rPr>
          <w:szCs w:val="20"/>
        </w:rPr>
        <w:t xml:space="preserve"> </w:t>
      </w:r>
      <w:r w:rsidRPr="00204424">
        <w:rPr>
          <w:szCs w:val="20"/>
          <w:lang w:eastAsia="da-DK"/>
        </w:rPr>
        <w:t xml:space="preserve">121.5 MHz and 406 </w:t>
      </w:r>
      <w:r w:rsidR="008B3C2A" w:rsidRPr="00204424">
        <w:rPr>
          <w:szCs w:val="20"/>
          <w:lang w:eastAsia="da-DK"/>
        </w:rPr>
        <w:t>MHz</w:t>
      </w:r>
    </w:p>
    <w:p w14:paraId="6925AB05" w14:textId="77777777" w:rsidR="007E6605" w:rsidRPr="00204424" w:rsidRDefault="007E6605" w:rsidP="002F2863">
      <w:pPr>
        <w:pStyle w:val="ListParagraph"/>
        <w:numPr>
          <w:ilvl w:val="0"/>
          <w:numId w:val="47"/>
        </w:numPr>
        <w:spacing w:before="0" w:after="0" w:line="280" w:lineRule="atLeast"/>
        <w:rPr>
          <w:szCs w:val="20"/>
          <w:lang w:eastAsia="da-DK"/>
        </w:rPr>
      </w:pPr>
      <w:r>
        <w:rPr>
          <w:szCs w:val="20"/>
        </w:rPr>
        <w:t>Ear protection</w:t>
      </w:r>
    </w:p>
    <w:p w14:paraId="651ED92C" w14:textId="77777777" w:rsidR="007E6605" w:rsidRPr="00204424" w:rsidRDefault="007E6605" w:rsidP="002F2863">
      <w:pPr>
        <w:pStyle w:val="ListParagraph"/>
        <w:numPr>
          <w:ilvl w:val="0"/>
          <w:numId w:val="47"/>
        </w:numPr>
        <w:spacing w:before="0" w:after="0" w:line="280" w:lineRule="atLeast"/>
        <w:rPr>
          <w:szCs w:val="20"/>
          <w:lang w:eastAsia="da-DK"/>
        </w:rPr>
      </w:pPr>
      <w:r w:rsidRPr="00204424">
        <w:rPr>
          <w:szCs w:val="20"/>
          <w:lang w:eastAsia="da-DK"/>
        </w:rPr>
        <w:t xml:space="preserve">Mission/Tetra radio, </w:t>
      </w:r>
      <w:r>
        <w:rPr>
          <w:szCs w:val="20"/>
          <w:lang w:eastAsia="da-DK"/>
        </w:rPr>
        <w:t>minimum one pr. team (Only HHO)</w:t>
      </w:r>
    </w:p>
    <w:p w14:paraId="6B7E5E93" w14:textId="77777777" w:rsidR="007E6605" w:rsidRPr="00204424" w:rsidRDefault="007E6605" w:rsidP="002F2863">
      <w:pPr>
        <w:pStyle w:val="ListParagraph"/>
        <w:numPr>
          <w:ilvl w:val="0"/>
          <w:numId w:val="47"/>
        </w:numPr>
        <w:spacing w:before="0" w:after="0" w:line="280" w:lineRule="atLeast"/>
        <w:rPr>
          <w:szCs w:val="20"/>
          <w:lang w:eastAsia="da-DK"/>
        </w:rPr>
      </w:pPr>
      <w:r w:rsidRPr="00204424">
        <w:rPr>
          <w:szCs w:val="20"/>
          <w:lang w:eastAsia="da-DK"/>
        </w:rPr>
        <w:t>Safety helmet for work at height,</w:t>
      </w:r>
      <w:r w:rsidRPr="00204424">
        <w:rPr>
          <w:szCs w:val="20"/>
        </w:rPr>
        <w:t xml:space="preserve"> </w:t>
      </w:r>
      <w:r w:rsidRPr="00204424">
        <w:rPr>
          <w:szCs w:val="20"/>
          <w:lang w:eastAsia="da-DK"/>
        </w:rPr>
        <w:t>approve</w:t>
      </w:r>
      <w:r>
        <w:rPr>
          <w:szCs w:val="20"/>
          <w:lang w:eastAsia="da-DK"/>
        </w:rPr>
        <w:t>d according to EN397 (Only HHO)</w:t>
      </w:r>
    </w:p>
    <w:p w14:paraId="69FF1553" w14:textId="77777777" w:rsidR="007E6605" w:rsidRPr="00204424" w:rsidRDefault="007E6605" w:rsidP="002F2863">
      <w:pPr>
        <w:pStyle w:val="ListParagraph"/>
        <w:numPr>
          <w:ilvl w:val="0"/>
          <w:numId w:val="47"/>
        </w:numPr>
        <w:spacing w:before="0" w:after="0" w:line="280" w:lineRule="atLeast"/>
        <w:rPr>
          <w:szCs w:val="20"/>
          <w:lang w:eastAsia="da-DK"/>
        </w:rPr>
      </w:pPr>
      <w:r w:rsidRPr="00204424">
        <w:rPr>
          <w:szCs w:val="20"/>
          <w:lang w:eastAsia="da-DK"/>
        </w:rPr>
        <w:t>Hoist harness with sternal fall arrest attachment points,</w:t>
      </w:r>
      <w:r w:rsidRPr="00204424">
        <w:rPr>
          <w:szCs w:val="20"/>
        </w:rPr>
        <w:t xml:space="preserve"> </w:t>
      </w:r>
      <w:r w:rsidRPr="00204424">
        <w:rPr>
          <w:szCs w:val="20"/>
          <w:lang w:eastAsia="da-DK"/>
        </w:rPr>
        <w:t>approve</w:t>
      </w:r>
      <w:r>
        <w:rPr>
          <w:szCs w:val="20"/>
          <w:lang w:eastAsia="da-DK"/>
        </w:rPr>
        <w:t>d according to EN361 (Only HHO)</w:t>
      </w:r>
      <w:r w:rsidRPr="00204424">
        <w:rPr>
          <w:szCs w:val="20"/>
        </w:rPr>
        <w:t xml:space="preserve"> </w:t>
      </w:r>
    </w:p>
    <w:p w14:paraId="79E20EF4" w14:textId="30D46820" w:rsidR="007E6605" w:rsidRPr="00204424" w:rsidRDefault="007E6605" w:rsidP="002F2863">
      <w:pPr>
        <w:pStyle w:val="ListParagraph"/>
        <w:numPr>
          <w:ilvl w:val="0"/>
          <w:numId w:val="47"/>
        </w:numPr>
        <w:spacing w:before="0" w:after="0" w:line="280" w:lineRule="atLeast"/>
        <w:rPr>
          <w:szCs w:val="20"/>
          <w:lang w:eastAsia="da-DK"/>
        </w:rPr>
      </w:pPr>
      <w:r w:rsidRPr="00204424">
        <w:rPr>
          <w:szCs w:val="20"/>
        </w:rPr>
        <w:t>The life vest and immersion suit shall be compatible with, and not in any way inhibit, any hoist har</w:t>
      </w:r>
      <w:r>
        <w:rPr>
          <w:szCs w:val="20"/>
        </w:rPr>
        <w:t>ness used during HHO (only HHO)</w:t>
      </w:r>
    </w:p>
    <w:p w14:paraId="603C1FF8" w14:textId="52E0B408" w:rsidR="007E6605" w:rsidRPr="00F52AA8" w:rsidRDefault="007E6605" w:rsidP="00F52AA8">
      <w:pPr>
        <w:rPr>
          <w:i/>
        </w:rPr>
      </w:pPr>
      <w:bookmarkStart w:id="524" w:name="_Toc340948403"/>
      <w:bookmarkStart w:id="525" w:name="_Toc476653315"/>
      <w:bookmarkStart w:id="526" w:name="_Toc35013145"/>
      <w:bookmarkStart w:id="527" w:name="_Toc35026711"/>
      <w:r w:rsidRPr="00F52AA8">
        <w:rPr>
          <w:i/>
        </w:rPr>
        <w:t>Helicopter Training</w:t>
      </w:r>
      <w:bookmarkEnd w:id="524"/>
      <w:bookmarkEnd w:id="525"/>
      <w:bookmarkEnd w:id="526"/>
      <w:bookmarkEnd w:id="527"/>
      <w:r w:rsidRPr="00F52AA8">
        <w:rPr>
          <w:i/>
        </w:rPr>
        <w:t xml:space="preserve"> </w:t>
      </w:r>
    </w:p>
    <w:p w14:paraId="0034DED7" w14:textId="4E6E5C7A" w:rsidR="007E6605" w:rsidRPr="00303353" w:rsidRDefault="007E6605" w:rsidP="002F2863">
      <w:pPr>
        <w:pStyle w:val="ListParagraph"/>
        <w:numPr>
          <w:ilvl w:val="0"/>
          <w:numId w:val="34"/>
        </w:numPr>
        <w:spacing w:before="0" w:after="0" w:line="280" w:lineRule="atLeast"/>
        <w:ind w:left="426" w:hanging="426"/>
        <w:jc w:val="both"/>
        <w:rPr>
          <w:szCs w:val="20"/>
        </w:rPr>
      </w:pPr>
      <w:r w:rsidRPr="00204424">
        <w:rPr>
          <w:szCs w:val="20"/>
        </w:rPr>
        <w:t xml:space="preserve">The Supplier shall provide Helicopter Hoist Operations Passenger (HHOP) training. Theoretical and practical training </w:t>
      </w:r>
      <w:r>
        <w:rPr>
          <w:szCs w:val="20"/>
        </w:rPr>
        <w:t xml:space="preserve">shall </w:t>
      </w:r>
      <w:r w:rsidRPr="00204424">
        <w:rPr>
          <w:szCs w:val="20"/>
        </w:rPr>
        <w:t xml:space="preserve">include </w:t>
      </w:r>
      <w:r>
        <w:rPr>
          <w:szCs w:val="20"/>
        </w:rPr>
        <w:t>three (</w:t>
      </w:r>
      <w:r w:rsidRPr="00204424">
        <w:rPr>
          <w:szCs w:val="20"/>
        </w:rPr>
        <w:t>3</w:t>
      </w:r>
      <w:r>
        <w:rPr>
          <w:szCs w:val="20"/>
        </w:rPr>
        <w:t>)</w:t>
      </w:r>
      <w:r w:rsidRPr="00204424">
        <w:rPr>
          <w:szCs w:val="20"/>
        </w:rPr>
        <w:t xml:space="preserve"> live hoists to and from a Heli hoist basket located on a </w:t>
      </w:r>
      <w:r w:rsidR="00A83B57">
        <w:rPr>
          <w:szCs w:val="20"/>
        </w:rPr>
        <w:t>WTG</w:t>
      </w:r>
      <w:r w:rsidRPr="00204424">
        <w:rPr>
          <w:szCs w:val="20"/>
        </w:rPr>
        <w:t xml:space="preserve"> or other suitable training device</w:t>
      </w:r>
    </w:p>
    <w:p w14:paraId="774363DF" w14:textId="3335011D" w:rsidR="007E6605" w:rsidRPr="00303353" w:rsidRDefault="00311160" w:rsidP="002F2863">
      <w:pPr>
        <w:pStyle w:val="ListParagraph"/>
        <w:numPr>
          <w:ilvl w:val="0"/>
          <w:numId w:val="34"/>
        </w:numPr>
        <w:spacing w:before="0" w:after="0" w:line="280" w:lineRule="atLeast"/>
        <w:ind w:left="426" w:hanging="426"/>
        <w:jc w:val="both"/>
        <w:rPr>
          <w:color w:val="FF0000"/>
          <w:szCs w:val="20"/>
        </w:rPr>
      </w:pPr>
      <w:r>
        <w:rPr>
          <w:noProof/>
        </w:rPr>
        <mc:AlternateContent>
          <mc:Choice Requires="wps">
            <w:drawing>
              <wp:anchor distT="45720" distB="45720" distL="114300" distR="114300" simplePos="0" relativeHeight="251724800" behindDoc="1" locked="0" layoutInCell="1" allowOverlap="1" wp14:anchorId="0B013127" wp14:editId="0D59588E">
                <wp:simplePos x="0" y="0"/>
                <wp:positionH relativeFrom="page">
                  <wp:posOffset>-257296</wp:posOffset>
                </wp:positionH>
                <wp:positionV relativeFrom="paragraph">
                  <wp:posOffset>188056</wp:posOffset>
                </wp:positionV>
                <wp:extent cx="9129395" cy="2194560"/>
                <wp:effectExtent l="2591118" t="0" r="2548572" b="0"/>
                <wp:wrapNone/>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2194560"/>
                        </a:xfrm>
                        <a:prstGeom prst="rect">
                          <a:avLst/>
                        </a:prstGeom>
                        <a:solidFill>
                          <a:srgbClr val="FFFFFF"/>
                        </a:solidFill>
                        <a:ln w="9525">
                          <a:noFill/>
                          <a:miter lim="800000"/>
                          <a:headEnd/>
                          <a:tailEnd/>
                        </a:ln>
                      </wps:spPr>
                      <wps:txbx>
                        <w:txbxContent>
                          <w:p w14:paraId="401E4F29"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13127" id="_x0000_s1046" type="#_x0000_t202" style="position:absolute;left:0;text-align:left;margin-left:-20.25pt;margin-top:14.8pt;width:718.85pt;height:172.8pt;rotation:-3351470fd;z-index:-251591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" stroked="f">
                <v:textbox>
                  <w:txbxContent>
                    <w:p w14:paraId="401E4F29"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page"/>
              </v:shape>
            </w:pict>
          </mc:Fallback>
        </mc:AlternateContent>
      </w:r>
      <w:r w:rsidR="007E6605" w:rsidRPr="000609DA">
        <w:rPr>
          <w:color w:val="FF0000"/>
          <w:szCs w:val="20"/>
        </w:rPr>
        <w:t xml:space="preserve">The Supplier shall provide </w:t>
      </w:r>
      <w:r w:rsidR="00061BDA">
        <w:rPr>
          <w:color w:val="FF0000"/>
          <w:szCs w:val="20"/>
        </w:rPr>
        <w:t>XX</w:t>
      </w:r>
      <w:r w:rsidR="007E6605" w:rsidRPr="000609DA">
        <w:rPr>
          <w:color w:val="FF0000"/>
          <w:szCs w:val="20"/>
        </w:rPr>
        <w:t xml:space="preserve">-day renewal - HHOP shall have carried out </w:t>
      </w:r>
      <w:r w:rsidR="00061BDA">
        <w:rPr>
          <w:color w:val="FF0000"/>
          <w:szCs w:val="20"/>
        </w:rPr>
        <w:t>X</w:t>
      </w:r>
      <w:r w:rsidR="007E6605" w:rsidRPr="000609DA">
        <w:rPr>
          <w:color w:val="FF0000"/>
          <w:szCs w:val="20"/>
        </w:rPr>
        <w:t xml:space="preserve"> live Heli hoists within the previous </w:t>
      </w:r>
      <w:r w:rsidR="00061BDA">
        <w:rPr>
          <w:color w:val="FF0000"/>
          <w:szCs w:val="20"/>
        </w:rPr>
        <w:t>XX</w:t>
      </w:r>
      <w:r w:rsidR="007E6605" w:rsidRPr="000609DA">
        <w:rPr>
          <w:color w:val="FF0000"/>
          <w:szCs w:val="20"/>
        </w:rPr>
        <w:t xml:space="preserve"> </w:t>
      </w:r>
      <w:r w:rsidR="008B3C2A" w:rsidRPr="000609DA">
        <w:rPr>
          <w:color w:val="FF0000"/>
          <w:szCs w:val="20"/>
        </w:rPr>
        <w:t>days or</w:t>
      </w:r>
      <w:r w:rsidR="007E6605" w:rsidRPr="000609DA">
        <w:rPr>
          <w:color w:val="FF0000"/>
          <w:szCs w:val="20"/>
        </w:rPr>
        <w:t xml:space="preserve"> receive an HHO safety briefing prior to departure.</w:t>
      </w:r>
    </w:p>
    <w:p w14:paraId="1D32ABFB" w14:textId="60195B5C" w:rsidR="007E6605" w:rsidRPr="00303353" w:rsidRDefault="007E6605" w:rsidP="002F2863">
      <w:pPr>
        <w:pStyle w:val="ListParagraph"/>
        <w:numPr>
          <w:ilvl w:val="0"/>
          <w:numId w:val="34"/>
        </w:numPr>
        <w:spacing w:before="0" w:after="0" w:line="280" w:lineRule="atLeast"/>
        <w:ind w:left="426" w:hanging="426"/>
        <w:jc w:val="both"/>
        <w:rPr>
          <w:color w:val="FF0000"/>
          <w:szCs w:val="20"/>
        </w:rPr>
      </w:pPr>
      <w:r w:rsidRPr="000609DA">
        <w:rPr>
          <w:color w:val="FF0000"/>
          <w:szCs w:val="20"/>
        </w:rPr>
        <w:t xml:space="preserve">The Supplier shall provide renewal training for HHOP- if a HHOP has not carried out a live HHO within the previous </w:t>
      </w:r>
      <w:r w:rsidR="00061BDA">
        <w:rPr>
          <w:color w:val="FF0000"/>
          <w:szCs w:val="20"/>
        </w:rPr>
        <w:t>XX</w:t>
      </w:r>
      <w:r w:rsidRPr="000609DA">
        <w:rPr>
          <w:color w:val="FF0000"/>
          <w:szCs w:val="20"/>
        </w:rPr>
        <w:t xml:space="preserve"> calendar months, then the training in a). shall be carried out. </w:t>
      </w:r>
    </w:p>
    <w:p w14:paraId="5FCA2741" w14:textId="67C5C50A" w:rsidR="007E6605" w:rsidRPr="00303353" w:rsidRDefault="007E6605" w:rsidP="002F2863">
      <w:pPr>
        <w:pStyle w:val="ListParagraph"/>
        <w:numPr>
          <w:ilvl w:val="0"/>
          <w:numId w:val="34"/>
        </w:numPr>
        <w:spacing w:before="0" w:after="0" w:line="280" w:lineRule="atLeast"/>
        <w:ind w:left="426" w:hanging="426"/>
        <w:jc w:val="both"/>
        <w:rPr>
          <w:color w:val="FF0000"/>
          <w:szCs w:val="20"/>
        </w:rPr>
      </w:pPr>
      <w:r w:rsidRPr="000609DA">
        <w:rPr>
          <w:color w:val="FF0000"/>
          <w:szCs w:val="20"/>
        </w:rPr>
        <w:t>The Supplier shall provide helicopter type specific training for HLO’s including all emergencies expected to be handled by an HLO on the specific aircraft</w:t>
      </w:r>
    </w:p>
    <w:p w14:paraId="5A632C42" w14:textId="13CD31C7" w:rsidR="007E6605" w:rsidRPr="00303353" w:rsidRDefault="007E6605" w:rsidP="002F2863">
      <w:pPr>
        <w:pStyle w:val="ListParagraph"/>
        <w:numPr>
          <w:ilvl w:val="0"/>
          <w:numId w:val="34"/>
        </w:numPr>
        <w:spacing w:before="0" w:after="0" w:line="280" w:lineRule="atLeast"/>
        <w:ind w:left="426" w:hanging="426"/>
        <w:jc w:val="both"/>
        <w:rPr>
          <w:szCs w:val="20"/>
        </w:rPr>
      </w:pPr>
      <w:r w:rsidRPr="00204424">
        <w:rPr>
          <w:szCs w:val="20"/>
        </w:rPr>
        <w:t>The Supplier shall provide helicopter type specific training for underslung operations related to the cargo handling.</w:t>
      </w:r>
    </w:p>
    <w:p w14:paraId="29A5D4A4" w14:textId="77777777" w:rsidR="007E6605" w:rsidRPr="00204424" w:rsidRDefault="007E6605" w:rsidP="002F2863">
      <w:pPr>
        <w:pStyle w:val="ListParagraph"/>
        <w:numPr>
          <w:ilvl w:val="0"/>
          <w:numId w:val="34"/>
        </w:numPr>
        <w:spacing w:before="0" w:after="0" w:line="280" w:lineRule="atLeast"/>
        <w:ind w:left="426" w:hanging="426"/>
        <w:jc w:val="both"/>
        <w:rPr>
          <w:szCs w:val="20"/>
        </w:rPr>
      </w:pPr>
      <w:r w:rsidRPr="00204424">
        <w:rPr>
          <w:szCs w:val="20"/>
        </w:rPr>
        <w:t xml:space="preserve">The Supplier shall document the training </w:t>
      </w:r>
      <w:r>
        <w:rPr>
          <w:szCs w:val="20"/>
        </w:rPr>
        <w:t xml:space="preserve">and issue a training certificate for the HHOP </w:t>
      </w:r>
      <w:r w:rsidRPr="00204424">
        <w:rPr>
          <w:szCs w:val="20"/>
        </w:rPr>
        <w:t>to use during check-in prior to a flight</w:t>
      </w:r>
      <w:r>
        <w:rPr>
          <w:szCs w:val="20"/>
        </w:rPr>
        <w:t>.</w:t>
      </w:r>
      <w:r w:rsidRPr="00204424">
        <w:rPr>
          <w:szCs w:val="20"/>
        </w:rPr>
        <w:t xml:space="preserve"> </w:t>
      </w:r>
    </w:p>
    <w:p w14:paraId="5189D3D4" w14:textId="71B2C93E" w:rsidR="007E6605" w:rsidRPr="00F52AA8" w:rsidRDefault="00F52AA8" w:rsidP="00F52AA8">
      <w:pPr>
        <w:rPr>
          <w:b/>
        </w:rPr>
      </w:pPr>
      <w:bookmarkStart w:id="528" w:name="_Toc476653316"/>
      <w:bookmarkStart w:id="529" w:name="_Toc35013146"/>
      <w:bookmarkStart w:id="530" w:name="_Toc35026712"/>
      <w:r>
        <w:rPr>
          <w:b/>
        </w:rPr>
        <w:t xml:space="preserve">3.6 </w:t>
      </w:r>
      <w:r w:rsidR="007E6605" w:rsidRPr="00F52AA8">
        <w:rPr>
          <w:b/>
        </w:rPr>
        <w:t>Requirements regarding Aircraft Certification, Performance and Technical Equipment</w:t>
      </w:r>
      <w:bookmarkEnd w:id="528"/>
      <w:bookmarkEnd w:id="529"/>
      <w:bookmarkEnd w:id="530"/>
    </w:p>
    <w:p w14:paraId="2F904D46" w14:textId="77777777" w:rsidR="007E6605" w:rsidRPr="00204424" w:rsidRDefault="007E6605" w:rsidP="007E6605">
      <w:pPr>
        <w:spacing w:after="160" w:line="259" w:lineRule="auto"/>
        <w:jc w:val="both"/>
        <w:rPr>
          <w:rFonts w:cs="Arial"/>
          <w:szCs w:val="20"/>
        </w:rPr>
      </w:pPr>
      <w:r w:rsidRPr="00204424">
        <w:rPr>
          <w:rFonts w:cs="Arial"/>
          <w:szCs w:val="20"/>
        </w:rPr>
        <w:t>The following requirements are applicable to all helicopters regardless of type of service or type of helicopter:</w:t>
      </w:r>
    </w:p>
    <w:p w14:paraId="4DF1476D" w14:textId="77777777" w:rsidR="007E6605" w:rsidRPr="00F626BB" w:rsidRDefault="007E6605" w:rsidP="00F626BB">
      <w:pPr>
        <w:rPr>
          <w:i/>
        </w:rPr>
      </w:pPr>
      <w:bookmarkStart w:id="531" w:name="_Toc476653317"/>
      <w:bookmarkStart w:id="532" w:name="_Toc35013147"/>
      <w:bookmarkStart w:id="533" w:name="_Toc35026713"/>
      <w:r w:rsidRPr="00F626BB">
        <w:rPr>
          <w:i/>
        </w:rPr>
        <w:t>Minimum Requirements regarding Aircraft Certification, Performance and Technical Equipment</w:t>
      </w:r>
      <w:bookmarkEnd w:id="531"/>
      <w:bookmarkEnd w:id="532"/>
      <w:bookmarkEnd w:id="533"/>
    </w:p>
    <w:p w14:paraId="3C4E0800" w14:textId="77777777" w:rsidR="007E6605" w:rsidRPr="00204424" w:rsidRDefault="007E6605" w:rsidP="00303353">
      <w:pPr>
        <w:ind w:left="0"/>
        <w:rPr>
          <w:szCs w:val="20"/>
        </w:rPr>
      </w:pPr>
    </w:p>
    <w:p w14:paraId="424BBD06" w14:textId="253079BE" w:rsidR="007E6605" w:rsidRPr="00303353" w:rsidRDefault="007E6605" w:rsidP="002F2863">
      <w:pPr>
        <w:pStyle w:val="ListParagraph"/>
        <w:numPr>
          <w:ilvl w:val="0"/>
          <w:numId w:val="40"/>
        </w:numPr>
        <w:spacing w:before="0" w:after="160" w:line="259" w:lineRule="auto"/>
        <w:ind w:left="426" w:hanging="426"/>
        <w:jc w:val="both"/>
        <w:rPr>
          <w:rFonts w:cs="Arial"/>
          <w:szCs w:val="20"/>
        </w:rPr>
      </w:pPr>
      <w:r w:rsidRPr="00204424">
        <w:rPr>
          <w:rFonts w:cs="Arial"/>
          <w:szCs w:val="20"/>
        </w:rPr>
        <w:t>Helicopters shall be airworthy and certified in accordance with EASA regulations.</w:t>
      </w:r>
    </w:p>
    <w:p w14:paraId="717919EC" w14:textId="4916B4D0" w:rsidR="007E6605" w:rsidRPr="00303353" w:rsidRDefault="007E6605" w:rsidP="002F2863">
      <w:pPr>
        <w:pStyle w:val="ListParagraph"/>
        <w:numPr>
          <w:ilvl w:val="0"/>
          <w:numId w:val="40"/>
        </w:numPr>
        <w:spacing w:before="0" w:after="160" w:line="259" w:lineRule="auto"/>
        <w:ind w:left="426" w:hanging="426"/>
        <w:jc w:val="both"/>
        <w:rPr>
          <w:rFonts w:cs="Arial"/>
          <w:szCs w:val="20"/>
        </w:rPr>
      </w:pPr>
      <w:r w:rsidRPr="00204424">
        <w:rPr>
          <w:rFonts w:cs="Arial"/>
          <w:szCs w:val="20"/>
        </w:rPr>
        <w:t xml:space="preserve">Helicopters shall be certified in Category A, </w:t>
      </w:r>
      <w:proofErr w:type="gramStart"/>
      <w:r w:rsidRPr="00204424">
        <w:rPr>
          <w:rFonts w:cs="Arial"/>
          <w:szCs w:val="20"/>
        </w:rPr>
        <w:t>equipped</w:t>
      </w:r>
      <w:proofErr w:type="gramEnd"/>
      <w:r w:rsidRPr="00204424">
        <w:rPr>
          <w:rFonts w:cs="Arial"/>
          <w:szCs w:val="20"/>
        </w:rPr>
        <w:t xml:space="preserve"> and operated in accordance with the relevant sub-parts to the EASA Regulations. </w:t>
      </w:r>
    </w:p>
    <w:p w14:paraId="4CC75937" w14:textId="11131F37" w:rsidR="007E6605" w:rsidRPr="00303353" w:rsidRDefault="008B3C2A" w:rsidP="002F2863">
      <w:pPr>
        <w:pStyle w:val="ListParagraph"/>
        <w:numPr>
          <w:ilvl w:val="0"/>
          <w:numId w:val="40"/>
        </w:numPr>
        <w:spacing w:before="0" w:after="160" w:line="259" w:lineRule="auto"/>
        <w:ind w:left="426" w:hanging="426"/>
        <w:jc w:val="both"/>
        <w:rPr>
          <w:rFonts w:cs="Arial"/>
          <w:szCs w:val="20"/>
        </w:rPr>
      </w:pPr>
      <w:r w:rsidRPr="00204424">
        <w:rPr>
          <w:rFonts w:cs="Arial"/>
          <w:szCs w:val="20"/>
        </w:rPr>
        <w:t>Helicopters flight and navigational instruments and associated equipment</w:t>
      </w:r>
      <w:r w:rsidR="007E6605" w:rsidRPr="00204424">
        <w:rPr>
          <w:rFonts w:cs="Arial"/>
          <w:szCs w:val="20"/>
        </w:rPr>
        <w:t xml:space="preserve"> shall allow operations under VFR &amp; operations under IFR or at night. (Ref CAT.IDE.H 130).</w:t>
      </w:r>
    </w:p>
    <w:p w14:paraId="6F48A828" w14:textId="1886A763" w:rsidR="007E6605" w:rsidRPr="00303353" w:rsidRDefault="007E6605" w:rsidP="002F2863">
      <w:pPr>
        <w:pStyle w:val="ListParagraph"/>
        <w:numPr>
          <w:ilvl w:val="0"/>
          <w:numId w:val="40"/>
        </w:numPr>
        <w:spacing w:before="0" w:after="160" w:line="259" w:lineRule="auto"/>
        <w:ind w:left="426" w:hanging="426"/>
        <w:jc w:val="both"/>
        <w:rPr>
          <w:rFonts w:cs="Arial"/>
          <w:color w:val="FF0000"/>
          <w:szCs w:val="20"/>
        </w:rPr>
      </w:pPr>
      <w:r w:rsidRPr="000609DA">
        <w:rPr>
          <w:rFonts w:cs="Arial"/>
          <w:color w:val="FF0000"/>
          <w:szCs w:val="20"/>
        </w:rPr>
        <w:t>The helicopters shall be equipped with an emergency flotation system certified to sea state 6. (Ref CAT.IDE.H.320).</w:t>
      </w:r>
    </w:p>
    <w:p w14:paraId="1DC61842" w14:textId="4E72FB98" w:rsidR="007E6605" w:rsidRPr="00303353" w:rsidRDefault="007E6605" w:rsidP="002F2863">
      <w:pPr>
        <w:pStyle w:val="ListParagraph"/>
        <w:numPr>
          <w:ilvl w:val="0"/>
          <w:numId w:val="40"/>
        </w:numPr>
        <w:spacing w:before="0" w:after="160" w:line="259" w:lineRule="auto"/>
        <w:ind w:left="426" w:hanging="426"/>
        <w:jc w:val="both"/>
        <w:rPr>
          <w:rFonts w:cs="Arial"/>
          <w:szCs w:val="20"/>
        </w:rPr>
      </w:pPr>
      <w:r w:rsidRPr="00204424">
        <w:rPr>
          <w:rFonts w:cs="Arial"/>
          <w:szCs w:val="20"/>
        </w:rPr>
        <w:t xml:space="preserve">The life raft(s) carried by the </w:t>
      </w:r>
      <w:r>
        <w:rPr>
          <w:rFonts w:cs="Arial"/>
          <w:szCs w:val="20"/>
        </w:rPr>
        <w:t>h</w:t>
      </w:r>
      <w:r w:rsidRPr="00204424">
        <w:rPr>
          <w:rFonts w:cs="Arial"/>
          <w:szCs w:val="20"/>
        </w:rPr>
        <w:t>elicopter in accordance with CAT.IDE/SPA.HOFO, shall be approved in accordance with ETSO-2C505.</w:t>
      </w:r>
    </w:p>
    <w:p w14:paraId="561A7A02" w14:textId="749CDEC1" w:rsidR="007E6605" w:rsidRPr="00303353" w:rsidRDefault="007E6605" w:rsidP="002F2863">
      <w:pPr>
        <w:pStyle w:val="ListParagraph"/>
        <w:numPr>
          <w:ilvl w:val="0"/>
          <w:numId w:val="40"/>
        </w:numPr>
        <w:spacing w:before="0" w:after="160" w:line="259" w:lineRule="auto"/>
        <w:ind w:left="426" w:hanging="426"/>
        <w:jc w:val="both"/>
        <w:rPr>
          <w:rFonts w:cs="Arial"/>
          <w:szCs w:val="20"/>
        </w:rPr>
      </w:pPr>
      <w:r w:rsidRPr="00204424">
        <w:rPr>
          <w:rFonts w:cs="Arial"/>
          <w:szCs w:val="20"/>
        </w:rPr>
        <w:t>Helicopter communication and navigational equipment shall comply with CAT.IDE.H.345.</w:t>
      </w:r>
    </w:p>
    <w:p w14:paraId="11716CF1" w14:textId="707EF2A9" w:rsidR="007E6605" w:rsidRPr="00303353" w:rsidRDefault="007E6605" w:rsidP="002F2863">
      <w:pPr>
        <w:pStyle w:val="ListParagraph"/>
        <w:numPr>
          <w:ilvl w:val="0"/>
          <w:numId w:val="40"/>
        </w:numPr>
        <w:spacing w:before="0" w:after="160" w:line="259" w:lineRule="auto"/>
        <w:ind w:left="426" w:hanging="426"/>
        <w:jc w:val="both"/>
        <w:rPr>
          <w:rFonts w:cs="Arial"/>
          <w:color w:val="FF0000"/>
          <w:szCs w:val="20"/>
        </w:rPr>
      </w:pPr>
      <w:r w:rsidRPr="000609DA">
        <w:rPr>
          <w:rFonts w:cs="Arial"/>
          <w:color w:val="FF0000"/>
          <w:szCs w:val="20"/>
        </w:rPr>
        <w:t>Helicopter’s communication equipment shall permit simultaneously communication on VHF/AM with Air Traffic Control (ATC) and the employers Marine &amp; Helicopter Coordination Centre (MHCC).</w:t>
      </w:r>
    </w:p>
    <w:p w14:paraId="40BB9322" w14:textId="5E62DAD2" w:rsidR="007E6605" w:rsidRPr="00303353" w:rsidRDefault="007E6605" w:rsidP="002F2863">
      <w:pPr>
        <w:pStyle w:val="ListParagraph"/>
        <w:numPr>
          <w:ilvl w:val="0"/>
          <w:numId w:val="40"/>
        </w:numPr>
        <w:spacing w:before="0" w:after="160" w:line="259" w:lineRule="auto"/>
        <w:ind w:left="426" w:hanging="426"/>
        <w:jc w:val="both"/>
        <w:rPr>
          <w:rFonts w:cs="Arial"/>
          <w:color w:val="FF0000"/>
          <w:szCs w:val="20"/>
        </w:rPr>
      </w:pPr>
      <w:r w:rsidRPr="000609DA">
        <w:rPr>
          <w:rFonts w:cs="Arial"/>
          <w:color w:val="FF0000"/>
          <w:szCs w:val="20"/>
        </w:rPr>
        <w:t>The helicopter shall be equipped with four/five-point PAX harness with centre buckle.</w:t>
      </w:r>
    </w:p>
    <w:p w14:paraId="166C5D50" w14:textId="37DD7557" w:rsidR="007E6605" w:rsidRPr="00303353" w:rsidRDefault="007E6605" w:rsidP="002F2863">
      <w:pPr>
        <w:pStyle w:val="ListParagraph"/>
        <w:numPr>
          <w:ilvl w:val="0"/>
          <w:numId w:val="40"/>
        </w:numPr>
        <w:spacing w:before="0" w:after="160" w:line="259" w:lineRule="auto"/>
        <w:ind w:left="426" w:hanging="426"/>
        <w:jc w:val="both"/>
        <w:rPr>
          <w:rFonts w:cs="Arial"/>
          <w:szCs w:val="20"/>
        </w:rPr>
      </w:pPr>
      <w:r>
        <w:rPr>
          <w:rFonts w:cs="Arial"/>
          <w:szCs w:val="20"/>
        </w:rPr>
        <w:t>The h</w:t>
      </w:r>
      <w:r w:rsidRPr="00204424">
        <w:rPr>
          <w:rFonts w:cs="Arial"/>
          <w:szCs w:val="20"/>
        </w:rPr>
        <w:t xml:space="preserve">elicopter shall be capable of transmitting ADS-B. </w:t>
      </w:r>
    </w:p>
    <w:p w14:paraId="1C19F341" w14:textId="119C067D" w:rsidR="007E6605" w:rsidRPr="00204424" w:rsidRDefault="007E6605" w:rsidP="00303353">
      <w:pPr>
        <w:rPr>
          <w:szCs w:val="20"/>
          <w:lang w:eastAsia="da-DK"/>
        </w:rPr>
      </w:pPr>
      <w:r w:rsidRPr="00204424">
        <w:rPr>
          <w:szCs w:val="20"/>
          <w:lang w:eastAsia="da-DK"/>
        </w:rPr>
        <w:t xml:space="preserve">In addition to the abovementioned requirements, the following additional </w:t>
      </w:r>
      <w:r>
        <w:rPr>
          <w:szCs w:val="20"/>
          <w:lang w:eastAsia="da-DK"/>
        </w:rPr>
        <w:t>minimum</w:t>
      </w:r>
      <w:r w:rsidRPr="00204424">
        <w:rPr>
          <w:szCs w:val="20"/>
          <w:lang w:eastAsia="da-DK"/>
        </w:rPr>
        <w:t xml:space="preserve"> requirements apply</w:t>
      </w:r>
      <w:r w:rsidR="00303353">
        <w:rPr>
          <w:szCs w:val="20"/>
          <w:lang w:eastAsia="da-DK"/>
        </w:rPr>
        <w:t xml:space="preserve"> to helicopters conducting HHO:</w:t>
      </w:r>
    </w:p>
    <w:p w14:paraId="50C92DBA" w14:textId="23EF71CD" w:rsidR="007E6605" w:rsidRPr="00061BDA" w:rsidRDefault="007E6605" w:rsidP="002F2863">
      <w:pPr>
        <w:pStyle w:val="ListParagraph"/>
        <w:numPr>
          <w:ilvl w:val="0"/>
          <w:numId w:val="40"/>
        </w:numPr>
        <w:spacing w:before="0" w:after="160" w:line="259" w:lineRule="auto"/>
        <w:jc w:val="both"/>
        <w:rPr>
          <w:rFonts w:cs="Arial"/>
          <w:szCs w:val="20"/>
        </w:rPr>
      </w:pPr>
      <w:r w:rsidRPr="00204424">
        <w:rPr>
          <w:szCs w:val="20"/>
        </w:rPr>
        <w:t>For hoisting to WTG, the helicopter maximum rotor diameter shall be calculated in accordance with National Aviation Regulation and the actual WTG</w:t>
      </w:r>
      <w:r>
        <w:rPr>
          <w:szCs w:val="20"/>
        </w:rPr>
        <w:t xml:space="preserve"> type</w:t>
      </w:r>
      <w:r w:rsidRPr="00204424">
        <w:rPr>
          <w:szCs w:val="20"/>
        </w:rPr>
        <w:t xml:space="preserve">. </w:t>
      </w:r>
    </w:p>
    <w:p w14:paraId="73D11C30" w14:textId="5469EAB5" w:rsidR="00AE0BEE" w:rsidRDefault="007E6605" w:rsidP="00AE0BEE">
      <w:pPr>
        <w:pStyle w:val="CommentText"/>
      </w:pPr>
      <w:r w:rsidRPr="000609DA">
        <w:rPr>
          <w:rFonts w:cs="Arial"/>
          <w:color w:val="FF0000"/>
        </w:rPr>
        <w:t xml:space="preserve">The helicopter shall be capable of sustaining </w:t>
      </w:r>
      <w:r w:rsidR="00061BDA">
        <w:rPr>
          <w:rFonts w:cs="Arial"/>
          <w:color w:val="FF0000"/>
        </w:rPr>
        <w:t>minimum X</w:t>
      </w:r>
      <w:r w:rsidRPr="000609DA">
        <w:rPr>
          <w:rFonts w:cs="Arial"/>
          <w:color w:val="FF0000"/>
        </w:rPr>
        <w:t xml:space="preserve"> minute One Engine Inoperative (OEI) Hover Out of Ground Effect (OGE).</w:t>
      </w:r>
    </w:p>
    <w:p w14:paraId="50EC26CA" w14:textId="05453742" w:rsidR="007E6605" w:rsidRPr="000609DA" w:rsidRDefault="007E6605" w:rsidP="002F2863">
      <w:pPr>
        <w:pStyle w:val="ListParagraph"/>
        <w:numPr>
          <w:ilvl w:val="0"/>
          <w:numId w:val="40"/>
        </w:numPr>
        <w:spacing w:before="0" w:after="160" w:line="259" w:lineRule="auto"/>
        <w:jc w:val="both"/>
        <w:rPr>
          <w:rFonts w:cs="Arial"/>
          <w:color w:val="FF0000"/>
          <w:szCs w:val="20"/>
        </w:rPr>
      </w:pPr>
    </w:p>
    <w:p w14:paraId="0E98F4A5" w14:textId="0FB60AD9" w:rsidR="007E6605" w:rsidRPr="000609DA" w:rsidRDefault="007E6605" w:rsidP="00303353">
      <w:pPr>
        <w:pStyle w:val="ListParagraph"/>
        <w:numPr>
          <w:ilvl w:val="0"/>
          <w:numId w:val="0"/>
        </w:numPr>
        <w:spacing w:after="160" w:line="259" w:lineRule="auto"/>
        <w:ind w:left="426"/>
        <w:jc w:val="both"/>
        <w:rPr>
          <w:rFonts w:cs="Arial"/>
          <w:color w:val="FF0000"/>
          <w:szCs w:val="20"/>
        </w:rPr>
      </w:pPr>
    </w:p>
    <w:p w14:paraId="72CBD6CD" w14:textId="2E18E62B" w:rsidR="007E6605" w:rsidRPr="00303353" w:rsidRDefault="007E6605" w:rsidP="002F2863">
      <w:pPr>
        <w:pStyle w:val="ListParagraph"/>
        <w:numPr>
          <w:ilvl w:val="0"/>
          <w:numId w:val="40"/>
        </w:numPr>
        <w:spacing w:before="0" w:after="160" w:line="259" w:lineRule="auto"/>
        <w:jc w:val="both"/>
        <w:rPr>
          <w:rFonts w:cs="Arial"/>
          <w:color w:val="FF0000"/>
          <w:szCs w:val="20"/>
        </w:rPr>
      </w:pPr>
      <w:r w:rsidRPr="000609DA">
        <w:rPr>
          <w:rFonts w:cs="Arial"/>
          <w:color w:val="FF0000"/>
          <w:szCs w:val="20"/>
        </w:rPr>
        <w:t>The helicopter shall be equipped with interphone system for the use of the HHOP.</w:t>
      </w:r>
    </w:p>
    <w:p w14:paraId="10FC69CA" w14:textId="7363B176" w:rsidR="007E6605" w:rsidRPr="00F626BB" w:rsidRDefault="00311160" w:rsidP="00F626BB">
      <w:pPr>
        <w:rPr>
          <w:i/>
        </w:rPr>
      </w:pPr>
      <w:bookmarkStart w:id="534" w:name="_Toc340948406"/>
      <w:bookmarkStart w:id="535" w:name="_Toc476653318"/>
      <w:bookmarkStart w:id="536" w:name="_Toc35013148"/>
      <w:bookmarkStart w:id="537" w:name="_Toc35026714"/>
      <w:r>
        <w:rPr>
          <w:noProof/>
        </w:rPr>
        <mc:AlternateContent>
          <mc:Choice Requires="wps">
            <w:drawing>
              <wp:anchor distT="45720" distB="45720" distL="114300" distR="114300" simplePos="0" relativeHeight="251726848" behindDoc="1" locked="0" layoutInCell="1" allowOverlap="1" wp14:anchorId="141381F5" wp14:editId="464311CB">
                <wp:simplePos x="0" y="0"/>
                <wp:positionH relativeFrom="page">
                  <wp:align>right</wp:align>
                </wp:positionH>
                <wp:positionV relativeFrom="paragraph">
                  <wp:posOffset>376052</wp:posOffset>
                </wp:positionV>
                <wp:extent cx="9129773" cy="1629347"/>
                <wp:effectExtent l="2645410" t="0" r="2602865"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1629347"/>
                        </a:xfrm>
                        <a:prstGeom prst="rect">
                          <a:avLst/>
                        </a:prstGeom>
                        <a:solidFill>
                          <a:srgbClr val="FFFFFF"/>
                        </a:solidFill>
                        <a:ln w="9525">
                          <a:noFill/>
                          <a:miter lim="800000"/>
                          <a:headEnd/>
                          <a:tailEnd/>
                        </a:ln>
                      </wps:spPr>
                      <wps:txbx>
                        <w:txbxContent>
                          <w:p w14:paraId="42BC2E39"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381F5" id="_x0000_s1047" type="#_x0000_t202" style="position:absolute;left:0;text-align:left;margin-left:667.7pt;margin-top:29.6pt;width:718.9pt;height:128.3pt;rotation:-3351470fd;z-index:-2515896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" stroked="f">
                <v:textbox>
                  <w:txbxContent>
                    <w:p w14:paraId="42BC2E39"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page"/>
              </v:shape>
            </w:pict>
          </mc:Fallback>
        </mc:AlternateContent>
      </w:r>
      <w:r w:rsidR="007E6605" w:rsidRPr="00F626BB">
        <w:rPr>
          <w:i/>
        </w:rPr>
        <w:t xml:space="preserve">Preferred </w:t>
      </w:r>
      <w:bookmarkEnd w:id="534"/>
      <w:r w:rsidR="007E6605" w:rsidRPr="00F626BB">
        <w:rPr>
          <w:i/>
        </w:rPr>
        <w:t>Requirements regarding Aircraft Certification, Performance and Technical Equipment</w:t>
      </w:r>
      <w:bookmarkEnd w:id="535"/>
      <w:bookmarkEnd w:id="536"/>
      <w:bookmarkEnd w:id="537"/>
      <w:r w:rsidR="007E6605" w:rsidRPr="00F626BB">
        <w:rPr>
          <w:i/>
        </w:rPr>
        <w:t xml:space="preserve"> </w:t>
      </w:r>
    </w:p>
    <w:p w14:paraId="64722E61" w14:textId="373E7D8F" w:rsidR="007E6605" w:rsidRPr="000609DA" w:rsidRDefault="007E6605" w:rsidP="002F2863">
      <w:pPr>
        <w:pStyle w:val="ListParagraph"/>
        <w:numPr>
          <w:ilvl w:val="0"/>
          <w:numId w:val="36"/>
        </w:numPr>
        <w:spacing w:before="0" w:after="160" w:line="259" w:lineRule="auto"/>
        <w:ind w:left="426" w:hanging="426"/>
        <w:jc w:val="both"/>
        <w:rPr>
          <w:rFonts w:cs="Arial"/>
          <w:color w:val="FF0000"/>
          <w:szCs w:val="20"/>
        </w:rPr>
      </w:pPr>
      <w:r w:rsidRPr="000609DA">
        <w:rPr>
          <w:rFonts w:cs="Arial"/>
          <w:color w:val="FF0000"/>
          <w:szCs w:val="20"/>
        </w:rPr>
        <w:t xml:space="preserve">Except for HHO (ref. 3.6.1k), helicopters should be capable of Performance Class 1 (PC1), preferably CAT A procedures, to allow the helicopter to land within the rejected take-off distance or safely continue the flight to an appropriate landing area, in the event of failure of a critical power unit. </w:t>
      </w:r>
    </w:p>
    <w:p w14:paraId="0B6A3BFF" w14:textId="3FAC8374" w:rsidR="007E6605" w:rsidRPr="000609DA" w:rsidRDefault="007E6605" w:rsidP="002F2863">
      <w:pPr>
        <w:pStyle w:val="ListParagraph"/>
        <w:numPr>
          <w:ilvl w:val="0"/>
          <w:numId w:val="36"/>
        </w:numPr>
        <w:spacing w:before="0" w:after="160" w:line="259" w:lineRule="auto"/>
        <w:ind w:left="426" w:hanging="426"/>
        <w:jc w:val="both"/>
        <w:rPr>
          <w:rFonts w:cs="Arial"/>
          <w:color w:val="FF0000"/>
          <w:szCs w:val="20"/>
        </w:rPr>
      </w:pPr>
      <w:r w:rsidRPr="000609DA">
        <w:rPr>
          <w:rFonts w:cs="Arial"/>
          <w:color w:val="FF0000"/>
          <w:szCs w:val="20"/>
        </w:rPr>
        <w:t>The helicopter should be equipped with a maritime VHF/AM radio.</w:t>
      </w:r>
    </w:p>
    <w:p w14:paraId="0F3D577C" w14:textId="73EA4482" w:rsidR="007E6605" w:rsidRPr="00303353" w:rsidRDefault="007E6605" w:rsidP="002F2863">
      <w:pPr>
        <w:pStyle w:val="ListParagraph"/>
        <w:numPr>
          <w:ilvl w:val="0"/>
          <w:numId w:val="36"/>
        </w:numPr>
        <w:spacing w:before="0" w:after="160" w:line="259" w:lineRule="auto"/>
        <w:jc w:val="both"/>
        <w:rPr>
          <w:rFonts w:cs="Arial"/>
          <w:color w:val="FF0000"/>
          <w:szCs w:val="20"/>
        </w:rPr>
      </w:pPr>
      <w:r w:rsidRPr="000609DA">
        <w:rPr>
          <w:rFonts w:cs="Arial"/>
          <w:color w:val="FF0000"/>
          <w:szCs w:val="20"/>
        </w:rPr>
        <w:t>The HHO helicopter should be equipped with TETRA radio.</w:t>
      </w:r>
    </w:p>
    <w:p w14:paraId="3F51DE21" w14:textId="1773B4C9" w:rsidR="007E6605" w:rsidRPr="00F626BB" w:rsidRDefault="00F626BB" w:rsidP="00F626BB">
      <w:pPr>
        <w:rPr>
          <w:b/>
        </w:rPr>
      </w:pPr>
      <w:bookmarkStart w:id="538" w:name="_Toc476653319"/>
      <w:bookmarkStart w:id="539" w:name="_Toc35013149"/>
      <w:bookmarkStart w:id="540" w:name="_Toc35026715"/>
      <w:r>
        <w:rPr>
          <w:b/>
        </w:rPr>
        <w:t xml:space="preserve">3.7 </w:t>
      </w:r>
      <w:r w:rsidR="007E6605" w:rsidRPr="00F626BB">
        <w:rPr>
          <w:b/>
        </w:rPr>
        <w:t>Requirements regarding Flight Safety Occurrence Reporting and Investigation</w:t>
      </w:r>
      <w:bookmarkEnd w:id="538"/>
      <w:bookmarkEnd w:id="539"/>
      <w:bookmarkEnd w:id="540"/>
      <w:r w:rsidR="007E6605" w:rsidRPr="00F626BB">
        <w:rPr>
          <w:b/>
        </w:rPr>
        <w:t xml:space="preserve"> </w:t>
      </w:r>
    </w:p>
    <w:p w14:paraId="5D4656F5" w14:textId="381DB35F" w:rsidR="007E6605" w:rsidRPr="00303353" w:rsidRDefault="007E6605" w:rsidP="00303353">
      <w:pPr>
        <w:rPr>
          <w:rFonts w:cs="Arial"/>
        </w:rPr>
      </w:pPr>
      <w:r>
        <w:rPr>
          <w:iCs/>
          <w:szCs w:val="20"/>
        </w:rPr>
        <w:t>The Parties agree</w:t>
      </w:r>
      <w:r w:rsidRPr="00204424">
        <w:rPr>
          <w:iCs/>
          <w:szCs w:val="20"/>
        </w:rPr>
        <w:t xml:space="preserve"> to share information and to cooperate and actively work </w:t>
      </w:r>
      <w:r w:rsidRPr="00706D48">
        <w:rPr>
          <w:rFonts w:cs="Arial"/>
        </w:rPr>
        <w:t xml:space="preserve">together with the shared goal of zero harm, meaning no accidents, </w:t>
      </w:r>
      <w:proofErr w:type="gramStart"/>
      <w:r w:rsidRPr="00706D48">
        <w:rPr>
          <w:rFonts w:cs="Arial"/>
        </w:rPr>
        <w:t>incidents</w:t>
      </w:r>
      <w:proofErr w:type="gramEnd"/>
      <w:r w:rsidRPr="00706D48">
        <w:rPr>
          <w:rFonts w:cs="Arial"/>
        </w:rPr>
        <w:t xml:space="preserve"> or </w:t>
      </w:r>
      <w:r w:rsidR="008B3C2A" w:rsidRPr="00706D48">
        <w:rPr>
          <w:rFonts w:cs="Arial"/>
        </w:rPr>
        <w:t>work-related</w:t>
      </w:r>
      <w:r w:rsidRPr="00706D48">
        <w:rPr>
          <w:rFonts w:cs="Arial"/>
        </w:rPr>
        <w:t xml:space="preserve"> illnesses. The cooperation between the Parties shall be based on a no blame culture and focus on proa</w:t>
      </w:r>
      <w:r w:rsidR="00303353">
        <w:rPr>
          <w:rFonts w:cs="Arial"/>
        </w:rPr>
        <w:t xml:space="preserve">ctive prevention of accidents. </w:t>
      </w:r>
    </w:p>
    <w:p w14:paraId="6E82CE9E" w14:textId="77777777" w:rsidR="007E6605" w:rsidRPr="00204424" w:rsidRDefault="007E6605" w:rsidP="002F2863">
      <w:pPr>
        <w:pStyle w:val="ListParagraph"/>
        <w:numPr>
          <w:ilvl w:val="0"/>
          <w:numId w:val="41"/>
        </w:numPr>
        <w:spacing w:before="0" w:after="0" w:line="280" w:lineRule="atLeast"/>
        <w:rPr>
          <w:color w:val="FFE600" w:themeColor="text2"/>
          <w:szCs w:val="20"/>
          <w:lang w:eastAsia="da-DK"/>
        </w:rPr>
      </w:pPr>
      <w:r w:rsidRPr="00204424">
        <w:rPr>
          <w:szCs w:val="20"/>
          <w:lang w:eastAsia="da-DK"/>
        </w:rPr>
        <w:t xml:space="preserve">Any </w:t>
      </w:r>
      <w:r>
        <w:rPr>
          <w:szCs w:val="20"/>
          <w:lang w:eastAsia="da-DK"/>
        </w:rPr>
        <w:t>o</w:t>
      </w:r>
      <w:r w:rsidRPr="00204424">
        <w:rPr>
          <w:szCs w:val="20"/>
          <w:lang w:eastAsia="da-DK"/>
        </w:rPr>
        <w:t>ccurrence that requires reporting</w:t>
      </w:r>
      <w:r>
        <w:rPr>
          <w:szCs w:val="20"/>
          <w:lang w:eastAsia="da-DK"/>
        </w:rPr>
        <w:t>,</w:t>
      </w:r>
      <w:r w:rsidRPr="00204424">
        <w:rPr>
          <w:szCs w:val="20"/>
          <w:lang w:eastAsia="da-DK"/>
        </w:rPr>
        <w:t xml:space="preserve"> cf. ORO.GEN.160 Occurrence reporting shall also be reported to the </w:t>
      </w:r>
      <w:r>
        <w:rPr>
          <w:szCs w:val="20"/>
          <w:lang w:eastAsia="da-DK"/>
        </w:rPr>
        <w:t>E</w:t>
      </w:r>
      <w:r w:rsidRPr="00204424">
        <w:rPr>
          <w:szCs w:val="20"/>
          <w:lang w:eastAsia="da-DK"/>
        </w:rPr>
        <w:t xml:space="preserve">mployer. </w:t>
      </w:r>
    </w:p>
    <w:p w14:paraId="6D932EDE" w14:textId="04ED3805" w:rsidR="007E6605" w:rsidRPr="00204424" w:rsidRDefault="007E6605" w:rsidP="002F2863">
      <w:pPr>
        <w:pStyle w:val="ListParagraph"/>
        <w:numPr>
          <w:ilvl w:val="0"/>
          <w:numId w:val="41"/>
        </w:numPr>
        <w:spacing w:before="0" w:after="0" w:line="280" w:lineRule="atLeast"/>
        <w:rPr>
          <w:color w:val="FFE600" w:themeColor="text2"/>
          <w:szCs w:val="20"/>
          <w:lang w:eastAsia="da-DK"/>
        </w:rPr>
      </w:pPr>
      <w:r w:rsidRPr="00204424">
        <w:rPr>
          <w:rFonts w:cs="Arial"/>
          <w:szCs w:val="20"/>
        </w:rPr>
        <w:t xml:space="preserve">All accidents and incidents shall be reported as soon as possible to the Employer. </w:t>
      </w:r>
      <w:r w:rsidRPr="00204424">
        <w:rPr>
          <w:rFonts w:cs="Arial"/>
          <w:color w:val="000000" w:themeColor="text1"/>
        </w:rPr>
        <w:t xml:space="preserve">A written report </w:t>
      </w:r>
      <w:r>
        <w:rPr>
          <w:rFonts w:cs="Arial"/>
          <w:color w:val="000000" w:themeColor="text1"/>
        </w:rPr>
        <w:t xml:space="preserve">shall be </w:t>
      </w:r>
      <w:r w:rsidRPr="00204424">
        <w:rPr>
          <w:rFonts w:cs="Arial"/>
          <w:color w:val="000000" w:themeColor="text1"/>
        </w:rPr>
        <w:t xml:space="preserve">submitted </w:t>
      </w:r>
      <w:r>
        <w:rPr>
          <w:rFonts w:cs="Arial"/>
          <w:color w:val="000000" w:themeColor="text1"/>
        </w:rPr>
        <w:t xml:space="preserve">by the Supplier </w:t>
      </w:r>
      <w:r w:rsidRPr="00204424">
        <w:rPr>
          <w:rFonts w:cs="Arial"/>
          <w:color w:val="000000" w:themeColor="text1"/>
        </w:rPr>
        <w:t>within 24 hours</w:t>
      </w:r>
      <w:r>
        <w:rPr>
          <w:rFonts w:cs="Arial"/>
          <w:color w:val="000000" w:themeColor="text1"/>
        </w:rPr>
        <w:t>. A</w:t>
      </w:r>
      <w:r w:rsidRPr="00204424">
        <w:rPr>
          <w:rFonts w:cs="Arial"/>
          <w:color w:val="000000" w:themeColor="text1"/>
        </w:rPr>
        <w:t xml:space="preserve"> suitable final report shall be submitted to the </w:t>
      </w:r>
      <w:r>
        <w:rPr>
          <w:rFonts w:cs="Arial"/>
          <w:color w:val="000000" w:themeColor="text1"/>
        </w:rPr>
        <w:t>E</w:t>
      </w:r>
      <w:r w:rsidRPr="00204424">
        <w:rPr>
          <w:rFonts w:cs="Arial"/>
          <w:color w:val="000000" w:themeColor="text1"/>
        </w:rPr>
        <w:t xml:space="preserve">mployer no later than seven (7) </w:t>
      </w:r>
      <w:r>
        <w:rPr>
          <w:rFonts w:cs="Arial"/>
          <w:color w:val="000000" w:themeColor="text1"/>
        </w:rPr>
        <w:t>D</w:t>
      </w:r>
      <w:r w:rsidRPr="00204424">
        <w:rPr>
          <w:rFonts w:cs="Arial"/>
          <w:color w:val="000000" w:themeColor="text1"/>
        </w:rPr>
        <w:t xml:space="preserve">ays after </w:t>
      </w:r>
      <w:r>
        <w:rPr>
          <w:rFonts w:cs="Arial"/>
          <w:color w:val="000000" w:themeColor="text1"/>
        </w:rPr>
        <w:t xml:space="preserve">any accident or incident </w:t>
      </w:r>
      <w:r w:rsidR="00303353">
        <w:rPr>
          <w:rFonts w:cs="Arial"/>
          <w:color w:val="000000" w:themeColor="text1"/>
        </w:rPr>
        <w:t>occurred.</w:t>
      </w:r>
    </w:p>
    <w:p w14:paraId="5BBBF8F9" w14:textId="70DE975C" w:rsidR="007E6605" w:rsidRPr="00303353" w:rsidRDefault="007E6605" w:rsidP="002F2863">
      <w:pPr>
        <w:numPr>
          <w:ilvl w:val="0"/>
          <w:numId w:val="41"/>
        </w:numPr>
        <w:spacing w:before="0" w:after="0" w:line="280" w:lineRule="atLeast"/>
        <w:jc w:val="both"/>
        <w:rPr>
          <w:rFonts w:cs="Arial"/>
          <w:color w:val="000000" w:themeColor="text1"/>
          <w:szCs w:val="20"/>
        </w:rPr>
      </w:pPr>
      <w:r w:rsidRPr="00204424">
        <w:rPr>
          <w:rFonts w:cs="Arial"/>
          <w:color w:val="000000" w:themeColor="text1"/>
        </w:rPr>
        <w:t>In the event of a prolonged investigation into the accident or incident, interim reports shal</w:t>
      </w:r>
      <w:r>
        <w:rPr>
          <w:rFonts w:cs="Arial"/>
          <w:color w:val="000000" w:themeColor="text1"/>
        </w:rPr>
        <w:t>l be submitted every seven (7) D</w:t>
      </w:r>
      <w:r w:rsidRPr="00204424">
        <w:rPr>
          <w:rFonts w:cs="Arial"/>
          <w:color w:val="000000" w:themeColor="text1"/>
        </w:rPr>
        <w:t>ays.</w:t>
      </w:r>
    </w:p>
    <w:p w14:paraId="554B5A32" w14:textId="3FE63E1B" w:rsidR="007E6605" w:rsidRDefault="007E6605" w:rsidP="002F2863">
      <w:pPr>
        <w:numPr>
          <w:ilvl w:val="0"/>
          <w:numId w:val="41"/>
        </w:numPr>
        <w:spacing w:before="0" w:after="0" w:line="280" w:lineRule="atLeast"/>
        <w:jc w:val="both"/>
        <w:rPr>
          <w:rFonts w:cs="Arial"/>
          <w:szCs w:val="20"/>
        </w:rPr>
      </w:pPr>
      <w:r w:rsidRPr="00204424">
        <w:rPr>
          <w:rFonts w:cs="Arial"/>
          <w:szCs w:val="20"/>
        </w:rPr>
        <w:t xml:space="preserve">Apart from accidents requiring the involvement of the Accident Investigation </w:t>
      </w:r>
      <w:r>
        <w:rPr>
          <w:rFonts w:cs="Arial"/>
          <w:szCs w:val="20"/>
        </w:rPr>
        <w:t>B</w:t>
      </w:r>
      <w:r w:rsidRPr="00204424">
        <w:rPr>
          <w:rFonts w:cs="Arial"/>
          <w:szCs w:val="20"/>
        </w:rPr>
        <w:t>oard (AIB), the Employer retains the right at all times to carry out an investigation of any accident, incident or occurrence and involve external organisations or resources as it sees fit.</w:t>
      </w:r>
    </w:p>
    <w:p w14:paraId="46D02607" w14:textId="77777777" w:rsidR="007E6605" w:rsidRPr="00204424" w:rsidRDefault="007E6605" w:rsidP="007E6605">
      <w:pPr>
        <w:jc w:val="both"/>
        <w:rPr>
          <w:rFonts w:cs="Arial"/>
          <w:szCs w:val="20"/>
        </w:rPr>
      </w:pPr>
    </w:p>
    <w:p w14:paraId="3A4FA9AB" w14:textId="29C5620B" w:rsidR="007E6605" w:rsidRPr="00F626BB" w:rsidRDefault="00F626BB" w:rsidP="00F626BB">
      <w:pPr>
        <w:rPr>
          <w:b/>
        </w:rPr>
      </w:pPr>
      <w:bookmarkStart w:id="541" w:name="_Toc476653320"/>
      <w:bookmarkStart w:id="542" w:name="_Toc35013150"/>
      <w:bookmarkStart w:id="543" w:name="_Toc35026716"/>
      <w:r w:rsidRPr="00F626BB">
        <w:rPr>
          <w:b/>
        </w:rPr>
        <w:t>4.</w:t>
      </w:r>
      <w:r w:rsidR="00B5052C">
        <w:rPr>
          <w:b/>
        </w:rPr>
        <w:t xml:space="preserve"> </w:t>
      </w:r>
      <w:r w:rsidR="007E6605" w:rsidRPr="00F626BB">
        <w:rPr>
          <w:b/>
        </w:rPr>
        <w:t>GENERIC REQUIREMENTS</w:t>
      </w:r>
      <w:bookmarkEnd w:id="541"/>
      <w:bookmarkEnd w:id="542"/>
      <w:bookmarkEnd w:id="543"/>
    </w:p>
    <w:p w14:paraId="72074DDA" w14:textId="0FDF1BA6" w:rsidR="00F626BB" w:rsidRDefault="007E6605" w:rsidP="00F626BB">
      <w:pPr>
        <w:jc w:val="both"/>
        <w:rPr>
          <w:color w:val="FF0000"/>
          <w:szCs w:val="20"/>
          <w:lang w:eastAsia="da-DK"/>
        </w:rPr>
      </w:pPr>
      <w:r w:rsidRPr="000609DA">
        <w:rPr>
          <w:color w:val="FF0000"/>
          <w:szCs w:val="20"/>
          <w:lang w:eastAsia="da-DK"/>
        </w:rPr>
        <w:t>No later than 3 months before Services Commencement Date, the Employer shall provide the Supplier with detailed information on passenger manifests, geographical location, surroundings, type of Wind Turbine Generators (WTG), vessels in the area, vessel safety zones and other mission relevant information, which is necessary for conducting</w:t>
      </w:r>
      <w:bookmarkStart w:id="544" w:name="_Toc454950898"/>
      <w:bookmarkStart w:id="545" w:name="_Toc476653321"/>
      <w:bookmarkStart w:id="546" w:name="_Toc35013151"/>
      <w:bookmarkStart w:id="547" w:name="_Toc35026717"/>
      <w:r w:rsidR="00F626BB">
        <w:rPr>
          <w:color w:val="FF0000"/>
          <w:szCs w:val="20"/>
          <w:lang w:eastAsia="da-DK"/>
        </w:rPr>
        <w:t xml:space="preserve"> the daily operations offshore.</w:t>
      </w:r>
    </w:p>
    <w:p w14:paraId="2BCD8485" w14:textId="2F0858E7" w:rsidR="007E6605" w:rsidRPr="00F626BB" w:rsidRDefault="00F626BB" w:rsidP="00F626BB">
      <w:pPr>
        <w:jc w:val="both"/>
        <w:rPr>
          <w:b/>
          <w:color w:val="FF0000"/>
          <w:szCs w:val="20"/>
          <w:lang w:eastAsia="da-DK"/>
        </w:rPr>
      </w:pPr>
      <w:r w:rsidRPr="00F626BB">
        <w:rPr>
          <w:b/>
          <w:color w:val="FF0000"/>
          <w:szCs w:val="20"/>
          <w:lang w:eastAsia="da-DK"/>
        </w:rPr>
        <w:t xml:space="preserve">4.1 </w:t>
      </w:r>
      <w:r w:rsidR="007E6605" w:rsidRPr="00F626BB">
        <w:rPr>
          <w:b/>
          <w:color w:val="FF0000"/>
          <w:sz w:val="20"/>
          <w:szCs w:val="20"/>
        </w:rPr>
        <w:t>Bridging Document</w:t>
      </w:r>
      <w:bookmarkEnd w:id="544"/>
      <w:bookmarkEnd w:id="545"/>
      <w:bookmarkEnd w:id="546"/>
      <w:bookmarkEnd w:id="547"/>
      <w:r w:rsidR="007E6605" w:rsidRPr="00F626BB">
        <w:rPr>
          <w:b/>
          <w:color w:val="FF0000"/>
          <w:sz w:val="20"/>
          <w:szCs w:val="20"/>
        </w:rPr>
        <w:t xml:space="preserve"> </w:t>
      </w:r>
    </w:p>
    <w:p w14:paraId="0661B2F1" w14:textId="4CFFD499" w:rsidR="007E6605" w:rsidRPr="000609DA" w:rsidRDefault="007E6605" w:rsidP="007E6605">
      <w:pPr>
        <w:jc w:val="both"/>
        <w:rPr>
          <w:rFonts w:cs="Arial"/>
          <w:color w:val="FF0000"/>
          <w:szCs w:val="20"/>
        </w:rPr>
      </w:pPr>
      <w:r w:rsidRPr="000609DA">
        <w:rPr>
          <w:rFonts w:cs="Arial"/>
          <w:color w:val="FF0000"/>
          <w:szCs w:val="20"/>
        </w:rPr>
        <w:t xml:space="preserve">As a general principle for the Services under this Agreement, the Supplier’s procedures are followed unless otherwise specified. However, it is the Supplier’s responsibility to document, that its procedures comply with the requirements set out in this Agreement as well as applicable Laws, best practice, referenced documents and site-specific procedures and requirements including, but not limited to, the Employer’s </w:t>
      </w:r>
      <w:r w:rsidRPr="000609DA">
        <w:rPr>
          <w:color w:val="FF0000"/>
          <w:szCs w:val="20"/>
        </w:rPr>
        <w:t>Construction Phase Plan (</w:t>
      </w:r>
      <w:r w:rsidRPr="000609DA">
        <w:rPr>
          <w:rFonts w:cs="Arial"/>
          <w:color w:val="FF0000"/>
          <w:szCs w:val="20"/>
        </w:rPr>
        <w:t>CPP)/HSE plan.</w:t>
      </w:r>
      <w:r w:rsidR="00B5052C">
        <w:rPr>
          <w:rFonts w:cs="Arial"/>
          <w:color w:val="FF0000"/>
          <w:szCs w:val="20"/>
        </w:rPr>
        <w:t xml:space="preserve"> </w:t>
      </w:r>
    </w:p>
    <w:p w14:paraId="2E7DEFBB" w14:textId="7F695CFF" w:rsidR="007E6605" w:rsidRPr="000609DA" w:rsidRDefault="00311160" w:rsidP="007E6605">
      <w:pPr>
        <w:jc w:val="both"/>
        <w:rPr>
          <w:rFonts w:cs="Arial"/>
          <w:color w:val="FF0000"/>
          <w:szCs w:val="20"/>
        </w:rPr>
      </w:pPr>
      <w:r>
        <w:rPr>
          <w:noProof/>
        </w:rPr>
        <mc:AlternateContent>
          <mc:Choice Requires="wps">
            <w:drawing>
              <wp:anchor distT="45720" distB="45720" distL="114300" distR="114300" simplePos="0" relativeHeight="251728896" behindDoc="1" locked="0" layoutInCell="1" allowOverlap="1" wp14:anchorId="36362127" wp14:editId="14810E07">
                <wp:simplePos x="0" y="0"/>
                <wp:positionH relativeFrom="margin">
                  <wp:posOffset>-1455057</wp:posOffset>
                </wp:positionH>
                <wp:positionV relativeFrom="paragraph">
                  <wp:posOffset>1165497</wp:posOffset>
                </wp:positionV>
                <wp:extent cx="9129773" cy="1266947"/>
                <wp:effectExtent l="2712085" t="0" r="2669540" b="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1266947"/>
                        </a:xfrm>
                        <a:prstGeom prst="rect">
                          <a:avLst/>
                        </a:prstGeom>
                        <a:solidFill>
                          <a:srgbClr val="FFFFFF"/>
                        </a:solidFill>
                        <a:ln w="9525">
                          <a:noFill/>
                          <a:miter lim="800000"/>
                          <a:headEnd/>
                          <a:tailEnd/>
                        </a:ln>
                      </wps:spPr>
                      <wps:txbx>
                        <w:txbxContent>
                          <w:p w14:paraId="0BF8A0D7"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62127" id="_x0000_s1048" type="#_x0000_t202" style="position:absolute;left:0;text-align:left;margin-left:-114.55pt;margin-top:91.75pt;width:718.9pt;height:99.75pt;rotation:-3351470fd;z-index:-251587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" stroked="f">
                <v:textbox>
                  <w:txbxContent>
                    <w:p w14:paraId="0BF8A0D7"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margin"/>
              </v:shape>
            </w:pict>
          </mc:Fallback>
        </mc:AlternateContent>
      </w:r>
      <w:r w:rsidR="007E6605" w:rsidRPr="000609DA">
        <w:rPr>
          <w:rFonts w:cs="Arial"/>
          <w:color w:val="FF0000"/>
          <w:szCs w:val="20"/>
        </w:rPr>
        <w:t xml:space="preserve">Prior to any operation taking place, the Employer will, in co-operation with the Supplier, establish a bridging document (Helicopter Coordination Manual (HCM)) detailing which procedures are applicable for different parts of the work. This bridging document will be a part of the Employer’s CPP/HSE plan for the </w:t>
      </w:r>
      <w:r w:rsidR="008B3C2A" w:rsidRPr="000609DA">
        <w:rPr>
          <w:rFonts w:cs="Arial"/>
          <w:color w:val="FF0000"/>
          <w:szCs w:val="20"/>
        </w:rPr>
        <w:t>site and</w:t>
      </w:r>
      <w:r w:rsidR="007E6605" w:rsidRPr="000609DA">
        <w:rPr>
          <w:rFonts w:cs="Arial"/>
          <w:color w:val="FF0000"/>
          <w:szCs w:val="20"/>
        </w:rPr>
        <w:t xml:space="preserve"> shall be kept updated and resent during the period of the Agreement. The Employer reserves the right to reject any changes if they in the Employer’s reasonable opinion are jeopardizing safety, </w:t>
      </w:r>
      <w:proofErr w:type="gramStart"/>
      <w:r w:rsidR="007E6605" w:rsidRPr="000609DA">
        <w:rPr>
          <w:rFonts w:cs="Arial"/>
          <w:color w:val="FF0000"/>
          <w:szCs w:val="20"/>
        </w:rPr>
        <w:t>quality</w:t>
      </w:r>
      <w:proofErr w:type="gramEnd"/>
      <w:r w:rsidR="007E6605" w:rsidRPr="000609DA">
        <w:rPr>
          <w:rFonts w:cs="Arial"/>
          <w:color w:val="FF0000"/>
          <w:szCs w:val="20"/>
        </w:rPr>
        <w:t xml:space="preserve"> or the environment. The Employer shall without delay inform the Supplier if any document referenced in the bridging document is updated, </w:t>
      </w:r>
      <w:proofErr w:type="gramStart"/>
      <w:r w:rsidR="007E6605" w:rsidRPr="000609DA">
        <w:rPr>
          <w:rFonts w:cs="Arial"/>
          <w:color w:val="FF0000"/>
          <w:szCs w:val="20"/>
        </w:rPr>
        <w:t>changed</w:t>
      </w:r>
      <w:proofErr w:type="gramEnd"/>
      <w:r w:rsidR="007E6605" w:rsidRPr="000609DA">
        <w:rPr>
          <w:rFonts w:cs="Arial"/>
          <w:color w:val="FF0000"/>
          <w:szCs w:val="20"/>
        </w:rPr>
        <w:t xml:space="preserve"> or deleted.</w:t>
      </w:r>
    </w:p>
    <w:p w14:paraId="529148B5" w14:textId="609EE065" w:rsidR="007E6605" w:rsidRPr="00F626BB" w:rsidRDefault="00F626BB" w:rsidP="00F626BB">
      <w:pPr>
        <w:rPr>
          <w:b/>
        </w:rPr>
      </w:pPr>
      <w:bookmarkStart w:id="548" w:name="_Toc476653322"/>
      <w:bookmarkStart w:id="549" w:name="_Toc35013152"/>
      <w:bookmarkStart w:id="550" w:name="_Toc35026718"/>
      <w:r w:rsidRPr="00F626BB">
        <w:rPr>
          <w:b/>
        </w:rPr>
        <w:t xml:space="preserve">4.2 </w:t>
      </w:r>
      <w:r w:rsidR="007E6605" w:rsidRPr="00F626BB">
        <w:rPr>
          <w:b/>
        </w:rPr>
        <w:t>Monthly Reporting</w:t>
      </w:r>
      <w:bookmarkEnd w:id="548"/>
      <w:bookmarkEnd w:id="549"/>
      <w:bookmarkEnd w:id="550"/>
    </w:p>
    <w:p w14:paraId="2A9F3454" w14:textId="7389A268" w:rsidR="007E6605" w:rsidRPr="000609DA" w:rsidRDefault="007E6605" w:rsidP="007E6605">
      <w:pPr>
        <w:rPr>
          <w:b/>
          <w:color w:val="FF0000"/>
        </w:rPr>
      </w:pPr>
      <w:r w:rsidRPr="00F626BB">
        <w:rPr>
          <w:color w:val="FF0000"/>
        </w:rPr>
        <w:t>The Supplier shall submit to the Employer a monthly report, please cf. Clause XX in this Agreement.</w:t>
      </w:r>
      <w:r w:rsidR="00B5052C">
        <w:rPr>
          <w:color w:val="FF0000"/>
        </w:rPr>
        <w:t xml:space="preserve"> </w:t>
      </w:r>
    </w:p>
    <w:p w14:paraId="01BE8DE3" w14:textId="77777777" w:rsidR="007E6605" w:rsidRPr="000609DA" w:rsidRDefault="007E6605" w:rsidP="007E6605">
      <w:pPr>
        <w:rPr>
          <w:b/>
          <w:color w:val="FF0000"/>
        </w:rPr>
      </w:pPr>
      <w:r w:rsidRPr="000609DA">
        <w:rPr>
          <w:color w:val="FF0000"/>
        </w:rPr>
        <w:t>The monthly report shall be submitted (by e-mail) no later than 2 business Days after the last Day in each month during the Term of this Agreement, and in a form approved by the Employer.</w:t>
      </w:r>
    </w:p>
    <w:p w14:paraId="2AD5360B" w14:textId="6932C1B5" w:rsidR="007E6605" w:rsidRPr="00303353" w:rsidRDefault="007E6605" w:rsidP="00303353">
      <w:pPr>
        <w:rPr>
          <w:color w:val="FF0000"/>
        </w:rPr>
      </w:pPr>
      <w:r w:rsidRPr="00303353">
        <w:rPr>
          <w:color w:val="FF0000"/>
        </w:rPr>
        <w:t>In relation to the HSE part of the monthly report, each monthly report shall cover the Days from and including the 26th of the month preceding the month in which the report is due for submission up to and including the 25th of the month in which the report is due for submission. As a minimum the HSE part of the monthly report shall include, but not be limited to, the following:</w:t>
      </w:r>
    </w:p>
    <w:p w14:paraId="6A569306" w14:textId="70F56E91"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Man hours worked and flight hours.</w:t>
      </w:r>
    </w:p>
    <w:p w14:paraId="165340DF"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Incidents involving injury with absence from work (1 day)</w:t>
      </w:r>
    </w:p>
    <w:p w14:paraId="12EC6FE0"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Incidents without absence from work</w:t>
      </w:r>
    </w:p>
    <w:p w14:paraId="138C9515"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Restricted Work cases with description of task</w:t>
      </w:r>
    </w:p>
    <w:p w14:paraId="133FFCA8"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Total number of incident-related absence days (Incl. 1 day)</w:t>
      </w:r>
    </w:p>
    <w:p w14:paraId="18CC6B16"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 xml:space="preserve">Accidents, </w:t>
      </w:r>
      <w:proofErr w:type="gramStart"/>
      <w:r w:rsidRPr="000609DA">
        <w:rPr>
          <w:rFonts w:cs="Arial"/>
          <w:color w:val="FF0000"/>
        </w:rPr>
        <w:t>incidents</w:t>
      </w:r>
      <w:proofErr w:type="gramEnd"/>
      <w:r w:rsidRPr="000609DA">
        <w:rPr>
          <w:rFonts w:cs="Arial"/>
          <w:color w:val="FF0000"/>
        </w:rPr>
        <w:t xml:space="preserve"> and occurrences </w:t>
      </w:r>
    </w:p>
    <w:p w14:paraId="7534EB5A"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Reportable accidents and incidents (in accordance with regulations)</w:t>
      </w:r>
    </w:p>
    <w:p w14:paraId="0A35DD06"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First Aid Cases (FAC)</w:t>
      </w:r>
    </w:p>
    <w:p w14:paraId="4F6CF670" w14:textId="3F59861A"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Toolbox talk (safety briefings) numbers - including number of attendees</w:t>
      </w:r>
    </w:p>
    <w:p w14:paraId="2236F690" w14:textId="7F1E758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Safety Walk numbers</w:t>
      </w:r>
    </w:p>
    <w:p w14:paraId="319DBDEB"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Emergency exercises</w:t>
      </w:r>
    </w:p>
    <w:p w14:paraId="0B8B9E6A" w14:textId="7777777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Passengers without proper certification including induction</w:t>
      </w:r>
    </w:p>
    <w:p w14:paraId="06490B46" w14:textId="7F72037A"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Number of technicians trained and course dates.</w:t>
      </w:r>
    </w:p>
    <w:p w14:paraId="3B4229D6" w14:textId="0CEAD916"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Status on corrective action reports (CARs)</w:t>
      </w:r>
    </w:p>
    <w:p w14:paraId="744BD36D" w14:textId="6CADA889"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 xml:space="preserve">Notes of any contact with the authorities concerning health, </w:t>
      </w:r>
      <w:proofErr w:type="gramStart"/>
      <w:r w:rsidRPr="000609DA">
        <w:rPr>
          <w:rFonts w:cs="Arial"/>
          <w:color w:val="FF0000"/>
        </w:rPr>
        <w:t>safety</w:t>
      </w:r>
      <w:proofErr w:type="gramEnd"/>
      <w:r w:rsidRPr="000609DA">
        <w:rPr>
          <w:rFonts w:cs="Arial"/>
          <w:color w:val="FF0000"/>
        </w:rPr>
        <w:t xml:space="preserve"> or environment.</w:t>
      </w:r>
    </w:p>
    <w:p w14:paraId="1BFAF0E4" w14:textId="3D71D66F"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Method statements issued by the Supplier - in addition to those in effect at the beginning of the project.</w:t>
      </w:r>
    </w:p>
    <w:p w14:paraId="04F80AB6" w14:textId="7406CF27" w:rsidR="007E6605" w:rsidRPr="000609DA" w:rsidRDefault="007E6605" w:rsidP="002F2863">
      <w:pPr>
        <w:numPr>
          <w:ilvl w:val="0"/>
          <w:numId w:val="49"/>
        </w:numPr>
        <w:spacing w:before="0" w:after="0" w:line="280" w:lineRule="atLeast"/>
        <w:jc w:val="both"/>
        <w:rPr>
          <w:rFonts w:cs="Arial"/>
          <w:color w:val="FF0000"/>
        </w:rPr>
      </w:pPr>
      <w:r w:rsidRPr="000609DA">
        <w:rPr>
          <w:rFonts w:cs="Arial"/>
          <w:color w:val="FF0000"/>
        </w:rPr>
        <w:t>Risk assessments issued by the Supplier, i.e. task method statement and task risk assessment</w:t>
      </w:r>
    </w:p>
    <w:p w14:paraId="6425835D" w14:textId="0E2FB505" w:rsidR="007E6605" w:rsidRDefault="007E6605" w:rsidP="002F2863">
      <w:pPr>
        <w:numPr>
          <w:ilvl w:val="0"/>
          <w:numId w:val="49"/>
        </w:numPr>
        <w:spacing w:before="0" w:after="0" w:line="280" w:lineRule="atLeast"/>
        <w:jc w:val="both"/>
        <w:rPr>
          <w:rFonts w:cs="Arial"/>
          <w:color w:val="FF0000"/>
        </w:rPr>
      </w:pPr>
      <w:r w:rsidRPr="000609DA">
        <w:rPr>
          <w:rFonts w:cs="Arial"/>
          <w:color w:val="FF0000"/>
        </w:rPr>
        <w:t>Audits and health and safety inspections completed.</w:t>
      </w:r>
    </w:p>
    <w:p w14:paraId="7535F763" w14:textId="0B87A78E" w:rsidR="00D4737A" w:rsidRPr="00D4737A" w:rsidRDefault="00D4737A" w:rsidP="002F2863">
      <w:pPr>
        <w:numPr>
          <w:ilvl w:val="0"/>
          <w:numId w:val="49"/>
        </w:numPr>
        <w:spacing w:before="0" w:after="0" w:line="280" w:lineRule="atLeast"/>
        <w:jc w:val="both"/>
        <w:rPr>
          <w:rFonts w:cs="Arial"/>
          <w:color w:val="FF0000"/>
        </w:rPr>
      </w:pPr>
    </w:p>
    <w:p w14:paraId="0E2D6965" w14:textId="57B0EFF6" w:rsidR="007E6605" w:rsidRPr="00D4737A" w:rsidRDefault="007E6605" w:rsidP="00D4737A">
      <w:pPr>
        <w:rPr>
          <w:color w:val="FF0000"/>
        </w:rPr>
      </w:pPr>
      <w:r w:rsidRPr="00D4737A">
        <w:rPr>
          <w:color w:val="FF0000"/>
        </w:rPr>
        <w:t xml:space="preserve">These statistics are required in a summarised monthly report with a written statement on each accident or incident that may have occurred, with relevant reference to the number of accidents and incidents. </w:t>
      </w:r>
    </w:p>
    <w:p w14:paraId="1559EFB6" w14:textId="2170BE51" w:rsidR="007E6605" w:rsidRPr="00F626BB" w:rsidRDefault="00F626BB" w:rsidP="00F626BB">
      <w:pPr>
        <w:rPr>
          <w:b/>
        </w:rPr>
      </w:pPr>
      <w:bookmarkStart w:id="551" w:name="_Toc476653323"/>
      <w:bookmarkStart w:id="552" w:name="_Toc35013153"/>
      <w:bookmarkStart w:id="553" w:name="_Toc35026719"/>
      <w:r>
        <w:rPr>
          <w:b/>
        </w:rPr>
        <w:t xml:space="preserve">4.3 </w:t>
      </w:r>
      <w:r w:rsidR="007E6605" w:rsidRPr="00F626BB">
        <w:rPr>
          <w:b/>
        </w:rPr>
        <w:t>Audits and Inspections</w:t>
      </w:r>
      <w:bookmarkEnd w:id="551"/>
      <w:bookmarkEnd w:id="552"/>
      <w:bookmarkEnd w:id="553"/>
    </w:p>
    <w:p w14:paraId="364DC699" w14:textId="7ECA7A29" w:rsidR="007E6605" w:rsidRPr="00303353" w:rsidRDefault="007E6605" w:rsidP="007E6605">
      <w:pPr>
        <w:jc w:val="both"/>
        <w:rPr>
          <w:rFonts w:cs="Arial"/>
          <w:color w:val="FF0000"/>
        </w:rPr>
      </w:pPr>
      <w:r w:rsidRPr="000609DA">
        <w:rPr>
          <w:rFonts w:cs="Arial"/>
          <w:color w:val="FF0000"/>
        </w:rPr>
        <w:t xml:space="preserve">The Employer or any third party assigned by the Employer shall have the right to perform Audits and/or </w:t>
      </w:r>
      <w:r w:rsidRPr="00303353">
        <w:rPr>
          <w:rFonts w:cs="Arial"/>
          <w:color w:val="FF0000"/>
        </w:rPr>
        <w:t>Inspections of the Supplier and any of its Sub-suppliers prior to and throughout the Term of this Agreement, please also cf. Clause XX and Clause XX in this Agreement.</w:t>
      </w:r>
    </w:p>
    <w:p w14:paraId="105D50F8" w14:textId="38BD6F3B" w:rsidR="007E6605" w:rsidRPr="000609DA" w:rsidRDefault="00311160" w:rsidP="007E6605">
      <w:pPr>
        <w:jc w:val="both"/>
        <w:rPr>
          <w:i/>
          <w:color w:val="FF0000"/>
        </w:rPr>
      </w:pPr>
      <w:r>
        <w:rPr>
          <w:noProof/>
        </w:rPr>
        <mc:AlternateContent>
          <mc:Choice Requires="wps">
            <w:drawing>
              <wp:anchor distT="45720" distB="45720" distL="114300" distR="114300" simplePos="0" relativeHeight="251730944" behindDoc="1" locked="0" layoutInCell="1" allowOverlap="1" wp14:anchorId="7CC33196" wp14:editId="5660F97B">
                <wp:simplePos x="0" y="0"/>
                <wp:positionH relativeFrom="page">
                  <wp:align>right</wp:align>
                </wp:positionH>
                <wp:positionV relativeFrom="paragraph">
                  <wp:posOffset>88401</wp:posOffset>
                </wp:positionV>
                <wp:extent cx="9129395" cy="1661403"/>
                <wp:effectExtent l="2648268" t="0" r="2586672" b="0"/>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1661403"/>
                        </a:xfrm>
                        <a:prstGeom prst="rect">
                          <a:avLst/>
                        </a:prstGeom>
                        <a:solidFill>
                          <a:srgbClr val="FFFFFF"/>
                        </a:solidFill>
                        <a:ln w="9525">
                          <a:noFill/>
                          <a:miter lim="800000"/>
                          <a:headEnd/>
                          <a:tailEnd/>
                        </a:ln>
                      </wps:spPr>
                      <wps:txbx>
                        <w:txbxContent>
                          <w:p w14:paraId="51F12001"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33196" id="_x0000_s1049" type="#_x0000_t202" style="position:absolute;left:0;text-align:left;margin-left:667.65pt;margin-top:6.95pt;width:718.85pt;height:130.8pt;rotation:-3351470fd;z-index:-2515855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" stroked="f">
                <v:textbox>
                  <w:txbxContent>
                    <w:p w14:paraId="51F12001"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page"/>
              </v:shape>
            </w:pict>
          </mc:Fallback>
        </mc:AlternateContent>
      </w:r>
      <w:r w:rsidR="007E6605" w:rsidRPr="00303353">
        <w:rPr>
          <w:rFonts w:cs="Arial"/>
          <w:i/>
          <w:color w:val="FF0000"/>
        </w:rPr>
        <w:t xml:space="preserve">[An Audit shall be performed by the Employer based on the requirement in of this present document (Aviation Requirements for Europe. A </w:t>
      </w:r>
      <w:r w:rsidR="007E6605" w:rsidRPr="00303353">
        <w:rPr>
          <w:i/>
          <w:color w:val="FF0000"/>
        </w:rPr>
        <w:t xml:space="preserve">successful safety audit is a precondition for awarding the contract, please cf. </w:t>
      </w:r>
      <w:r w:rsidR="007E6605" w:rsidRPr="00303353">
        <w:rPr>
          <w:rFonts w:cs="Arial"/>
          <w:i/>
          <w:color w:val="FF0000"/>
        </w:rPr>
        <w:t>Instructions to Tenderers, section X.X.]</w:t>
      </w:r>
      <w:r w:rsidR="007E6605" w:rsidRPr="000609DA">
        <w:rPr>
          <w:rFonts w:cs="Arial"/>
          <w:i/>
          <w:color w:val="FF0000"/>
        </w:rPr>
        <w:t xml:space="preserve"> </w:t>
      </w:r>
    </w:p>
    <w:p w14:paraId="4FE63145" w14:textId="61464A21" w:rsidR="007E6605" w:rsidRPr="000609DA" w:rsidRDefault="007E6605" w:rsidP="007E6605">
      <w:pPr>
        <w:jc w:val="both"/>
        <w:rPr>
          <w:color w:val="FF0000"/>
          <w:szCs w:val="20"/>
          <w:lang w:eastAsia="da-DK"/>
        </w:rPr>
      </w:pPr>
      <w:bookmarkStart w:id="554" w:name="_DV_M293"/>
      <w:bookmarkEnd w:id="554"/>
      <w:r w:rsidRPr="000609DA">
        <w:rPr>
          <w:rFonts w:cs="Arial"/>
          <w:color w:val="FF0000"/>
        </w:rPr>
        <w:t>The Supplier shall provide the required facilities and assistance with respect to the execution of such activities. The Employer’s Audit and/or Inspections shall not relieve the Supplier of his responsibility for the performance of the Services.</w:t>
      </w:r>
      <w:r w:rsidRPr="000609DA">
        <w:rPr>
          <w:color w:val="FF0000"/>
          <w:szCs w:val="20"/>
          <w:lang w:eastAsia="da-DK"/>
        </w:rPr>
        <w:t xml:space="preserve"> </w:t>
      </w:r>
    </w:p>
    <w:p w14:paraId="242376BC" w14:textId="78CEFD6D" w:rsidR="007E6605" w:rsidRPr="000609DA" w:rsidRDefault="007E6605" w:rsidP="007E6605">
      <w:pPr>
        <w:jc w:val="both"/>
        <w:rPr>
          <w:rFonts w:cs="Arial"/>
          <w:color w:val="FF0000"/>
        </w:rPr>
      </w:pPr>
      <w:r w:rsidRPr="000609DA">
        <w:rPr>
          <w:rFonts w:cs="Arial"/>
          <w:color w:val="FF0000"/>
        </w:rPr>
        <w:t>The Employer shall have the right to participate as observer in the planning and execution of all internal audits, incl. audits of Sub-suppliers.</w:t>
      </w:r>
      <w:r w:rsidR="00B5052C">
        <w:rPr>
          <w:rFonts w:cs="Arial"/>
          <w:color w:val="FF0000"/>
        </w:rPr>
        <w:t xml:space="preserve"> </w:t>
      </w:r>
    </w:p>
    <w:p w14:paraId="2568E032" w14:textId="77777777" w:rsidR="007E6605" w:rsidRPr="000609DA" w:rsidRDefault="007E6605" w:rsidP="007E6605">
      <w:pPr>
        <w:jc w:val="both"/>
        <w:rPr>
          <w:rFonts w:cs="Arial"/>
          <w:color w:val="FF0000"/>
        </w:rPr>
      </w:pPr>
      <w:r w:rsidRPr="000609DA">
        <w:rPr>
          <w:rFonts w:cs="Arial"/>
          <w:color w:val="FF0000"/>
        </w:rPr>
        <w:t xml:space="preserve">For routine audits a minimum 5 Days’ notice shall be given prior to any audit inspection activity initiated either by Employer or Supplier. </w:t>
      </w:r>
    </w:p>
    <w:p w14:paraId="5DF78C8F" w14:textId="77777777" w:rsidR="007E6605" w:rsidRPr="000609DA" w:rsidRDefault="007E6605" w:rsidP="007E6605">
      <w:pPr>
        <w:jc w:val="both"/>
        <w:rPr>
          <w:rFonts w:cs="Arial"/>
          <w:color w:val="FF0000"/>
        </w:rPr>
      </w:pPr>
      <w:r w:rsidRPr="000609DA">
        <w:rPr>
          <w:rFonts w:cs="Arial"/>
          <w:color w:val="FF0000"/>
        </w:rPr>
        <w:t xml:space="preserve">Non-routine audits can be conducted if in the reasonable opinion of the Employer the Supplier or one of his Sub-suppliers fails to meet safety obligations (i.e. any applicable Laws, industry best practise, requirements from the Employer’s HSE Plan, the Supplier’s own HSE Plan, this Agreement or accidents, near misses or observations with the potential of a fatality or permanent disability, numerous accidents, near misses or observations) that put safety of own personnel, the Employer’s personnel, external personnel or the public at risk. Non-routine audits can be initiated immediately without prior notice by the Employer. </w:t>
      </w:r>
    </w:p>
    <w:p w14:paraId="7CD82DD3" w14:textId="77777777" w:rsidR="007E6605" w:rsidRDefault="007E6605" w:rsidP="007E6605">
      <w:pPr>
        <w:jc w:val="both"/>
        <w:rPr>
          <w:rFonts w:cs="Arial"/>
          <w:szCs w:val="20"/>
        </w:rPr>
      </w:pPr>
    </w:p>
    <w:p w14:paraId="0C62FCBA" w14:textId="6C74BB09" w:rsidR="007E6605" w:rsidRPr="00F626BB" w:rsidRDefault="00F626BB" w:rsidP="00F626BB">
      <w:pPr>
        <w:rPr>
          <w:b/>
        </w:rPr>
      </w:pPr>
      <w:bookmarkStart w:id="555" w:name="_Toc476653324"/>
      <w:bookmarkStart w:id="556" w:name="_Toc35013154"/>
      <w:bookmarkStart w:id="557" w:name="_Toc35026720"/>
      <w:r w:rsidRPr="00F626BB">
        <w:rPr>
          <w:b/>
        </w:rPr>
        <w:t xml:space="preserve">4.4 </w:t>
      </w:r>
      <w:r w:rsidR="007E6605" w:rsidRPr="00F626BB">
        <w:rPr>
          <w:b/>
        </w:rPr>
        <w:t>Safety Improvement Notices</w:t>
      </w:r>
      <w:bookmarkEnd w:id="555"/>
      <w:bookmarkEnd w:id="556"/>
      <w:bookmarkEnd w:id="557"/>
    </w:p>
    <w:p w14:paraId="53CBB9B7" w14:textId="27EDA652" w:rsidR="007E6605" w:rsidRPr="00F626BB" w:rsidRDefault="007E6605" w:rsidP="00F626BB">
      <w:pPr>
        <w:spacing w:after="240"/>
        <w:rPr>
          <w:rFonts w:cs="Arial"/>
          <w:color w:val="000000"/>
          <w:szCs w:val="20"/>
          <w:lang w:eastAsia="en-GB"/>
        </w:rPr>
      </w:pPr>
      <w:r w:rsidRPr="00F626BB">
        <w:rPr>
          <w:rFonts w:cs="Arial"/>
          <w:color w:val="000000"/>
          <w:szCs w:val="20"/>
          <w:lang w:eastAsia="en-GB"/>
        </w:rPr>
        <w:t xml:space="preserve">If, in the reasonable opinion of the Employer, the Supplier or his Sub-suppliers fails to meet the health and safety obligations as stated in this Agreement, the Employer may issue a safety improvement notice in accordance the Agreement. The cost related to the steps taken to address the issue shall be borne by Supplier. </w:t>
      </w:r>
    </w:p>
    <w:p w14:paraId="49A0880F" w14:textId="4D0B9DEC" w:rsidR="007E6605" w:rsidRPr="00F626BB" w:rsidRDefault="007E6605" w:rsidP="007E6605">
      <w:pPr>
        <w:rPr>
          <w:rFonts w:cs="Arial"/>
          <w:i/>
          <w:color w:val="000000"/>
          <w:szCs w:val="20"/>
          <w:lang w:val="en-US"/>
        </w:rPr>
      </w:pPr>
      <w:bookmarkStart w:id="558" w:name="_Toc442767906"/>
      <w:bookmarkStart w:id="559" w:name="_Toc422988749"/>
      <w:bookmarkStart w:id="560" w:name="_Toc369852020"/>
      <w:r w:rsidRPr="00F626BB">
        <w:rPr>
          <w:rFonts w:cs="Arial"/>
          <w:bCs/>
          <w:i/>
          <w:color w:val="000000"/>
          <w:szCs w:val="20"/>
          <w:lang w:val="en-US"/>
        </w:rPr>
        <w:t>Intensified HSE inspection</w:t>
      </w:r>
      <w:bookmarkEnd w:id="558"/>
      <w:bookmarkEnd w:id="559"/>
      <w:bookmarkEnd w:id="560"/>
    </w:p>
    <w:p w14:paraId="2E90747A" w14:textId="4E31C4F4" w:rsidR="007E6605" w:rsidRPr="00195588" w:rsidRDefault="007E6605" w:rsidP="007E6605">
      <w:pPr>
        <w:spacing w:after="240"/>
        <w:rPr>
          <w:rFonts w:cs="Arial"/>
          <w:color w:val="000000"/>
          <w:szCs w:val="20"/>
          <w:lang w:eastAsia="en-GB"/>
        </w:rPr>
      </w:pPr>
      <w:bookmarkStart w:id="561" w:name="_BPDC_LN_INS_1143"/>
      <w:bookmarkStart w:id="562" w:name="_BPDC_LN_INS_1142"/>
      <w:bookmarkStart w:id="563" w:name="_BPDC_LN_INS_1141"/>
      <w:bookmarkStart w:id="564" w:name="_BPDC_LN_INS_1140"/>
      <w:bookmarkEnd w:id="561"/>
      <w:bookmarkEnd w:id="562"/>
      <w:bookmarkEnd w:id="563"/>
      <w:bookmarkEnd w:id="564"/>
      <w:r w:rsidRPr="00195588">
        <w:rPr>
          <w:rFonts w:cs="Arial"/>
          <w:color w:val="000000"/>
          <w:szCs w:val="20"/>
          <w:lang w:eastAsia="en-GB"/>
        </w:rPr>
        <w:t xml:space="preserve">If, in the reasonable opinion of </w:t>
      </w:r>
      <w:r>
        <w:rPr>
          <w:rFonts w:cs="Arial"/>
          <w:color w:val="000000"/>
          <w:szCs w:val="20"/>
          <w:lang w:eastAsia="en-GB"/>
        </w:rPr>
        <w:t>the Employer</w:t>
      </w:r>
      <w:r w:rsidRPr="00195588">
        <w:rPr>
          <w:rFonts w:cs="Arial"/>
          <w:color w:val="000000"/>
          <w:szCs w:val="20"/>
          <w:lang w:eastAsia="en-GB"/>
        </w:rPr>
        <w:t xml:space="preserve">, Supplier or his sub-supplier(s) fails to or appears to fail to perform adequately according to the safety improvement notice then without prejudice to any other remedy under the Agreement, </w:t>
      </w:r>
      <w:r>
        <w:rPr>
          <w:rFonts w:cs="Arial"/>
          <w:color w:val="000000"/>
          <w:szCs w:val="20"/>
          <w:lang w:eastAsia="en-GB"/>
        </w:rPr>
        <w:t>the Employer</w:t>
      </w:r>
      <w:r w:rsidRPr="00195588">
        <w:rPr>
          <w:rFonts w:cs="Arial"/>
          <w:color w:val="000000"/>
          <w:szCs w:val="20"/>
          <w:lang w:eastAsia="en-GB"/>
        </w:rPr>
        <w:t xml:space="preserve"> reserves the right to impose an intensified HSE inspection/surveillance regime until Supplier’s HSE performance is once again satisfactory. </w:t>
      </w:r>
    </w:p>
    <w:p w14:paraId="76D13BAB" w14:textId="30350E0B" w:rsidR="007E6605" w:rsidRPr="00195588" w:rsidRDefault="007E6605" w:rsidP="007E6605">
      <w:pPr>
        <w:spacing w:after="240"/>
        <w:rPr>
          <w:rFonts w:cs="Arial"/>
          <w:color w:val="000000"/>
          <w:szCs w:val="20"/>
          <w:lang w:eastAsia="en-GB"/>
        </w:rPr>
      </w:pPr>
      <w:r w:rsidRPr="00195588">
        <w:rPr>
          <w:rFonts w:cs="Arial"/>
          <w:color w:val="000000"/>
          <w:szCs w:val="20"/>
          <w:lang w:eastAsia="en-GB"/>
        </w:rPr>
        <w:t>This measure can be put into action in the following cases:</w:t>
      </w:r>
    </w:p>
    <w:p w14:paraId="53EAF6AC" w14:textId="75FAB2CE" w:rsidR="007E6605" w:rsidRPr="00195588" w:rsidRDefault="007E6605" w:rsidP="002F2863">
      <w:pPr>
        <w:numPr>
          <w:ilvl w:val="0"/>
          <w:numId w:val="55"/>
        </w:numPr>
        <w:tabs>
          <w:tab w:val="left" w:pos="1304"/>
        </w:tabs>
        <w:spacing w:before="0" w:after="240" w:line="280" w:lineRule="atLeast"/>
        <w:rPr>
          <w:rFonts w:cs="Arial"/>
          <w:color w:val="000000"/>
          <w:szCs w:val="20"/>
          <w:lang w:eastAsia="en-GB"/>
        </w:rPr>
      </w:pPr>
      <w:r w:rsidRPr="00195588">
        <w:rPr>
          <w:rFonts w:cs="Arial"/>
          <w:color w:val="000000"/>
          <w:szCs w:val="20"/>
          <w:lang w:eastAsia="en-GB"/>
        </w:rPr>
        <w:t xml:space="preserve">Accidents or serious incidents on Supplier or sub-supplier’s or sub-supplier’s production </w:t>
      </w:r>
      <w:r w:rsidRPr="00195588">
        <w:rPr>
          <w:rFonts w:cs="Arial"/>
          <w:color w:val="000000"/>
          <w:szCs w:val="20"/>
          <w:lang w:eastAsia="da-DK"/>
        </w:rPr>
        <w:t>site(s),</w:t>
      </w:r>
      <w:r w:rsidRPr="00195588">
        <w:rPr>
          <w:rFonts w:cs="Arial"/>
          <w:color w:val="000000"/>
          <w:szCs w:val="20"/>
          <w:lang w:eastAsia="en-GB"/>
        </w:rPr>
        <w:t xml:space="preserve"> transfer </w:t>
      </w:r>
      <w:r w:rsidRPr="00195588">
        <w:rPr>
          <w:rFonts w:cs="Arial"/>
          <w:color w:val="000000"/>
          <w:szCs w:val="20"/>
          <w:lang w:eastAsia="da-DK"/>
        </w:rPr>
        <w:t>site(s)</w:t>
      </w:r>
      <w:r w:rsidRPr="00195588">
        <w:rPr>
          <w:rFonts w:cs="Arial"/>
          <w:color w:val="000000"/>
          <w:szCs w:val="20"/>
          <w:lang w:eastAsia="en-GB"/>
        </w:rPr>
        <w:t xml:space="preserve"> or the installation Site</w:t>
      </w:r>
      <w:r w:rsidRPr="00195588">
        <w:rPr>
          <w:rFonts w:cs="Arial"/>
          <w:color w:val="000000"/>
          <w:szCs w:val="20"/>
          <w:lang w:eastAsia="da-DK"/>
        </w:rPr>
        <w:t>(s).</w:t>
      </w:r>
    </w:p>
    <w:p w14:paraId="7805FF85" w14:textId="13AA8A65" w:rsidR="007E6605" w:rsidRPr="00195588" w:rsidRDefault="007E6605" w:rsidP="002F2863">
      <w:pPr>
        <w:numPr>
          <w:ilvl w:val="0"/>
          <w:numId w:val="55"/>
        </w:numPr>
        <w:tabs>
          <w:tab w:val="left" w:pos="1304"/>
        </w:tabs>
        <w:spacing w:before="0" w:after="240" w:line="280" w:lineRule="atLeast"/>
        <w:rPr>
          <w:rFonts w:cs="Arial"/>
          <w:color w:val="000000"/>
          <w:szCs w:val="20"/>
          <w:lang w:eastAsia="en-GB"/>
        </w:rPr>
      </w:pPr>
      <w:r w:rsidRPr="00195588">
        <w:rPr>
          <w:rFonts w:cs="Arial"/>
          <w:color w:val="000000"/>
          <w:szCs w:val="20"/>
          <w:lang w:eastAsia="en-GB"/>
        </w:rPr>
        <w:t>To ascertain that the plan issued by Supplier setting out the steps to be taken to address the issue, as specified in Clause Safety Notice,</w:t>
      </w:r>
      <w:r w:rsidRPr="00195588" w:rsidDel="00195588">
        <w:rPr>
          <w:rFonts w:cs="Arial"/>
          <w:color w:val="000000"/>
          <w:szCs w:val="20"/>
          <w:vertAlign w:val="superscript"/>
          <w:lang w:eastAsia="en-GB"/>
        </w:rPr>
        <w:t xml:space="preserve"> </w:t>
      </w:r>
      <w:r w:rsidRPr="00195588">
        <w:rPr>
          <w:rFonts w:cs="Arial"/>
          <w:color w:val="000000"/>
          <w:szCs w:val="20"/>
          <w:lang w:eastAsia="en-GB"/>
        </w:rPr>
        <w:t xml:space="preserve">is </w:t>
      </w:r>
      <w:proofErr w:type="gramStart"/>
      <w:r w:rsidRPr="00195588">
        <w:rPr>
          <w:rFonts w:cs="Arial"/>
          <w:color w:val="000000"/>
          <w:szCs w:val="20"/>
          <w:lang w:eastAsia="en-GB"/>
        </w:rPr>
        <w:t>followed</w:t>
      </w:r>
      <w:proofErr w:type="gramEnd"/>
      <w:r w:rsidRPr="00195588">
        <w:rPr>
          <w:rFonts w:cs="Arial"/>
          <w:color w:val="000000"/>
          <w:szCs w:val="20"/>
          <w:lang w:eastAsia="en-GB"/>
        </w:rPr>
        <w:t xml:space="preserve"> and implemented.</w:t>
      </w:r>
    </w:p>
    <w:p w14:paraId="192885C2" w14:textId="082B6FB6" w:rsidR="007E6605" w:rsidRPr="00195588" w:rsidRDefault="007E6605" w:rsidP="002F2863">
      <w:pPr>
        <w:numPr>
          <w:ilvl w:val="0"/>
          <w:numId w:val="55"/>
        </w:numPr>
        <w:tabs>
          <w:tab w:val="left" w:pos="1304"/>
        </w:tabs>
        <w:spacing w:before="0" w:after="240" w:line="280" w:lineRule="atLeast"/>
        <w:rPr>
          <w:rFonts w:cs="Arial"/>
          <w:color w:val="000000"/>
          <w:szCs w:val="20"/>
          <w:lang w:eastAsia="en-GB"/>
        </w:rPr>
      </w:pPr>
      <w:r w:rsidRPr="00195588">
        <w:rPr>
          <w:rFonts w:cs="Arial"/>
          <w:color w:val="000000"/>
          <w:szCs w:val="20"/>
          <w:lang w:eastAsia="en-GB"/>
        </w:rPr>
        <w:t xml:space="preserve">In case of repeated observations of breach of material Site specific safety rules as set out in </w:t>
      </w:r>
      <w:r w:rsidRPr="00DA2997">
        <w:rPr>
          <w:rFonts w:cs="Arial"/>
          <w:color w:val="000000" w:themeColor="text1"/>
          <w:szCs w:val="20"/>
          <w:lang w:eastAsia="en-GB"/>
        </w:rPr>
        <w:t xml:space="preserve">HSE </w:t>
      </w:r>
      <w:r w:rsidRPr="00195588">
        <w:rPr>
          <w:rFonts w:cs="Arial"/>
          <w:color w:val="000000"/>
          <w:szCs w:val="20"/>
          <w:lang w:eastAsia="en-GB"/>
        </w:rPr>
        <w:t>plan, violation of laws and/or regulations or industrial regulations.</w:t>
      </w:r>
    </w:p>
    <w:p w14:paraId="42A02171" w14:textId="0EDDF382" w:rsidR="007E6605" w:rsidRPr="00195588" w:rsidRDefault="00311160" w:rsidP="007E6605">
      <w:pPr>
        <w:spacing w:after="240"/>
        <w:rPr>
          <w:rFonts w:cs="Arial"/>
          <w:color w:val="000000"/>
          <w:szCs w:val="20"/>
          <w:lang w:eastAsia="en-GB"/>
        </w:rPr>
      </w:pPr>
      <w:r>
        <w:rPr>
          <w:noProof/>
        </w:rPr>
        <mc:AlternateContent>
          <mc:Choice Requires="wps">
            <w:drawing>
              <wp:anchor distT="45720" distB="45720" distL="114300" distR="114300" simplePos="0" relativeHeight="251737088" behindDoc="1" locked="0" layoutInCell="1" allowOverlap="1" wp14:anchorId="77C43354" wp14:editId="34B788DD">
                <wp:simplePos x="0" y="0"/>
                <wp:positionH relativeFrom="page">
                  <wp:align>right</wp:align>
                </wp:positionH>
                <wp:positionV relativeFrom="paragraph">
                  <wp:posOffset>160298</wp:posOffset>
                </wp:positionV>
                <wp:extent cx="9129395" cy="1637255"/>
                <wp:effectExtent l="2660333" t="0" r="2598737" b="0"/>
                <wp:wrapNone/>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395" cy="1637255"/>
                        </a:xfrm>
                        <a:prstGeom prst="rect">
                          <a:avLst/>
                        </a:prstGeom>
                        <a:solidFill>
                          <a:srgbClr val="FFFFFF"/>
                        </a:solidFill>
                        <a:ln w="9525">
                          <a:noFill/>
                          <a:miter lim="800000"/>
                          <a:headEnd/>
                          <a:tailEnd/>
                        </a:ln>
                      </wps:spPr>
                      <wps:txbx>
                        <w:txbxContent>
                          <w:p w14:paraId="5FE23D93" w14:textId="77777777" w:rsidR="008B3C2A" w:rsidRPr="008E6C0F" w:rsidRDefault="008B3C2A" w:rsidP="00022D26">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43354" id="_x0000_s1050" type="#_x0000_t202" style="position:absolute;left:0;text-align:left;margin-left:667.65pt;margin-top:12.6pt;width:718.85pt;height:128.9pt;rotation:-3351470fd;z-index:-25157939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" stroked="f">
                <v:textbox>
                  <w:txbxContent>
                    <w:p w14:paraId="5FE23D93" w14:textId="77777777" w:rsidR="008B3C2A" w:rsidRPr="008E6C0F" w:rsidRDefault="008B3C2A" w:rsidP="00022D26">
                      <w:pPr>
                        <w:jc w:val="center"/>
                        <w:rPr>
                          <w:b/>
                          <w:bCs/>
                          <w:color w:val="DBB2AF"/>
                          <w:sz w:val="144"/>
                          <w:szCs w:val="144"/>
                        </w:rPr>
                      </w:pPr>
                      <w:r w:rsidRPr="008E6C0F">
                        <w:rPr>
                          <w:b/>
                          <w:bCs/>
                          <w:color w:val="DBB2AF"/>
                          <w:sz w:val="144"/>
                          <w:szCs w:val="144"/>
                        </w:rPr>
                        <w:t>For Illustration Only</w:t>
                      </w:r>
                    </w:p>
                  </w:txbxContent>
                </v:textbox>
                <w10:wrap anchorx="page"/>
              </v:shape>
            </w:pict>
          </mc:Fallback>
        </mc:AlternateContent>
      </w:r>
      <w:r w:rsidR="007E6605">
        <w:rPr>
          <w:rFonts w:cs="Arial"/>
          <w:color w:val="000000"/>
          <w:szCs w:val="20"/>
          <w:lang w:eastAsia="en-GB"/>
        </w:rPr>
        <w:t>The Employer</w:t>
      </w:r>
      <w:r w:rsidR="007E6605" w:rsidRPr="00195588">
        <w:rPr>
          <w:rFonts w:cs="Arial"/>
          <w:color w:val="000000"/>
          <w:szCs w:val="20"/>
          <w:lang w:eastAsia="en-GB"/>
        </w:rPr>
        <w:t xml:space="preserve"> shall stipulate the amount of resources and competences of the intensified HSE inspection/surveillance regime. The maximum period of the intensified HSE inspection is 6 weeks, where after the performance shall be re-evaluated. The length of the period shall be decided before initialization of the HSE inspection/</w:t>
      </w:r>
      <w:r w:rsidR="008B3C2A" w:rsidRPr="00195588">
        <w:rPr>
          <w:rFonts w:cs="Arial"/>
          <w:color w:val="000000"/>
          <w:szCs w:val="20"/>
          <w:lang w:eastAsia="en-GB"/>
        </w:rPr>
        <w:t>surveillance and</w:t>
      </w:r>
      <w:r w:rsidR="007E6605" w:rsidRPr="00195588">
        <w:rPr>
          <w:rFonts w:cs="Arial"/>
          <w:color w:val="000000"/>
          <w:szCs w:val="20"/>
          <w:lang w:eastAsia="en-GB"/>
        </w:rPr>
        <w:t xml:space="preserve"> can be extended only after a status meeting between </w:t>
      </w:r>
      <w:r w:rsidR="007E6605">
        <w:rPr>
          <w:rFonts w:cs="Arial"/>
          <w:color w:val="000000"/>
          <w:szCs w:val="20"/>
          <w:lang w:eastAsia="en-GB"/>
        </w:rPr>
        <w:t>the Employer</w:t>
      </w:r>
      <w:r w:rsidR="007E6605" w:rsidRPr="00195588">
        <w:rPr>
          <w:rFonts w:cs="Arial"/>
          <w:color w:val="000000"/>
          <w:szCs w:val="20"/>
          <w:lang w:eastAsia="en-GB"/>
        </w:rPr>
        <w:t xml:space="preserve">, the HSE inspection team and Supplier has been held. </w:t>
      </w:r>
    </w:p>
    <w:p w14:paraId="09069F26" w14:textId="4AB3C477" w:rsidR="007E6605" w:rsidRPr="00F626BB" w:rsidRDefault="007E6605" w:rsidP="00F626BB">
      <w:pPr>
        <w:rPr>
          <w:rFonts w:ascii="Times New Roman" w:eastAsia="Times New Roman" w:hAnsi="Times New Roman"/>
          <w:szCs w:val="20"/>
          <w:lang w:val="en-US" w:eastAsia="da-DK"/>
        </w:rPr>
      </w:pPr>
      <w:r w:rsidRPr="00195588">
        <w:rPr>
          <w:rFonts w:cs="Arial"/>
          <w:color w:val="000000"/>
          <w:szCs w:val="20"/>
        </w:rPr>
        <w:t xml:space="preserve">All costs connected with the intensified HSE inspection/surveillance shall be borne by Supplier until Supplier's performance, in the reasonable opinion of </w:t>
      </w:r>
      <w:r>
        <w:rPr>
          <w:rFonts w:cs="Arial"/>
          <w:color w:val="000000"/>
          <w:szCs w:val="20"/>
        </w:rPr>
        <w:t>the Employer</w:t>
      </w:r>
      <w:r w:rsidRPr="00195588">
        <w:rPr>
          <w:rFonts w:cs="Arial"/>
          <w:color w:val="000000"/>
          <w:szCs w:val="20"/>
        </w:rPr>
        <w:t xml:space="preserve">, is once again in accordance with the aforementioned plan, the Agreement, Laws and/or regulations. </w:t>
      </w:r>
      <w:r>
        <w:rPr>
          <w:rFonts w:cs="Arial"/>
          <w:color w:val="000000"/>
          <w:szCs w:val="20"/>
        </w:rPr>
        <w:t>The Employer</w:t>
      </w:r>
      <w:r w:rsidRPr="00195588">
        <w:rPr>
          <w:rFonts w:cs="Arial"/>
          <w:color w:val="000000"/>
          <w:szCs w:val="20"/>
        </w:rPr>
        <w:t xml:space="preserve"> reserves all contractual rights in such a situation.</w:t>
      </w:r>
      <w:r w:rsidR="00F626BB">
        <w:rPr>
          <w:rFonts w:ascii="Times New Roman" w:eastAsia="Times New Roman" w:hAnsi="Times New Roman"/>
          <w:szCs w:val="20"/>
          <w:lang w:val="en-US" w:eastAsia="da-DK"/>
        </w:rPr>
        <w:t xml:space="preserve"> </w:t>
      </w:r>
    </w:p>
    <w:p w14:paraId="5E142AC0" w14:textId="631262CA" w:rsidR="007E6605" w:rsidRPr="00F626BB" w:rsidRDefault="00F626BB" w:rsidP="00F626BB">
      <w:pPr>
        <w:rPr>
          <w:b/>
        </w:rPr>
      </w:pPr>
      <w:bookmarkStart w:id="565" w:name="_Toc370115012"/>
      <w:bookmarkStart w:id="566" w:name="_Toc442767903"/>
      <w:bookmarkStart w:id="567" w:name="_Toc476653325"/>
      <w:bookmarkStart w:id="568" w:name="_Toc35013155"/>
      <w:bookmarkStart w:id="569" w:name="_Toc35026721"/>
      <w:r w:rsidRPr="00F626BB">
        <w:rPr>
          <w:b/>
        </w:rPr>
        <w:t xml:space="preserve">4.5 </w:t>
      </w:r>
      <w:r w:rsidR="007E6605" w:rsidRPr="00F626BB">
        <w:rPr>
          <w:b/>
        </w:rPr>
        <w:t xml:space="preserve">Emergency </w:t>
      </w:r>
      <w:bookmarkEnd w:id="565"/>
      <w:r w:rsidR="007E6605" w:rsidRPr="00F626BB">
        <w:rPr>
          <w:b/>
        </w:rPr>
        <w:t>Response Plans</w:t>
      </w:r>
      <w:bookmarkEnd w:id="566"/>
      <w:bookmarkEnd w:id="567"/>
      <w:bookmarkEnd w:id="568"/>
      <w:bookmarkEnd w:id="569"/>
    </w:p>
    <w:p w14:paraId="46B8FF8F" w14:textId="77777777" w:rsidR="007E6605" w:rsidRPr="00204424" w:rsidRDefault="007E6605" w:rsidP="007E6605">
      <w:pPr>
        <w:jc w:val="both"/>
      </w:pPr>
      <w:r w:rsidRPr="00204424">
        <w:t xml:space="preserve">The </w:t>
      </w:r>
      <w:r w:rsidRPr="00706D48">
        <w:t xml:space="preserve">Employer shall develop a Site-specific emergency response plan applicable to all who work on </w:t>
      </w:r>
      <w:r>
        <w:t xml:space="preserve">the </w:t>
      </w:r>
      <w:r w:rsidRPr="00706D48">
        <w:t>Site (the “Emergency Response Plan”). Cooperation with authorities in emergency situations will form part</w:t>
      </w:r>
      <w:r>
        <w:t xml:space="preserve"> of the Emergency Response Plan.</w:t>
      </w:r>
      <w:r w:rsidRPr="00204424">
        <w:t xml:space="preserve"> </w:t>
      </w:r>
    </w:p>
    <w:p w14:paraId="6C389BB2" w14:textId="3C99DD69" w:rsidR="007E6605" w:rsidRPr="00204424" w:rsidRDefault="007E6605" w:rsidP="007E6605">
      <w:pPr>
        <w:jc w:val="both"/>
        <w:rPr>
          <w:rFonts w:cs="Arial"/>
          <w:color w:val="000000" w:themeColor="text1"/>
        </w:rPr>
      </w:pPr>
      <w:r>
        <w:rPr>
          <w:rFonts w:cs="Arial"/>
          <w:color w:val="000000" w:themeColor="text1"/>
        </w:rPr>
        <w:t>The Employer</w:t>
      </w:r>
      <w:r w:rsidRPr="00204424">
        <w:rPr>
          <w:rFonts w:cs="Arial"/>
          <w:color w:val="000000" w:themeColor="text1"/>
        </w:rPr>
        <w:t xml:space="preserve"> shall be responsible for developing specific emergency cooperation plans if required by </w:t>
      </w:r>
      <w:r>
        <w:rPr>
          <w:rFonts w:cs="Arial"/>
          <w:szCs w:val="20"/>
        </w:rPr>
        <w:t>applicable</w:t>
      </w:r>
      <w:r>
        <w:rPr>
          <w:rFonts w:cs="Arial"/>
          <w:color w:val="000000" w:themeColor="text1"/>
        </w:rPr>
        <w:t xml:space="preserve"> Laws</w:t>
      </w:r>
      <w:r w:rsidRPr="00204424">
        <w:rPr>
          <w:rFonts w:cs="Arial"/>
          <w:color w:val="000000" w:themeColor="text1"/>
        </w:rPr>
        <w:t xml:space="preserve"> or by relevant safety authorities.</w:t>
      </w:r>
      <w:r w:rsidR="00B5052C">
        <w:rPr>
          <w:rFonts w:cs="Arial"/>
          <w:color w:val="000000" w:themeColor="text1"/>
        </w:rPr>
        <w:t xml:space="preserve"> </w:t>
      </w:r>
    </w:p>
    <w:p w14:paraId="41B8BF93" w14:textId="10AAFF56" w:rsidR="007E6605" w:rsidRPr="00706D48" w:rsidRDefault="007E6605" w:rsidP="007E6605">
      <w:pPr>
        <w:jc w:val="both"/>
      </w:pPr>
      <w:r w:rsidRPr="00706D48">
        <w:t xml:space="preserve">All parties working on Site shall be familiar with the Emergency Response Plan. In case of an emergency or evacuation, all persons are obliged to act in accordance with the Emergency Response Plan. The </w:t>
      </w:r>
      <w:r>
        <w:t>Supplier</w:t>
      </w:r>
      <w:r w:rsidRPr="00706D48">
        <w:t xml:space="preserve"> shall ensure that all under its management, </w:t>
      </w:r>
      <w:proofErr w:type="gramStart"/>
      <w:r w:rsidRPr="00706D48">
        <w:t>control</w:t>
      </w:r>
      <w:proofErr w:type="gramEnd"/>
      <w:r w:rsidRPr="00706D48">
        <w:t xml:space="preserve"> or supervision (including </w:t>
      </w:r>
      <w:r>
        <w:t>S</w:t>
      </w:r>
      <w:r w:rsidRPr="00706D48">
        <w:t>ub-</w:t>
      </w:r>
      <w:r>
        <w:t xml:space="preserve">suppliers </w:t>
      </w:r>
      <w:r w:rsidRPr="00706D48">
        <w:t xml:space="preserve">and visitors) are familiar </w:t>
      </w:r>
      <w:r w:rsidR="008B3C2A" w:rsidRPr="00706D48">
        <w:t>with and</w:t>
      </w:r>
      <w:r w:rsidRPr="00706D48">
        <w:t xml:space="preserve"> comply with the Emergency Response Plan. </w:t>
      </w:r>
    </w:p>
    <w:p w14:paraId="230AFDC7" w14:textId="77777777" w:rsidR="007E6605" w:rsidRPr="00204424" w:rsidRDefault="007E6605" w:rsidP="007E6605">
      <w:pPr>
        <w:jc w:val="both"/>
        <w:rPr>
          <w:rFonts w:cs="Arial"/>
          <w:color w:val="000000" w:themeColor="text1"/>
        </w:rPr>
      </w:pPr>
      <w:r w:rsidRPr="00706D48">
        <w:t>The Employer will arrange emergency response drills on a regular basis in accordance with the specifications in the Emergency Response Plan.</w:t>
      </w:r>
      <w:r>
        <w:t xml:space="preserve"> </w:t>
      </w:r>
      <w:r w:rsidRPr="00204424">
        <w:rPr>
          <w:rFonts w:cs="Arial"/>
          <w:color w:val="000000" w:themeColor="text1"/>
        </w:rPr>
        <w:t xml:space="preserve">Supplier shall only be obliged to participate in any drills to the extent that it has any of its personnel dedicated to work on the relevant part of the Site. The frequency of the drills shall be as defined in the Employer’s HSE Management System. In addition to the infield drills, desktop drills are to be held in accordance with the Emergency Response Plan. These will typically be carried out on “wind days”. In case of any work performed by Supplier, the Employer shall have no liability to Supplier or any of its </w:t>
      </w:r>
      <w:r>
        <w:rPr>
          <w:rFonts w:cs="Arial"/>
          <w:color w:val="000000" w:themeColor="text1"/>
        </w:rPr>
        <w:t>S</w:t>
      </w:r>
      <w:r w:rsidRPr="00204424">
        <w:rPr>
          <w:rFonts w:cs="Arial"/>
          <w:color w:val="000000" w:themeColor="text1"/>
        </w:rPr>
        <w:t xml:space="preserve">ub-suppliers for the cost of participation in the emergency drills. </w:t>
      </w:r>
    </w:p>
    <w:p w14:paraId="2E4E1B86" w14:textId="0ACD9B87" w:rsidR="007E6605" w:rsidRDefault="007E6605" w:rsidP="007E6605">
      <w:pPr>
        <w:jc w:val="both"/>
        <w:rPr>
          <w:rFonts w:cs="Arial"/>
          <w:color w:val="000000" w:themeColor="text1"/>
        </w:rPr>
      </w:pPr>
      <w:r>
        <w:rPr>
          <w:rFonts w:cs="Arial"/>
          <w:color w:val="000000" w:themeColor="text1"/>
        </w:rPr>
        <w:t xml:space="preserve">The </w:t>
      </w:r>
      <w:r w:rsidRPr="00204424">
        <w:rPr>
          <w:rFonts w:cs="Arial"/>
          <w:color w:val="000000" w:themeColor="text1"/>
        </w:rPr>
        <w:t xml:space="preserve">Supplier is responsible for implementing procedures that address how reasonably foreseeable situations (that are not sufficiently covered by the Emergency Response Plan) are controlled. In such case, </w:t>
      </w:r>
      <w:r>
        <w:rPr>
          <w:rFonts w:cs="Arial"/>
          <w:color w:val="000000" w:themeColor="text1"/>
        </w:rPr>
        <w:t xml:space="preserve">the </w:t>
      </w:r>
      <w:r w:rsidRPr="00204424">
        <w:rPr>
          <w:rFonts w:cs="Arial"/>
          <w:color w:val="000000" w:themeColor="text1"/>
        </w:rPr>
        <w:t xml:space="preserve">Supplier shall provide detailed procedures to </w:t>
      </w:r>
      <w:r>
        <w:rPr>
          <w:rFonts w:cs="Arial"/>
          <w:color w:val="000000" w:themeColor="text1"/>
        </w:rPr>
        <w:t>the Employer</w:t>
      </w:r>
      <w:r w:rsidRPr="00204424">
        <w:rPr>
          <w:rFonts w:cs="Arial"/>
          <w:color w:val="000000" w:themeColor="text1"/>
        </w:rPr>
        <w:t xml:space="preserve"> prior to any work being commenced. The procedure shall </w:t>
      </w:r>
      <w:r>
        <w:rPr>
          <w:rFonts w:cs="Arial"/>
          <w:color w:val="000000" w:themeColor="text1"/>
        </w:rPr>
        <w:t>describe</w:t>
      </w:r>
      <w:r w:rsidRPr="00204424">
        <w:rPr>
          <w:rFonts w:cs="Arial"/>
          <w:color w:val="000000" w:themeColor="text1"/>
        </w:rPr>
        <w:t xml:space="preserve"> responsibility, obligations, </w:t>
      </w:r>
      <w:proofErr w:type="gramStart"/>
      <w:r w:rsidRPr="00204424">
        <w:rPr>
          <w:rFonts w:cs="Arial"/>
          <w:color w:val="000000" w:themeColor="text1"/>
        </w:rPr>
        <w:t>training</w:t>
      </w:r>
      <w:proofErr w:type="gramEnd"/>
      <w:r w:rsidRPr="00204424">
        <w:rPr>
          <w:rFonts w:cs="Arial"/>
          <w:color w:val="000000" w:themeColor="text1"/>
        </w:rPr>
        <w:t xml:space="preserve"> and equipment that are needed as well how they are coordinated with the Emergency Response Plan. These procedures shall be subject to regular drills planned and executed by Supplier. The frequency of drills shall reflect the complexity of the procedure, the risk related to the accident the procedure shall control etc. Supplier shall be able to document the effectiveness of the procedure and shall be able to document that the procedures provide a sufficient and appropriate preparedness. </w:t>
      </w:r>
    </w:p>
    <w:p w14:paraId="7F801918" w14:textId="0089AA73" w:rsidR="007E6605" w:rsidRPr="00F626BB" w:rsidRDefault="00F626BB" w:rsidP="00F626BB">
      <w:pPr>
        <w:rPr>
          <w:b/>
        </w:rPr>
      </w:pPr>
      <w:bookmarkStart w:id="570" w:name="_Toc476653326"/>
      <w:bookmarkStart w:id="571" w:name="_Toc35013156"/>
      <w:bookmarkStart w:id="572" w:name="_Toc35026722"/>
      <w:r w:rsidRPr="00F626BB">
        <w:rPr>
          <w:b/>
        </w:rPr>
        <w:t xml:space="preserve">4.6 </w:t>
      </w:r>
      <w:r w:rsidR="007E6605" w:rsidRPr="00F626BB">
        <w:rPr>
          <w:b/>
        </w:rPr>
        <w:t>Operations Manual</w:t>
      </w:r>
      <w:bookmarkEnd w:id="570"/>
      <w:bookmarkEnd w:id="571"/>
      <w:bookmarkEnd w:id="572"/>
      <w:r w:rsidR="007E6605" w:rsidRPr="00F626BB">
        <w:rPr>
          <w:b/>
        </w:rPr>
        <w:t xml:space="preserve"> </w:t>
      </w:r>
    </w:p>
    <w:p w14:paraId="704FABF8" w14:textId="3C5C9F6C" w:rsidR="007E6605" w:rsidRPr="00375FA6" w:rsidRDefault="00311160" w:rsidP="00375FA6">
      <w:r>
        <w:rPr>
          <w:noProof/>
        </w:rPr>
        <mc:AlternateContent>
          <mc:Choice Requires="wps">
            <w:drawing>
              <wp:anchor distT="45720" distB="45720" distL="114300" distR="114300" simplePos="0" relativeHeight="251735040" behindDoc="1" locked="0" layoutInCell="1" allowOverlap="1" wp14:anchorId="0C1ABB49" wp14:editId="00518D20">
                <wp:simplePos x="0" y="0"/>
                <wp:positionH relativeFrom="page">
                  <wp:posOffset>-198661</wp:posOffset>
                </wp:positionH>
                <wp:positionV relativeFrom="paragraph">
                  <wp:posOffset>645644</wp:posOffset>
                </wp:positionV>
                <wp:extent cx="9129773" cy="2194560"/>
                <wp:effectExtent l="2591118" t="0" r="2548572" b="0"/>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531638">
                          <a:off x="0" y="0"/>
                          <a:ext cx="9129773" cy="2194560"/>
                        </a:xfrm>
                        <a:prstGeom prst="rect">
                          <a:avLst/>
                        </a:prstGeom>
                        <a:solidFill>
                          <a:srgbClr val="FFFFFF"/>
                        </a:solidFill>
                        <a:ln w="9525">
                          <a:noFill/>
                          <a:miter lim="800000"/>
                          <a:headEnd/>
                          <a:tailEnd/>
                        </a:ln>
                      </wps:spPr>
                      <wps:txbx>
                        <w:txbxContent>
                          <w:p w14:paraId="301AA690"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ABB49" id="_x0000_s1051" type="#_x0000_t202" style="position:absolute;left:0;text-align:left;margin-left:-15.65pt;margin-top:50.85pt;width:718.9pt;height:172.8pt;rotation:-3351470fd;z-index:-2515814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" stroked="f">
                <v:textbox>
                  <w:txbxContent>
                    <w:p w14:paraId="301AA690" w14:textId="77777777" w:rsidR="008B3C2A" w:rsidRPr="008E6C0F" w:rsidRDefault="008B3C2A" w:rsidP="00F11145">
                      <w:pPr>
                        <w:jc w:val="center"/>
                        <w:rPr>
                          <w:b/>
                          <w:bCs/>
                          <w:color w:val="DBB2AF"/>
                          <w:sz w:val="144"/>
                          <w:szCs w:val="144"/>
                        </w:rPr>
                      </w:pPr>
                      <w:r w:rsidRPr="008E6C0F">
                        <w:rPr>
                          <w:b/>
                          <w:bCs/>
                          <w:color w:val="DBB2AF"/>
                          <w:sz w:val="144"/>
                          <w:szCs w:val="144"/>
                        </w:rPr>
                        <w:t>For Illustration Only</w:t>
                      </w:r>
                    </w:p>
                  </w:txbxContent>
                </v:textbox>
                <w10:wrap anchorx="page"/>
              </v:shape>
            </w:pict>
          </mc:Fallback>
        </mc:AlternateContent>
      </w:r>
      <w:r w:rsidR="007E6605" w:rsidRPr="00375FA6">
        <w:t>The Supplier shall develop and no later than 4 weeks prior to Services Commencement Date, submit</w:t>
      </w:r>
      <w:r w:rsidR="007E6605" w:rsidRPr="00375FA6" w:rsidDel="00F87A2B">
        <w:t xml:space="preserve"> </w:t>
      </w:r>
      <w:r w:rsidR="007E6605" w:rsidRPr="00375FA6">
        <w:t xml:space="preserve">a Supplier Site specific Operations Manual (OM) which shall establish how the Supplier will organize and manage the Services according to this Appendix. Further, the OM shall detail how the Supplier will comply at all times with the EASA OPS, Employer’s Construction Phase Plan / Employer's Project Site Health, Safety and Environment Plan, applicable Laws and Good Industry Practice. </w:t>
      </w:r>
    </w:p>
    <w:p w14:paraId="03BB75F7" w14:textId="77777777" w:rsidR="007E6605" w:rsidRPr="00375FA6" w:rsidRDefault="007E6605" w:rsidP="00375FA6">
      <w:r w:rsidRPr="00375FA6">
        <w:t xml:space="preserve">The Supplier Site specific OM shall be reviewed (and amended/updated, if relevant) by the Supplier (1) if pertinent circumstances have changed, e.g. Good Wind Industry Practice, applicable Law and the Employer’s Construction Phase Plan / Employer's Project Site Health, Safety and Environment Plan and (2) at least once a year. </w:t>
      </w:r>
    </w:p>
    <w:p w14:paraId="7CBD0E25" w14:textId="3A73204A" w:rsidR="00207FFE" w:rsidRPr="00375FA6" w:rsidRDefault="007E6605" w:rsidP="00375FA6">
      <w:r w:rsidRPr="00375FA6">
        <w:t>Amendments and/or updates to the Supplier Site specific OM during the Term shall be agreed by the Parties.</w:t>
      </w:r>
    </w:p>
    <w:p w14:paraId="5554CF26" w14:textId="77777777" w:rsidR="00207FFE" w:rsidRDefault="00207FFE">
      <w:pPr>
        <w:spacing w:before="0" w:after="0"/>
        <w:ind w:left="0"/>
        <w:rPr>
          <w:b/>
          <w:bCs/>
          <w:sz w:val="36"/>
          <w:szCs w:val="36"/>
        </w:rPr>
      </w:pPr>
      <w:r>
        <w:rPr>
          <w:b/>
          <w:bCs/>
          <w:sz w:val="36"/>
          <w:szCs w:val="36"/>
        </w:rPr>
        <w:br w:type="page"/>
      </w:r>
    </w:p>
    <w:p w14:paraId="11119794" w14:textId="436512D0" w:rsidR="00207FFE" w:rsidRPr="00B26ECB" w:rsidRDefault="00207FFE" w:rsidP="005F5877">
      <w:pPr>
        <w:pStyle w:val="AppendixHeading1"/>
        <w:spacing w:after="120"/>
      </w:pPr>
      <w:bookmarkStart w:id="573" w:name="_Hlk40375506"/>
      <w:r w:rsidRPr="00B26ECB">
        <w:t xml:space="preserve">Annex I </w:t>
      </w:r>
      <w:r w:rsidR="000A384E">
        <w:t xml:space="preserve">Checklist </w:t>
      </w:r>
      <w:r w:rsidRPr="00B26ECB">
        <w:t>for helicopter passengers</w:t>
      </w:r>
      <w:r w:rsidR="00B5052C">
        <w:t xml:space="preserve"> </w:t>
      </w:r>
    </w:p>
    <w:p w14:paraId="108AF9F0" w14:textId="5929BAD7" w:rsidR="00AC5BE0" w:rsidRDefault="00AC5BE0" w:rsidP="00AC5BE0">
      <w:pPr>
        <w:rPr>
          <w:i/>
          <w:iCs/>
        </w:rPr>
      </w:pPr>
      <w:r w:rsidRPr="00DC3C3D">
        <w:rPr>
          <w:i/>
          <w:iCs/>
        </w:rPr>
        <w:t>(</w:t>
      </w:r>
      <w:r w:rsidR="003002A0" w:rsidRPr="00DC3C3D">
        <w:rPr>
          <w:i/>
          <w:iCs/>
        </w:rPr>
        <w:t>Adapted</w:t>
      </w:r>
      <w:r w:rsidR="00207FFE" w:rsidRPr="00DC3C3D">
        <w:rPr>
          <w:i/>
          <w:iCs/>
        </w:rPr>
        <w:t xml:space="preserve"> from ORAG</w:t>
      </w:r>
      <w:r w:rsidRPr="00DC3C3D">
        <w:rPr>
          <w:i/>
          <w:iCs/>
        </w:rPr>
        <w:t xml:space="preserve"> [Ref], courtesy of R</w:t>
      </w:r>
      <w:r w:rsidR="007E6605" w:rsidRPr="00DC3C3D">
        <w:rPr>
          <w:i/>
          <w:iCs/>
        </w:rPr>
        <w:t>enewable</w:t>
      </w:r>
      <w:r w:rsidRPr="00DC3C3D">
        <w:rPr>
          <w:i/>
          <w:iCs/>
        </w:rPr>
        <w:t>UK)</w:t>
      </w:r>
    </w:p>
    <w:p w14:paraId="30F1ADE9" w14:textId="77777777" w:rsidR="005F5877" w:rsidRPr="00DC3C3D" w:rsidRDefault="005F5877" w:rsidP="00AC5BE0">
      <w:pPr>
        <w:rPr>
          <w:i/>
          <w:iCs/>
        </w:rPr>
      </w:pPr>
    </w:p>
    <w:p w14:paraId="660C7A53" w14:textId="7988B392" w:rsidR="000A384E" w:rsidRPr="00886973" w:rsidRDefault="00DC3C3D" w:rsidP="00AC5BE0">
      <w:r w:rsidRPr="00DC3C3D">
        <w:t>T</w:t>
      </w:r>
      <w:r w:rsidR="00AC5BE0" w:rsidRPr="00DC3C3D">
        <w:t>he following is a</w:t>
      </w:r>
      <w:r w:rsidR="004D14E7">
        <w:t xml:space="preserve"> </w:t>
      </w:r>
      <w:r w:rsidR="00A06D46">
        <w:t>check</w:t>
      </w:r>
      <w:r w:rsidR="00AC5BE0" w:rsidRPr="00DC3C3D">
        <w:t xml:space="preserve"> list for helicopter passengers, to help them notice poor practice and insidious degradation.</w:t>
      </w:r>
      <w:r w:rsidR="00B5052C">
        <w:t xml:space="preserve"> </w:t>
      </w:r>
      <w:r w:rsidR="00886973" w:rsidRPr="00DC3C3D">
        <w:t>It could be made available, for example, as training material or as a checklist to take and complete on flights</w:t>
      </w:r>
      <w:r w:rsidR="004D14E7">
        <w:t xml:space="preserve">, as a </w:t>
      </w:r>
      <w:r w:rsidR="000A384E" w:rsidRPr="00DC3C3D">
        <w:rPr>
          <w:bCs/>
          <w:iCs/>
        </w:rPr>
        <w:t>tool for gathering feedback</w:t>
      </w:r>
      <w:r w:rsidR="004D14E7">
        <w:t xml:space="preserve"> on</w:t>
      </w:r>
      <w:r w:rsidR="004D14E7" w:rsidRPr="005D117B">
        <w:t xml:space="preserve"> the </w:t>
      </w:r>
      <w:r w:rsidR="004D14E7">
        <w:t>helicopter</w:t>
      </w:r>
      <w:r w:rsidR="004D14E7" w:rsidRPr="005D117B">
        <w:t xml:space="preserve"> operator’s safety performance.</w:t>
      </w:r>
      <w:r>
        <w:rPr>
          <w:bCs/>
          <w:iCs/>
        </w:rPr>
        <w:t xml:space="preserve"> </w:t>
      </w:r>
    </w:p>
    <w:p w14:paraId="49573DDD" w14:textId="4C58D06B" w:rsidR="00207FFE" w:rsidRPr="00A96A40" w:rsidRDefault="00207FFE" w:rsidP="00962D59">
      <w:pPr>
        <w:pBdr>
          <w:top w:val="single" w:sz="4" w:space="1" w:color="auto"/>
          <w:left w:val="single" w:sz="4" w:space="4" w:color="auto"/>
          <w:bottom w:val="single" w:sz="4" w:space="0" w:color="auto"/>
          <w:right w:val="single" w:sz="4" w:space="4" w:color="auto"/>
        </w:pBdr>
        <w:shd w:val="clear" w:color="auto" w:fill="F2F2F2" w:themeFill="background1" w:themeFillShade="F2"/>
        <w:rPr>
          <w:b/>
        </w:rPr>
      </w:pPr>
      <w:r w:rsidRPr="00A96A40">
        <w:rPr>
          <w:b/>
        </w:rPr>
        <w:t xml:space="preserve">Example of poor practice that </w:t>
      </w:r>
      <w:r w:rsidR="004D14E7">
        <w:rPr>
          <w:b/>
        </w:rPr>
        <w:t xml:space="preserve">have occurred, and that </w:t>
      </w:r>
      <w:r w:rsidRPr="00A96A40">
        <w:rPr>
          <w:b/>
        </w:rPr>
        <w:t xml:space="preserve">could be recorded using </w:t>
      </w:r>
      <w:r w:rsidR="00A06D46">
        <w:rPr>
          <w:b/>
        </w:rPr>
        <w:t>the check list</w:t>
      </w:r>
      <w:r w:rsidRPr="00A96A40">
        <w:rPr>
          <w:b/>
        </w:rPr>
        <w:t xml:space="preserve"> </w:t>
      </w:r>
    </w:p>
    <w:p w14:paraId="32ED361B" w14:textId="53022C6C" w:rsidR="00207FFE" w:rsidRPr="00A96A40" w:rsidRDefault="00207FFE" w:rsidP="00962D59">
      <w:pPr>
        <w:pBdr>
          <w:top w:val="single" w:sz="4" w:space="1" w:color="auto"/>
          <w:left w:val="single" w:sz="4" w:space="4" w:color="auto"/>
          <w:bottom w:val="single" w:sz="4" w:space="0" w:color="auto"/>
          <w:right w:val="single" w:sz="4" w:space="4" w:color="auto"/>
        </w:pBdr>
        <w:shd w:val="clear" w:color="auto" w:fill="F2F2F2" w:themeFill="background1" w:themeFillShade="F2"/>
      </w:pPr>
      <w:r w:rsidRPr="00A96A40">
        <w:t xml:space="preserve">No </w:t>
      </w:r>
      <w:r w:rsidR="00A96A40">
        <w:t xml:space="preserve">proper </w:t>
      </w:r>
      <w:r w:rsidRPr="00A96A40">
        <w:t>seat</w:t>
      </w:r>
      <w:r w:rsidR="00A96A40">
        <w:t xml:space="preserve"> provided</w:t>
      </w:r>
      <w:r w:rsidRPr="00A96A40">
        <w:t xml:space="preserve"> </w:t>
      </w:r>
    </w:p>
    <w:p w14:paraId="51417616" w14:textId="1BAC0897" w:rsidR="00207FFE" w:rsidRPr="00A96A40" w:rsidRDefault="00D4737A" w:rsidP="00962D59">
      <w:pPr>
        <w:pBdr>
          <w:top w:val="single" w:sz="4" w:space="1" w:color="auto"/>
          <w:left w:val="single" w:sz="4" w:space="4" w:color="auto"/>
          <w:bottom w:val="single" w:sz="4" w:space="0" w:color="auto"/>
          <w:right w:val="single" w:sz="4" w:space="4" w:color="auto"/>
        </w:pBdr>
        <w:shd w:val="clear" w:color="auto" w:fill="F2F2F2" w:themeFill="background1" w:themeFillShade="F2"/>
      </w:pPr>
      <w:r>
        <w:t>Being inform</w:t>
      </w:r>
      <w:r w:rsidR="00AA24E5">
        <w:t>e</w:t>
      </w:r>
      <w:r>
        <w:t>d that there is no</w:t>
      </w:r>
      <w:r w:rsidR="00207FFE" w:rsidRPr="00A96A40">
        <w:t xml:space="preserve"> need for </w:t>
      </w:r>
      <w:r w:rsidR="004D14E7">
        <w:t xml:space="preserve">an </w:t>
      </w:r>
      <w:r w:rsidR="00207FFE" w:rsidRPr="00A96A40">
        <w:t xml:space="preserve">immersion suit as ‘not that cold’ </w:t>
      </w:r>
    </w:p>
    <w:p w14:paraId="60788C2F" w14:textId="0E3F0F4F" w:rsidR="00A96A40" w:rsidRPr="00A96A40" w:rsidRDefault="00207FFE" w:rsidP="00962D59">
      <w:pPr>
        <w:pBdr>
          <w:top w:val="single" w:sz="4" w:space="1" w:color="auto"/>
          <w:left w:val="single" w:sz="4" w:space="4" w:color="auto"/>
          <w:bottom w:val="single" w:sz="4" w:space="0" w:color="auto"/>
          <w:right w:val="single" w:sz="4" w:space="4" w:color="auto"/>
        </w:pBdr>
        <w:shd w:val="clear" w:color="auto" w:fill="F2F2F2" w:themeFill="background1" w:themeFillShade="F2"/>
      </w:pPr>
      <w:r w:rsidRPr="00A96A40">
        <w:t>Seat belts broken, tied together with knots</w:t>
      </w:r>
      <w:r w:rsidR="00AA24E5">
        <w:t xml:space="preserve"> …</w:t>
      </w:r>
    </w:p>
    <w:p w14:paraId="6C08518A" w14:textId="699613D4" w:rsidR="00207FFE" w:rsidRPr="005D117B" w:rsidRDefault="004D14E7" w:rsidP="004408F0">
      <w:pPr>
        <w:pStyle w:val="AppendixHeading2"/>
      </w:pPr>
      <w:bookmarkStart w:id="574" w:name="_Toc35013157"/>
      <w:bookmarkStart w:id="575" w:name="_Toc35026723"/>
      <w:bookmarkStart w:id="576" w:name="_Toc40246393"/>
      <w:bookmarkStart w:id="577" w:name="_Toc40368914"/>
      <w:bookmarkStart w:id="578" w:name="_Toc49366050"/>
      <w:bookmarkStart w:id="579" w:name="_Toc50758312"/>
      <w:r>
        <w:t>P</w:t>
      </w:r>
      <w:r w:rsidR="00207FFE" w:rsidRPr="005D117B">
        <w:t>rior to flight</w:t>
      </w:r>
      <w:bookmarkEnd w:id="574"/>
      <w:bookmarkEnd w:id="575"/>
      <w:bookmarkEnd w:id="576"/>
      <w:bookmarkEnd w:id="577"/>
      <w:bookmarkEnd w:id="578"/>
      <w:bookmarkEnd w:id="579"/>
    </w:p>
    <w:p w14:paraId="162D00E3" w14:textId="53B28F23" w:rsidR="00207FFE" w:rsidRPr="005D117B" w:rsidRDefault="00207FFE" w:rsidP="00207FFE">
      <w:r w:rsidRPr="005D117B">
        <w:t>Your qualification to fly should be checked</w:t>
      </w:r>
      <w:r w:rsidR="00A96A40">
        <w:t xml:space="preserve"> </w:t>
      </w:r>
    </w:p>
    <w:p w14:paraId="5787D1B7" w14:textId="106B9919" w:rsidR="00207FFE" w:rsidRPr="005D117B" w:rsidRDefault="00207FFE" w:rsidP="00207FFE">
      <w:r w:rsidRPr="005D117B">
        <w:t>You should receive a pre-flight briefing, including:</w:t>
      </w:r>
    </w:p>
    <w:p w14:paraId="10853DBD" w14:textId="181623D1" w:rsidR="00207FFE" w:rsidRPr="00B43BBB" w:rsidRDefault="00207FFE" w:rsidP="002F2863">
      <w:pPr>
        <w:pStyle w:val="ListParagraph"/>
        <w:numPr>
          <w:ilvl w:val="0"/>
          <w:numId w:val="20"/>
        </w:numPr>
      </w:pPr>
      <w:r w:rsidRPr="00B43BBB">
        <w:t>Weather/ MET Ocean Data</w:t>
      </w:r>
    </w:p>
    <w:bookmarkEnd w:id="573"/>
    <w:p w14:paraId="629E307C" w14:textId="460C92B8" w:rsidR="00207FFE" w:rsidRPr="00B43BBB" w:rsidRDefault="00207FFE" w:rsidP="002F2863">
      <w:pPr>
        <w:pStyle w:val="ListParagraph"/>
        <w:numPr>
          <w:ilvl w:val="0"/>
          <w:numId w:val="20"/>
        </w:numPr>
      </w:pPr>
      <w:r w:rsidRPr="00B43BBB">
        <w:t>Personal protective equipment to be worn</w:t>
      </w:r>
    </w:p>
    <w:p w14:paraId="69B6E10E" w14:textId="21FE6D2D" w:rsidR="00207FFE" w:rsidRDefault="00207FFE" w:rsidP="002F2863">
      <w:pPr>
        <w:pStyle w:val="ListParagraph"/>
        <w:numPr>
          <w:ilvl w:val="0"/>
          <w:numId w:val="20"/>
        </w:numPr>
      </w:pPr>
      <w:r w:rsidRPr="00B43BBB">
        <w:t>Task for today</w:t>
      </w:r>
    </w:p>
    <w:p w14:paraId="38AF1F34" w14:textId="6D066EF6" w:rsidR="00551382" w:rsidRPr="00B43BBB" w:rsidRDefault="00551382" w:rsidP="002F2863">
      <w:pPr>
        <w:pStyle w:val="ListParagraph"/>
        <w:numPr>
          <w:ilvl w:val="0"/>
          <w:numId w:val="20"/>
        </w:numPr>
      </w:pPr>
      <w:r>
        <w:t xml:space="preserve">Specifics of hoisting </w:t>
      </w:r>
    </w:p>
    <w:p w14:paraId="27E4D863" w14:textId="2E3C98B0" w:rsidR="00207FFE" w:rsidRPr="00B43BBB" w:rsidRDefault="00207FFE" w:rsidP="002F2863">
      <w:pPr>
        <w:pStyle w:val="ListParagraph"/>
        <w:numPr>
          <w:ilvl w:val="0"/>
          <w:numId w:val="20"/>
        </w:numPr>
      </w:pPr>
      <w:r w:rsidRPr="00B43BBB">
        <w:t>Emergency Procedures</w:t>
      </w:r>
    </w:p>
    <w:p w14:paraId="114E22F0" w14:textId="06896077" w:rsidR="00207FFE" w:rsidRPr="00B43BBB" w:rsidRDefault="00207FFE" w:rsidP="002F2863">
      <w:pPr>
        <w:pStyle w:val="ListParagraph"/>
        <w:numPr>
          <w:ilvl w:val="0"/>
          <w:numId w:val="20"/>
        </w:numPr>
      </w:pPr>
      <w:r w:rsidRPr="00B43BBB">
        <w:t>Dangerous Air Cargo</w:t>
      </w:r>
    </w:p>
    <w:p w14:paraId="4D7049C5" w14:textId="77777777" w:rsidR="005247CF" w:rsidRPr="005247CF" w:rsidRDefault="00207FFE" w:rsidP="002F2863">
      <w:pPr>
        <w:pStyle w:val="ListParagraph"/>
        <w:numPr>
          <w:ilvl w:val="0"/>
          <w:numId w:val="20"/>
        </w:numPr>
      </w:pPr>
      <w:r w:rsidRPr="005247CF">
        <w:t>Route to the helicopter</w:t>
      </w:r>
    </w:p>
    <w:p w14:paraId="3B15FF99" w14:textId="36873E14" w:rsidR="000A384E" w:rsidRPr="00A96A40" w:rsidRDefault="005247CF" w:rsidP="002F2863">
      <w:pPr>
        <w:pStyle w:val="ListParagraph"/>
        <w:numPr>
          <w:ilvl w:val="0"/>
          <w:numId w:val="20"/>
        </w:numPr>
      </w:pPr>
      <w:r w:rsidRPr="005247CF">
        <w:rPr>
          <w:bCs/>
          <w:iCs/>
        </w:rPr>
        <w:t xml:space="preserve">You </w:t>
      </w:r>
      <w:r w:rsidR="00A96A40" w:rsidRPr="005247CF">
        <w:rPr>
          <w:bCs/>
          <w:iCs/>
        </w:rPr>
        <w:t>s</w:t>
      </w:r>
      <w:r w:rsidR="00A96A40">
        <w:rPr>
          <w:bCs/>
          <w:iCs/>
        </w:rPr>
        <w:t>h</w:t>
      </w:r>
      <w:r w:rsidR="00A96A40" w:rsidRPr="005247CF">
        <w:rPr>
          <w:bCs/>
          <w:iCs/>
        </w:rPr>
        <w:t>ould</w:t>
      </w:r>
      <w:r w:rsidRPr="005247CF">
        <w:rPr>
          <w:bCs/>
          <w:iCs/>
        </w:rPr>
        <w:t xml:space="preserve"> carry out b</w:t>
      </w:r>
      <w:r w:rsidR="000A384E" w:rsidRPr="005247CF">
        <w:rPr>
          <w:bCs/>
          <w:iCs/>
        </w:rPr>
        <w:t>uddy checks on PPE</w:t>
      </w:r>
      <w:r w:rsidRPr="005247CF">
        <w:rPr>
          <w:bCs/>
          <w:iCs/>
        </w:rPr>
        <w:t xml:space="preserve"> </w:t>
      </w:r>
      <w:r w:rsidR="008B3C2A" w:rsidRPr="005247CF">
        <w:rPr>
          <w:bCs/>
          <w:iCs/>
        </w:rPr>
        <w:t>(The</w:t>
      </w:r>
      <w:r w:rsidR="000A384E" w:rsidRPr="005247CF">
        <w:rPr>
          <w:bCs/>
          <w:iCs/>
        </w:rPr>
        <w:t xml:space="preserve"> </w:t>
      </w:r>
      <w:r w:rsidR="00860903">
        <w:rPr>
          <w:bCs/>
          <w:iCs/>
        </w:rPr>
        <w:t>HeliOffshore recommended practices</w:t>
      </w:r>
      <w:r w:rsidR="000A384E" w:rsidRPr="005247CF">
        <w:rPr>
          <w:bCs/>
          <w:iCs/>
        </w:rPr>
        <w:t xml:space="preserve"> [ref] will </w:t>
      </w:r>
      <w:r w:rsidR="000A384E" w:rsidRPr="00A96A40">
        <w:rPr>
          <w:bCs/>
          <w:iCs/>
        </w:rPr>
        <w:t>include further information on this</w:t>
      </w:r>
      <w:r w:rsidR="006B6F02" w:rsidRPr="00A96A40">
        <w:rPr>
          <w:bCs/>
          <w:iCs/>
        </w:rPr>
        <w:t>.)</w:t>
      </w:r>
    </w:p>
    <w:p w14:paraId="434D201B" w14:textId="7EE9EE7E" w:rsidR="00A96A40" w:rsidRPr="00A96A40" w:rsidRDefault="00A96A40" w:rsidP="002F2863">
      <w:pPr>
        <w:pStyle w:val="ListParagraph"/>
        <w:numPr>
          <w:ilvl w:val="0"/>
          <w:numId w:val="20"/>
        </w:numPr>
      </w:pPr>
      <w:r>
        <w:rPr>
          <w:bCs/>
          <w:iCs/>
        </w:rPr>
        <w:t xml:space="preserve">‘New traveller’ armband (See Section </w:t>
      </w:r>
      <w:r>
        <w:rPr>
          <w:bCs/>
          <w:iCs/>
        </w:rPr>
        <w:fldChar w:fldCharType="begin"/>
      </w:r>
      <w:r>
        <w:rPr>
          <w:bCs/>
          <w:iCs/>
        </w:rPr>
        <w:instrText xml:space="preserve"> REF _Ref29801160 \r \h </w:instrText>
      </w:r>
      <w:r>
        <w:rPr>
          <w:bCs/>
          <w:iCs/>
        </w:rPr>
      </w:r>
      <w:r>
        <w:rPr>
          <w:bCs/>
          <w:iCs/>
        </w:rPr>
        <w:fldChar w:fldCharType="separate"/>
      </w:r>
      <w:r w:rsidR="00994F08">
        <w:rPr>
          <w:bCs/>
          <w:iCs/>
        </w:rPr>
        <w:t>6.4</w:t>
      </w:r>
      <w:r>
        <w:rPr>
          <w:bCs/>
          <w:iCs/>
        </w:rPr>
        <w:fldChar w:fldCharType="end"/>
      </w:r>
      <w:r>
        <w:rPr>
          <w:bCs/>
          <w:iCs/>
        </w:rPr>
        <w:t>)</w:t>
      </w:r>
    </w:p>
    <w:p w14:paraId="586600B9" w14:textId="2A7BC15D" w:rsidR="00207FFE" w:rsidRPr="005D117B" w:rsidRDefault="00207FFE" w:rsidP="004408F0">
      <w:pPr>
        <w:pStyle w:val="AppendixHeading2"/>
      </w:pPr>
      <w:bookmarkStart w:id="580" w:name="_Toc35013158"/>
      <w:bookmarkStart w:id="581" w:name="_Toc35026724"/>
      <w:bookmarkStart w:id="582" w:name="_Toc40246394"/>
      <w:bookmarkStart w:id="583" w:name="_Toc40368915"/>
      <w:bookmarkStart w:id="584" w:name="_Toc49366051"/>
      <w:bookmarkStart w:id="585" w:name="_Toc50758313"/>
      <w:r w:rsidRPr="005247CF">
        <w:t>Prior to take-off</w:t>
      </w:r>
      <w:bookmarkEnd w:id="580"/>
      <w:bookmarkEnd w:id="581"/>
      <w:bookmarkEnd w:id="582"/>
      <w:bookmarkEnd w:id="583"/>
      <w:bookmarkEnd w:id="584"/>
      <w:bookmarkEnd w:id="585"/>
    </w:p>
    <w:p w14:paraId="5C369571" w14:textId="550BEB3D" w:rsidR="00207FFE" w:rsidRDefault="00207FFE" w:rsidP="00207FFE">
      <w:r w:rsidRPr="005D117B">
        <w:t>• You should be allocated a seat</w:t>
      </w:r>
      <w:r w:rsidR="005247CF">
        <w:t xml:space="preserve">, compatible with any body size (shoulder width) </w:t>
      </w:r>
      <w:r w:rsidR="00A96A40">
        <w:t>restrictions</w:t>
      </w:r>
      <w:r w:rsidR="005247CF">
        <w:t xml:space="preserve"> </w:t>
      </w:r>
    </w:p>
    <w:p w14:paraId="351000E5" w14:textId="77777777" w:rsidR="00207FFE" w:rsidRPr="005D117B" w:rsidRDefault="00207FFE" w:rsidP="00207FFE">
      <w:r w:rsidRPr="005D117B">
        <w:t>• Seat restraint should work</w:t>
      </w:r>
    </w:p>
    <w:p w14:paraId="41FF19CC" w14:textId="77777777" w:rsidR="00207FFE" w:rsidRPr="005D117B" w:rsidRDefault="00207FFE" w:rsidP="00207FFE">
      <w:r w:rsidRPr="005D117B">
        <w:t>• Escape route should be known</w:t>
      </w:r>
    </w:p>
    <w:p w14:paraId="728D8152" w14:textId="77777777" w:rsidR="00207FFE" w:rsidRPr="005D117B" w:rsidRDefault="00207FFE" w:rsidP="00207FFE">
      <w:r w:rsidRPr="005D117B">
        <w:t>• When and how to move within the aircraft</w:t>
      </w:r>
      <w:r>
        <w:t xml:space="preserve"> </w:t>
      </w:r>
      <w:r w:rsidRPr="005D117B">
        <w:t>should be briefed</w:t>
      </w:r>
    </w:p>
    <w:p w14:paraId="39A71B4E" w14:textId="03846441" w:rsidR="00207FFE" w:rsidRPr="005D117B" w:rsidRDefault="00207FFE" w:rsidP="004408F0">
      <w:pPr>
        <w:pStyle w:val="AppendixHeading2"/>
      </w:pPr>
      <w:bookmarkStart w:id="586" w:name="_Toc35013159"/>
      <w:bookmarkStart w:id="587" w:name="_Toc35026725"/>
      <w:bookmarkStart w:id="588" w:name="_Toc40246395"/>
      <w:bookmarkStart w:id="589" w:name="_Toc40368916"/>
      <w:bookmarkStart w:id="590" w:name="_Toc49366052"/>
      <w:bookmarkStart w:id="591" w:name="_Toc50758314"/>
      <w:r w:rsidRPr="005D117B">
        <w:t>During flight</w:t>
      </w:r>
      <w:bookmarkEnd w:id="586"/>
      <w:bookmarkEnd w:id="587"/>
      <w:bookmarkEnd w:id="588"/>
      <w:bookmarkEnd w:id="589"/>
      <w:bookmarkEnd w:id="590"/>
      <w:bookmarkEnd w:id="591"/>
    </w:p>
    <w:p w14:paraId="5ACF4432" w14:textId="77777777" w:rsidR="00207FFE" w:rsidRPr="005D117B" w:rsidRDefault="00207FFE" w:rsidP="00207FFE">
      <w:r w:rsidRPr="005D117B">
        <w:t>• Should be informed of any divergence from</w:t>
      </w:r>
      <w:r>
        <w:t xml:space="preserve"> </w:t>
      </w:r>
      <w:r w:rsidRPr="005D117B">
        <w:t>brief</w:t>
      </w:r>
    </w:p>
    <w:p w14:paraId="5C78093B" w14:textId="77777777" w:rsidR="00207FFE" w:rsidRPr="005D117B" w:rsidRDefault="00207FFE" w:rsidP="00207FFE">
      <w:r w:rsidRPr="005D117B">
        <w:t>• When to reposition for transfer</w:t>
      </w:r>
    </w:p>
    <w:p w14:paraId="0406F8D3" w14:textId="42A99B63" w:rsidR="00207FFE" w:rsidRDefault="00207FFE" w:rsidP="00207FFE">
      <w:r w:rsidRPr="005D117B">
        <w:t>• How to transfer safely</w:t>
      </w:r>
    </w:p>
    <w:p w14:paraId="7FBAF356" w14:textId="77777777" w:rsidR="005F5877" w:rsidRPr="005D117B" w:rsidRDefault="005F5877" w:rsidP="00207FFE"/>
    <w:p w14:paraId="1A8468B5" w14:textId="49AE23BC" w:rsidR="00207FFE" w:rsidRPr="005D117B" w:rsidRDefault="00207FFE" w:rsidP="004408F0">
      <w:pPr>
        <w:pStyle w:val="AppendixHeading2"/>
      </w:pPr>
      <w:bookmarkStart w:id="592" w:name="_Toc35013160"/>
      <w:bookmarkStart w:id="593" w:name="_Toc35026726"/>
      <w:bookmarkStart w:id="594" w:name="_Toc49366053"/>
      <w:bookmarkStart w:id="595" w:name="_Toc50758315"/>
      <w:bookmarkStart w:id="596" w:name="_Toc40246396"/>
      <w:bookmarkStart w:id="597" w:name="_Toc40368917"/>
      <w:r w:rsidRPr="005D117B">
        <w:t>Prior to landing</w:t>
      </w:r>
      <w:bookmarkEnd w:id="592"/>
      <w:bookmarkEnd w:id="593"/>
      <w:bookmarkEnd w:id="594"/>
      <w:bookmarkEnd w:id="595"/>
      <w:r w:rsidR="00DD47F3">
        <w:t xml:space="preserve"> </w:t>
      </w:r>
      <w:bookmarkEnd w:id="596"/>
      <w:bookmarkEnd w:id="597"/>
    </w:p>
    <w:p w14:paraId="64B1A81E" w14:textId="77777777" w:rsidR="00207FFE" w:rsidRPr="005D117B" w:rsidRDefault="00207FFE" w:rsidP="00207FFE">
      <w:r w:rsidRPr="005D117B">
        <w:t>• Where to sit and how to be secure</w:t>
      </w:r>
    </w:p>
    <w:p w14:paraId="0E8B61DD" w14:textId="3BADE9F2" w:rsidR="00207FFE" w:rsidRPr="005D117B" w:rsidRDefault="00207FFE" w:rsidP="004408F0">
      <w:pPr>
        <w:pStyle w:val="AppendixHeading2"/>
      </w:pPr>
      <w:bookmarkStart w:id="598" w:name="_Toc35013161"/>
      <w:bookmarkStart w:id="599" w:name="_Toc35026727"/>
      <w:bookmarkStart w:id="600" w:name="_Toc49366054"/>
      <w:bookmarkStart w:id="601" w:name="_Toc50758316"/>
      <w:bookmarkStart w:id="602" w:name="_Toc40246397"/>
      <w:bookmarkStart w:id="603" w:name="_Toc40368918"/>
      <w:r w:rsidRPr="005D117B">
        <w:t>On landing</w:t>
      </w:r>
      <w:bookmarkEnd w:id="598"/>
      <w:bookmarkEnd w:id="599"/>
      <w:bookmarkEnd w:id="600"/>
      <w:bookmarkEnd w:id="601"/>
      <w:r w:rsidR="00DD47F3">
        <w:t xml:space="preserve"> </w:t>
      </w:r>
      <w:bookmarkEnd w:id="602"/>
      <w:bookmarkEnd w:id="603"/>
    </w:p>
    <w:p w14:paraId="14362265" w14:textId="77777777" w:rsidR="00207FFE" w:rsidRPr="005D117B" w:rsidRDefault="00207FFE" w:rsidP="00207FFE">
      <w:r w:rsidRPr="005D117B">
        <w:t>• How to depart the aircraft avoiding dangers</w:t>
      </w:r>
    </w:p>
    <w:p w14:paraId="7BD23EA0" w14:textId="77777777" w:rsidR="00207FFE" w:rsidRPr="005D117B" w:rsidRDefault="00207FFE" w:rsidP="00207FFE">
      <w:r w:rsidRPr="005D117B">
        <w:t>• Return personal protective equipment</w:t>
      </w:r>
    </w:p>
    <w:p w14:paraId="4BB97A55" w14:textId="77777777" w:rsidR="00207FFE" w:rsidRPr="005D117B" w:rsidRDefault="00207FFE" w:rsidP="00207FFE">
      <w:r w:rsidRPr="005D117B">
        <w:t>• Feedback to the crew/management</w:t>
      </w:r>
    </w:p>
    <w:p w14:paraId="2596F29C" w14:textId="77777777" w:rsidR="00207FFE" w:rsidRDefault="00207FFE" w:rsidP="00207FFE">
      <w:pPr>
        <w:spacing w:before="0" w:after="0"/>
        <w:ind w:left="0"/>
        <w:rPr>
          <w:rFonts w:ascii="Arial" w:eastAsia="Times New Roman" w:hAnsi="Arial" w:cs="Arial"/>
          <w:b/>
          <w:bCs/>
          <w:kern w:val="32"/>
          <w:sz w:val="32"/>
          <w:szCs w:val="32"/>
          <w:lang w:eastAsia="fr-FR"/>
        </w:rPr>
      </w:pPr>
      <w:r>
        <w:br w:type="page"/>
      </w:r>
    </w:p>
    <w:p w14:paraId="78BDA588" w14:textId="73BFA358" w:rsidR="00207FFE" w:rsidRPr="00F2291F" w:rsidRDefault="00207FFE" w:rsidP="004408F0">
      <w:pPr>
        <w:pStyle w:val="AppendixHeading1"/>
      </w:pPr>
      <w:r>
        <w:t>Annex</w:t>
      </w:r>
      <w:r w:rsidRPr="00A046F2">
        <w:t xml:space="preserve"> </w:t>
      </w:r>
      <w:r w:rsidR="004A5DFD">
        <w:t>J</w:t>
      </w:r>
      <w:r w:rsidRPr="00A046F2">
        <w:t xml:space="preserve"> </w:t>
      </w:r>
      <w:r w:rsidR="00860903">
        <w:t>HeliOffshore recommended practices</w:t>
      </w:r>
      <w:r>
        <w:t xml:space="preserve"> – provisional contents</w:t>
      </w:r>
      <w:r w:rsidR="00B5052C">
        <w:t xml:space="preserve"> </w:t>
      </w:r>
    </w:p>
    <w:p w14:paraId="5CF25A6D" w14:textId="6624B1DA" w:rsidR="00D168EE" w:rsidRPr="00022D26" w:rsidRDefault="00D168EE" w:rsidP="00D168EE">
      <w:pPr>
        <w:rPr>
          <w:bCs/>
        </w:rPr>
      </w:pPr>
      <w:r w:rsidRPr="00022D26">
        <w:rPr>
          <w:bCs/>
        </w:rPr>
        <w:t>1</w:t>
      </w:r>
      <w:r w:rsidRPr="00022D26">
        <w:rPr>
          <w:bCs/>
        </w:rPr>
        <w:tab/>
      </w:r>
      <w:r w:rsidR="00EF4DC3" w:rsidRPr="00022D26">
        <w:rPr>
          <w:bCs/>
        </w:rPr>
        <w:tab/>
      </w:r>
      <w:r w:rsidRPr="00022D26">
        <w:rPr>
          <w:bCs/>
        </w:rPr>
        <w:t>Introduction</w:t>
      </w:r>
    </w:p>
    <w:p w14:paraId="622CE232" w14:textId="77777777" w:rsidR="00022D26" w:rsidRDefault="00D168EE" w:rsidP="00D168EE">
      <w:pPr>
        <w:rPr>
          <w:bCs/>
        </w:rPr>
      </w:pPr>
      <w:r w:rsidRPr="00022D26">
        <w:rPr>
          <w:bCs/>
        </w:rPr>
        <w:t>2</w:t>
      </w:r>
      <w:r w:rsidRPr="00022D26">
        <w:rPr>
          <w:bCs/>
        </w:rPr>
        <w:tab/>
      </w:r>
      <w:r w:rsidR="00EF4DC3" w:rsidRPr="00022D26">
        <w:rPr>
          <w:bCs/>
        </w:rPr>
        <w:tab/>
      </w:r>
      <w:r w:rsidRPr="00022D26">
        <w:rPr>
          <w:bCs/>
        </w:rPr>
        <w:t>Need for recommended practices</w:t>
      </w:r>
      <w:r w:rsidRPr="00022D26">
        <w:rPr>
          <w:bCs/>
        </w:rPr>
        <w:tab/>
      </w:r>
    </w:p>
    <w:p w14:paraId="5904597C" w14:textId="2970A9C0" w:rsidR="00D168EE" w:rsidRPr="00022D26" w:rsidRDefault="00D168EE" w:rsidP="00D168EE">
      <w:pPr>
        <w:rPr>
          <w:bCs/>
        </w:rPr>
      </w:pPr>
      <w:r w:rsidRPr="00022D26">
        <w:rPr>
          <w:bCs/>
        </w:rPr>
        <w:t>3</w:t>
      </w:r>
      <w:r w:rsidRPr="00022D26">
        <w:rPr>
          <w:bCs/>
        </w:rPr>
        <w:tab/>
      </w:r>
      <w:r w:rsidR="00EF4DC3" w:rsidRPr="00022D26">
        <w:rPr>
          <w:bCs/>
        </w:rPr>
        <w:tab/>
      </w:r>
      <w:r w:rsidRPr="00022D26">
        <w:rPr>
          <w:bCs/>
        </w:rPr>
        <w:t>Objectives and audience</w:t>
      </w:r>
      <w:r w:rsidRPr="00022D26">
        <w:rPr>
          <w:bCs/>
        </w:rPr>
        <w:tab/>
      </w:r>
    </w:p>
    <w:p w14:paraId="16E9CA8F" w14:textId="76D31184" w:rsidR="00D168EE" w:rsidRPr="00022D26" w:rsidRDefault="00D168EE" w:rsidP="00D168EE">
      <w:pPr>
        <w:rPr>
          <w:bCs/>
        </w:rPr>
      </w:pPr>
      <w:r w:rsidRPr="00022D26">
        <w:rPr>
          <w:bCs/>
        </w:rPr>
        <w:t>4</w:t>
      </w:r>
      <w:r w:rsidRPr="00022D26">
        <w:rPr>
          <w:bCs/>
        </w:rPr>
        <w:tab/>
      </w:r>
      <w:r w:rsidR="00EF4DC3" w:rsidRPr="00022D26">
        <w:rPr>
          <w:bCs/>
        </w:rPr>
        <w:tab/>
      </w:r>
      <w:r w:rsidRPr="00022D26">
        <w:rPr>
          <w:bCs/>
        </w:rPr>
        <w:t>Scope</w:t>
      </w:r>
      <w:r w:rsidRPr="00022D26">
        <w:rPr>
          <w:bCs/>
        </w:rPr>
        <w:tab/>
      </w:r>
    </w:p>
    <w:p w14:paraId="220C81A1" w14:textId="1A53F96E" w:rsidR="00D168EE" w:rsidRPr="00022D26" w:rsidRDefault="00D168EE" w:rsidP="00D168EE">
      <w:pPr>
        <w:rPr>
          <w:bCs/>
        </w:rPr>
      </w:pPr>
      <w:r w:rsidRPr="00022D26">
        <w:rPr>
          <w:bCs/>
        </w:rPr>
        <w:t>5</w:t>
      </w:r>
      <w:r w:rsidRPr="00022D26">
        <w:rPr>
          <w:bCs/>
        </w:rPr>
        <w:tab/>
      </w:r>
      <w:r w:rsidR="00EF4DC3" w:rsidRPr="00022D26">
        <w:rPr>
          <w:bCs/>
        </w:rPr>
        <w:tab/>
      </w:r>
      <w:r w:rsidRPr="00022D26">
        <w:rPr>
          <w:bCs/>
        </w:rPr>
        <w:t>Safety</w:t>
      </w:r>
      <w:r w:rsidRPr="00022D26">
        <w:rPr>
          <w:bCs/>
        </w:rPr>
        <w:tab/>
      </w:r>
    </w:p>
    <w:p w14:paraId="54D5C15F" w14:textId="2294A9D5" w:rsidR="00D168EE" w:rsidRPr="00022D26" w:rsidRDefault="00D168EE" w:rsidP="00D168EE">
      <w:pPr>
        <w:rPr>
          <w:bCs/>
        </w:rPr>
      </w:pPr>
      <w:r w:rsidRPr="00022D26">
        <w:rPr>
          <w:bCs/>
        </w:rPr>
        <w:t>6</w:t>
      </w:r>
      <w:r w:rsidRPr="00022D26">
        <w:rPr>
          <w:bCs/>
        </w:rPr>
        <w:tab/>
      </w:r>
      <w:r w:rsidR="00EF4DC3" w:rsidRPr="00022D26">
        <w:rPr>
          <w:bCs/>
        </w:rPr>
        <w:tab/>
      </w:r>
      <w:r w:rsidRPr="00022D26">
        <w:rPr>
          <w:bCs/>
        </w:rPr>
        <w:t>The Aviation Regulation System</w:t>
      </w:r>
      <w:r w:rsidRPr="00022D26">
        <w:rPr>
          <w:bCs/>
        </w:rPr>
        <w:tab/>
      </w:r>
    </w:p>
    <w:p w14:paraId="27684915" w14:textId="3C44250C" w:rsidR="00D168EE" w:rsidRPr="00022D26" w:rsidRDefault="00D168EE" w:rsidP="00D168EE">
      <w:pPr>
        <w:rPr>
          <w:bCs/>
        </w:rPr>
      </w:pPr>
      <w:r w:rsidRPr="00022D26">
        <w:rPr>
          <w:bCs/>
        </w:rPr>
        <w:t>7</w:t>
      </w:r>
      <w:r w:rsidRPr="00022D26">
        <w:rPr>
          <w:bCs/>
        </w:rPr>
        <w:tab/>
      </w:r>
      <w:r w:rsidR="00EF4DC3" w:rsidRPr="00022D26">
        <w:rPr>
          <w:bCs/>
        </w:rPr>
        <w:tab/>
      </w:r>
      <w:r w:rsidRPr="00022D26">
        <w:rPr>
          <w:bCs/>
        </w:rPr>
        <w:t>Offshore Windfarm Aviation Concept of Operations</w:t>
      </w:r>
      <w:r w:rsidRPr="00022D26">
        <w:rPr>
          <w:bCs/>
        </w:rPr>
        <w:tab/>
      </w:r>
    </w:p>
    <w:p w14:paraId="66C86FDC" w14:textId="1D4E20F1" w:rsidR="00D168EE" w:rsidRPr="00022D26" w:rsidRDefault="00D168EE" w:rsidP="00D168EE">
      <w:pPr>
        <w:rPr>
          <w:bCs/>
        </w:rPr>
      </w:pPr>
      <w:r w:rsidRPr="00022D26">
        <w:rPr>
          <w:bCs/>
        </w:rPr>
        <w:t>8</w:t>
      </w:r>
      <w:r w:rsidRPr="00022D26">
        <w:rPr>
          <w:bCs/>
        </w:rPr>
        <w:tab/>
      </w:r>
      <w:r w:rsidR="00EF4DC3" w:rsidRPr="00022D26">
        <w:rPr>
          <w:bCs/>
        </w:rPr>
        <w:tab/>
      </w:r>
      <w:r w:rsidRPr="00022D26">
        <w:rPr>
          <w:bCs/>
        </w:rPr>
        <w:t>Operational Types</w:t>
      </w:r>
      <w:r w:rsidRPr="00022D26">
        <w:rPr>
          <w:bCs/>
        </w:rPr>
        <w:tab/>
      </w:r>
    </w:p>
    <w:p w14:paraId="327844D5" w14:textId="59528063" w:rsidR="00D168EE" w:rsidRPr="00022D26" w:rsidRDefault="00D168EE" w:rsidP="00D168EE">
      <w:pPr>
        <w:rPr>
          <w:bCs/>
        </w:rPr>
      </w:pPr>
      <w:r w:rsidRPr="00022D26">
        <w:rPr>
          <w:bCs/>
        </w:rPr>
        <w:t>9</w:t>
      </w:r>
      <w:r w:rsidR="00EF4DC3" w:rsidRPr="00022D26">
        <w:rPr>
          <w:bCs/>
        </w:rPr>
        <w:tab/>
      </w:r>
      <w:r w:rsidRPr="00022D26">
        <w:rPr>
          <w:bCs/>
        </w:rPr>
        <w:tab/>
        <w:t>Contracting</w:t>
      </w:r>
      <w:r w:rsidRPr="00022D26">
        <w:rPr>
          <w:bCs/>
        </w:rPr>
        <w:tab/>
      </w:r>
    </w:p>
    <w:p w14:paraId="4AF56729" w14:textId="6A1222FE" w:rsidR="00D168EE" w:rsidRPr="00022D26" w:rsidRDefault="00D168EE" w:rsidP="00D168EE">
      <w:pPr>
        <w:rPr>
          <w:bCs/>
        </w:rPr>
      </w:pPr>
      <w:r w:rsidRPr="00022D26">
        <w:rPr>
          <w:bCs/>
        </w:rPr>
        <w:t>10</w:t>
      </w:r>
      <w:r w:rsidRPr="00022D26">
        <w:rPr>
          <w:bCs/>
        </w:rPr>
        <w:tab/>
        <w:t>Project Timeline</w:t>
      </w:r>
    </w:p>
    <w:p w14:paraId="43836A2F" w14:textId="026E99F0" w:rsidR="00D168EE" w:rsidRPr="00022D26" w:rsidRDefault="00D168EE" w:rsidP="00D168EE">
      <w:pPr>
        <w:rPr>
          <w:bCs/>
        </w:rPr>
      </w:pPr>
      <w:r w:rsidRPr="00022D26">
        <w:rPr>
          <w:bCs/>
        </w:rPr>
        <w:t>11</w:t>
      </w:r>
      <w:r w:rsidRPr="00022D26">
        <w:rPr>
          <w:bCs/>
        </w:rPr>
        <w:tab/>
        <w:t>Duties and Responsibilities of the Aircraft Operator</w:t>
      </w:r>
      <w:r w:rsidRPr="00022D26">
        <w:rPr>
          <w:bCs/>
        </w:rPr>
        <w:tab/>
      </w:r>
    </w:p>
    <w:p w14:paraId="238D6232" w14:textId="1248804C" w:rsidR="00D168EE" w:rsidRPr="00022D26" w:rsidRDefault="00D168EE" w:rsidP="00D168EE">
      <w:pPr>
        <w:rPr>
          <w:bCs/>
        </w:rPr>
      </w:pPr>
      <w:r w:rsidRPr="00022D26">
        <w:rPr>
          <w:bCs/>
        </w:rPr>
        <w:t>12</w:t>
      </w:r>
      <w:r w:rsidRPr="00022D26">
        <w:rPr>
          <w:bCs/>
        </w:rPr>
        <w:tab/>
      </w:r>
      <w:r w:rsidR="00EF4DC3" w:rsidRPr="00022D26">
        <w:rPr>
          <w:bCs/>
        </w:rPr>
        <w:t>O</w:t>
      </w:r>
      <w:r w:rsidRPr="00022D26">
        <w:rPr>
          <w:bCs/>
        </w:rPr>
        <w:t>versight</w:t>
      </w:r>
      <w:r w:rsidRPr="00022D26">
        <w:rPr>
          <w:bCs/>
        </w:rPr>
        <w:tab/>
      </w:r>
    </w:p>
    <w:p w14:paraId="01FCD8D5" w14:textId="62D5EA5A" w:rsidR="00D168EE" w:rsidRPr="00022D26" w:rsidRDefault="00D168EE" w:rsidP="00D168EE">
      <w:pPr>
        <w:rPr>
          <w:bCs/>
        </w:rPr>
      </w:pPr>
      <w:r w:rsidRPr="00022D26">
        <w:rPr>
          <w:bCs/>
        </w:rPr>
        <w:t>13</w:t>
      </w:r>
      <w:r w:rsidRPr="00022D26">
        <w:rPr>
          <w:bCs/>
        </w:rPr>
        <w:tab/>
        <w:t>Multiple Air Operators and Multiple Customers</w:t>
      </w:r>
      <w:r w:rsidRPr="00022D26">
        <w:rPr>
          <w:bCs/>
        </w:rPr>
        <w:tab/>
      </w:r>
    </w:p>
    <w:p w14:paraId="5C170D7D" w14:textId="0628B5DF" w:rsidR="00D168EE" w:rsidRPr="00022D26" w:rsidRDefault="00D168EE" w:rsidP="00D168EE">
      <w:pPr>
        <w:rPr>
          <w:bCs/>
        </w:rPr>
      </w:pPr>
      <w:r w:rsidRPr="00022D26">
        <w:rPr>
          <w:bCs/>
        </w:rPr>
        <w:t>14</w:t>
      </w:r>
      <w:r w:rsidRPr="00022D26">
        <w:rPr>
          <w:bCs/>
        </w:rPr>
        <w:tab/>
        <w:t>Aircraft Specification and Selection</w:t>
      </w:r>
      <w:r w:rsidRPr="00022D26">
        <w:rPr>
          <w:bCs/>
        </w:rPr>
        <w:tab/>
      </w:r>
    </w:p>
    <w:p w14:paraId="7B6D5165" w14:textId="77777777" w:rsidR="00D168EE" w:rsidRPr="00022D26" w:rsidRDefault="00D168EE" w:rsidP="00D168EE">
      <w:pPr>
        <w:rPr>
          <w:bCs/>
        </w:rPr>
      </w:pPr>
      <w:r w:rsidRPr="00022D26">
        <w:rPr>
          <w:bCs/>
        </w:rPr>
        <w:t>15</w:t>
      </w:r>
      <w:r w:rsidRPr="00022D26">
        <w:rPr>
          <w:bCs/>
        </w:rPr>
        <w:tab/>
        <w:t>Aircraft Performance</w:t>
      </w:r>
    </w:p>
    <w:p w14:paraId="2BD8907F" w14:textId="195FAAD0" w:rsidR="00D168EE" w:rsidRPr="00022D26" w:rsidRDefault="00D168EE" w:rsidP="00D168EE">
      <w:pPr>
        <w:rPr>
          <w:bCs/>
        </w:rPr>
      </w:pPr>
      <w:r w:rsidRPr="00022D26">
        <w:rPr>
          <w:bCs/>
        </w:rPr>
        <w:t>16</w:t>
      </w:r>
      <w:r w:rsidRPr="00022D26">
        <w:rPr>
          <w:bCs/>
        </w:rPr>
        <w:tab/>
        <w:t>Equipment Descriptions</w:t>
      </w:r>
      <w:r w:rsidRPr="00022D26">
        <w:rPr>
          <w:bCs/>
        </w:rPr>
        <w:tab/>
      </w:r>
    </w:p>
    <w:p w14:paraId="2E2C14E8" w14:textId="1E074E9D" w:rsidR="00D168EE" w:rsidRPr="00022D26" w:rsidRDefault="00D168EE" w:rsidP="00D168EE">
      <w:pPr>
        <w:rPr>
          <w:bCs/>
        </w:rPr>
      </w:pPr>
      <w:r w:rsidRPr="00022D26">
        <w:rPr>
          <w:bCs/>
        </w:rPr>
        <w:t>17</w:t>
      </w:r>
      <w:r w:rsidRPr="00022D26">
        <w:rPr>
          <w:bCs/>
        </w:rPr>
        <w:tab/>
        <w:t>Heliports</w:t>
      </w:r>
    </w:p>
    <w:p w14:paraId="6C2AC7AB" w14:textId="77777777" w:rsidR="00D168EE" w:rsidRPr="00022D26" w:rsidRDefault="00D168EE" w:rsidP="00D168EE">
      <w:pPr>
        <w:rPr>
          <w:bCs/>
        </w:rPr>
      </w:pPr>
      <w:r w:rsidRPr="00022D26">
        <w:rPr>
          <w:bCs/>
        </w:rPr>
        <w:t>18</w:t>
      </w:r>
      <w:r w:rsidRPr="00022D26">
        <w:rPr>
          <w:bCs/>
        </w:rPr>
        <w:tab/>
        <w:t>Flight Operations Procedures</w:t>
      </w:r>
    </w:p>
    <w:p w14:paraId="403ADE96" w14:textId="4001BEF3" w:rsidR="00D168EE" w:rsidRPr="00022D26" w:rsidRDefault="00D168EE" w:rsidP="00D168EE">
      <w:pPr>
        <w:rPr>
          <w:bCs/>
        </w:rPr>
      </w:pPr>
      <w:r w:rsidRPr="00022D26">
        <w:rPr>
          <w:bCs/>
        </w:rPr>
        <w:t>19</w:t>
      </w:r>
      <w:r w:rsidRPr="00022D26">
        <w:rPr>
          <w:bCs/>
        </w:rPr>
        <w:tab/>
        <w:t>Abnormal Conditions</w:t>
      </w:r>
      <w:r w:rsidRPr="00022D26">
        <w:rPr>
          <w:bCs/>
        </w:rPr>
        <w:tab/>
      </w:r>
    </w:p>
    <w:p w14:paraId="2D79F6E3" w14:textId="70747D8F" w:rsidR="00D168EE" w:rsidRPr="00022D26" w:rsidRDefault="00D168EE" w:rsidP="00D168EE">
      <w:pPr>
        <w:rPr>
          <w:bCs/>
        </w:rPr>
      </w:pPr>
      <w:r w:rsidRPr="00022D26">
        <w:rPr>
          <w:bCs/>
        </w:rPr>
        <w:t>20</w:t>
      </w:r>
      <w:r w:rsidRPr="00022D26">
        <w:rPr>
          <w:bCs/>
        </w:rPr>
        <w:tab/>
        <w:t>Flight Crew Complement</w:t>
      </w:r>
      <w:r w:rsidRPr="00022D26">
        <w:rPr>
          <w:bCs/>
        </w:rPr>
        <w:tab/>
      </w:r>
    </w:p>
    <w:p w14:paraId="6934F62F" w14:textId="300FFD48" w:rsidR="00D168EE" w:rsidRPr="00022D26" w:rsidRDefault="00D168EE" w:rsidP="00D168EE">
      <w:pPr>
        <w:rPr>
          <w:bCs/>
        </w:rPr>
      </w:pPr>
      <w:r w:rsidRPr="00022D26">
        <w:rPr>
          <w:bCs/>
        </w:rPr>
        <w:t>21</w:t>
      </w:r>
      <w:r w:rsidRPr="00022D26">
        <w:rPr>
          <w:bCs/>
        </w:rPr>
        <w:tab/>
        <w:t>Training and Competence</w:t>
      </w:r>
      <w:r w:rsidRPr="00022D26">
        <w:rPr>
          <w:bCs/>
        </w:rPr>
        <w:tab/>
      </w:r>
    </w:p>
    <w:p w14:paraId="0B28C1D8" w14:textId="77777777" w:rsidR="00207FFE" w:rsidRDefault="00207FFE" w:rsidP="004408F0">
      <w:pPr>
        <w:pStyle w:val="AppendixHeading1"/>
      </w:pPr>
    </w:p>
    <w:p w14:paraId="02119CEB" w14:textId="77777777" w:rsidR="00207FFE" w:rsidRDefault="00207FFE" w:rsidP="004408F0">
      <w:pPr>
        <w:pStyle w:val="AppendixHeading1"/>
      </w:pPr>
    </w:p>
    <w:p w14:paraId="1D38D15A" w14:textId="77777777" w:rsidR="00774554" w:rsidRDefault="00774554">
      <w:pPr>
        <w:spacing w:before="0" w:after="0"/>
        <w:ind w:left="0"/>
        <w:rPr>
          <w:rFonts w:ascii="Arial" w:eastAsia="Times New Roman" w:hAnsi="Arial" w:cs="Arial"/>
          <w:b/>
          <w:bCs/>
          <w:kern w:val="32"/>
          <w:sz w:val="32"/>
          <w:szCs w:val="32"/>
          <w:lang w:eastAsia="fr-FR"/>
        </w:rPr>
      </w:pPr>
      <w:r>
        <w:br w:type="page"/>
      </w:r>
    </w:p>
    <w:p w14:paraId="414C25E8" w14:textId="60879CA0" w:rsidR="004A5DFD" w:rsidRDefault="004A5DFD" w:rsidP="004A5DFD">
      <w:pPr>
        <w:pStyle w:val="AppendixHeading1"/>
      </w:pPr>
      <w:r>
        <w:t xml:space="preserve">Annex K Glossary </w:t>
      </w:r>
    </w:p>
    <w:p w14:paraId="20492EDB" w14:textId="7CD7686F" w:rsidR="009467F0" w:rsidRDefault="009467F0" w:rsidP="009467F0">
      <w:r w:rsidRPr="009467F0">
        <w:rPr>
          <w:b/>
          <w:bCs/>
        </w:rPr>
        <w:t>Consenting</w:t>
      </w:r>
      <w:r>
        <w:t xml:space="preserve"> is the process by which any necessary permissions are obtained, from a regulator or other authority, for the development or operation of a wind farm, or of associated activities. Various </w:t>
      </w:r>
      <w:r w:rsidRPr="00E645BA">
        <w:t>terms</w:t>
      </w:r>
      <w:r>
        <w:t xml:space="preserve"> are used to describe these permissions: </w:t>
      </w:r>
      <w:r w:rsidRPr="00EF1FF6">
        <w:t>consents, licences, approvals</w:t>
      </w:r>
      <w:r>
        <w:t xml:space="preserve">, </w:t>
      </w:r>
      <w:r w:rsidRPr="00EF1FF6">
        <w:t>permissions, permits or authorisations etc</w:t>
      </w:r>
      <w:r>
        <w:t xml:space="preserve">, </w:t>
      </w:r>
      <w:r w:rsidRPr="00EF1FF6">
        <w:t>depending on the</w:t>
      </w:r>
      <w:r>
        <w:t xml:space="preserve"> </w:t>
      </w:r>
      <w:r w:rsidRPr="00EF1FF6">
        <w:t>regulatory regime(s)</w:t>
      </w:r>
      <w:r>
        <w:t xml:space="preserve"> </w:t>
      </w:r>
      <w:r w:rsidRPr="00EF1FF6">
        <w:t xml:space="preserve">involved. For brevity, these guidelines use the term ‘consent’ for all </w:t>
      </w:r>
      <w:r>
        <w:t>such permissions.</w:t>
      </w:r>
      <w:r w:rsidRPr="00BF0767">
        <w:t xml:space="preserve"> </w:t>
      </w:r>
    </w:p>
    <w:p w14:paraId="789E2C47" w14:textId="3639F772" w:rsidR="009E34CE" w:rsidRDefault="004C13F9" w:rsidP="009E34CE">
      <w:r>
        <w:rPr>
          <w:b/>
        </w:rPr>
        <w:t>OWC</w:t>
      </w:r>
      <w:r w:rsidR="004A5DFD" w:rsidRPr="002B04CC">
        <w:rPr>
          <w:bCs/>
        </w:rPr>
        <w:t xml:space="preserve">: </w:t>
      </w:r>
      <w:r w:rsidR="009E34CE">
        <w:t>In this document, the term ‘</w:t>
      </w:r>
      <w:r>
        <w:t>OWC</w:t>
      </w:r>
      <w:r w:rsidR="009E34CE">
        <w:t>’ (capitalised)</w:t>
      </w:r>
      <w:r w:rsidR="00ED52DB">
        <w:t xml:space="preserve"> is used</w:t>
      </w:r>
      <w:r w:rsidR="009E34CE">
        <w:t xml:space="preserve"> to mean</w:t>
      </w:r>
    </w:p>
    <w:p w14:paraId="5E9D9010" w14:textId="73F5385A" w:rsidR="009E34CE" w:rsidRPr="00ED52DB" w:rsidRDefault="009E34CE" w:rsidP="00ED52DB">
      <w:pPr>
        <w:pStyle w:val="ListParagraph"/>
      </w:pPr>
      <w:r w:rsidRPr="00ED52DB">
        <w:t>organisations with primary responsibility for the overall safety of the offshore wind energy project that use, or are considering using, helicopters to support the project.</w:t>
      </w:r>
      <w:r w:rsidR="00B5052C">
        <w:t xml:space="preserve">  </w:t>
      </w:r>
      <w:r w:rsidR="00ED52DB" w:rsidRPr="00ED52DB">
        <w:t xml:space="preserve">The </w:t>
      </w:r>
      <w:r w:rsidRPr="00ED52DB">
        <w:t>organisations most likely to have such responsibility are:</w:t>
      </w:r>
    </w:p>
    <w:p w14:paraId="5DAC9B57" w14:textId="3F3CD721" w:rsidR="009E34CE" w:rsidRPr="00ED52DB" w:rsidRDefault="009E34CE" w:rsidP="002F2863">
      <w:pPr>
        <w:pStyle w:val="ListParagraph"/>
        <w:numPr>
          <w:ilvl w:val="1"/>
          <w:numId w:val="11"/>
        </w:numPr>
      </w:pPr>
      <w:r w:rsidRPr="00ED52DB">
        <w:t>during planning, design</w:t>
      </w:r>
      <w:r w:rsidR="00ED52DB">
        <w:t xml:space="preserve">, </w:t>
      </w:r>
      <w:r w:rsidRPr="00ED52DB">
        <w:t>construction</w:t>
      </w:r>
      <w:r w:rsidR="00ED52DB">
        <w:t xml:space="preserve">, </w:t>
      </w:r>
      <w:r w:rsidRPr="00ED52DB">
        <w:t xml:space="preserve">upgrade, </w:t>
      </w:r>
      <w:proofErr w:type="gramStart"/>
      <w:r w:rsidRPr="00ED52DB">
        <w:t>repowering</w:t>
      </w:r>
      <w:proofErr w:type="gramEnd"/>
      <w:r w:rsidRPr="00ED52DB">
        <w:t xml:space="preserve"> or </w:t>
      </w:r>
      <w:r w:rsidR="00ED52DB" w:rsidRPr="00ED52DB">
        <w:t>decommissioning</w:t>
      </w:r>
      <w:r w:rsidR="00ED52DB">
        <w:t>:</w:t>
      </w:r>
      <w:r w:rsidRPr="00ED52DB">
        <w:t xml:space="preserve"> the client/ customer, developer or principal contractor.</w:t>
      </w:r>
      <w:r w:rsidR="00B5052C">
        <w:t xml:space="preserve"> </w:t>
      </w:r>
    </w:p>
    <w:p w14:paraId="41D0372A" w14:textId="7FAE6E2D" w:rsidR="009E34CE" w:rsidRPr="00ED52DB" w:rsidRDefault="009E34CE" w:rsidP="002F2863">
      <w:pPr>
        <w:pStyle w:val="ListParagraph"/>
        <w:numPr>
          <w:ilvl w:val="1"/>
          <w:numId w:val="11"/>
        </w:numPr>
      </w:pPr>
      <w:r w:rsidRPr="00ED52DB">
        <w:t xml:space="preserve">during operations and maintenance: the wind farm owner or operator. </w:t>
      </w:r>
    </w:p>
    <w:p w14:paraId="37EC617F" w14:textId="3F2A8274" w:rsidR="009E34CE" w:rsidRPr="00ED52DB" w:rsidRDefault="009E34CE" w:rsidP="00ED52DB">
      <w:pPr>
        <w:pStyle w:val="ListParagraph"/>
      </w:pPr>
      <w:r w:rsidRPr="00ED52DB">
        <w:t xml:space="preserve">other organisations that contract helicopter services, such as a </w:t>
      </w:r>
      <w:r w:rsidR="00A83B57">
        <w:t>WTG</w:t>
      </w:r>
      <w:r w:rsidRPr="00ED52DB">
        <w:t xml:space="preserve"> manufacturer carrying out commissioning prior to handover, or a maintenance provider </w:t>
      </w:r>
    </w:p>
    <w:p w14:paraId="0265049B" w14:textId="00E6A02B" w:rsidR="009E34CE" w:rsidRPr="00ED52DB" w:rsidRDefault="009E34CE" w:rsidP="00ED52DB">
      <w:pPr>
        <w:pStyle w:val="ListParagraph"/>
      </w:pPr>
      <w:r w:rsidRPr="00ED52DB">
        <w:t xml:space="preserve">organisations that are not the helicopter contract owner, but nevertheless have their employees transported by helicopter </w:t>
      </w:r>
    </w:p>
    <w:p w14:paraId="1AB4B64B" w14:textId="1130AE93" w:rsidR="009E34CE" w:rsidRPr="00ED52DB" w:rsidRDefault="009E34CE" w:rsidP="00ED52DB">
      <w:pPr>
        <w:pStyle w:val="ListParagraph"/>
      </w:pPr>
      <w:r w:rsidRPr="00ED52DB">
        <w:t>organisations that do not intend to use helicopters in their normal activities, but who may require helicopter assistance in emergencies.</w:t>
      </w:r>
      <w:r w:rsidR="00B5052C">
        <w:t xml:space="preserve"> </w:t>
      </w:r>
    </w:p>
    <w:p w14:paraId="7876223C" w14:textId="21791A75" w:rsidR="009E34CE" w:rsidRDefault="009E34CE" w:rsidP="009E34CE">
      <w:r>
        <w:t xml:space="preserve">The relevance of any particular guideline to a specific </w:t>
      </w:r>
      <w:r w:rsidR="004C13F9">
        <w:t>OWC</w:t>
      </w:r>
      <w:r>
        <w:t xml:space="preserve"> will depend on their role and responsibilities on the project.</w:t>
      </w:r>
    </w:p>
    <w:p w14:paraId="66FD366F" w14:textId="13EE1D94" w:rsidR="009E34CE" w:rsidRDefault="00ED52DB" w:rsidP="004A5DFD">
      <w:r w:rsidRPr="00ED52DB">
        <w:t xml:space="preserve">Other parties, such as the helicopter operator, or vessel operators will also be </w:t>
      </w:r>
      <w:r w:rsidR="004C13F9">
        <w:t xml:space="preserve">health and safety </w:t>
      </w:r>
      <w:r w:rsidRPr="00ED52DB">
        <w:t>duty holders in relation to their own activities.</w:t>
      </w:r>
    </w:p>
    <w:p w14:paraId="636ED87F" w14:textId="77777777" w:rsidR="004A5DFD" w:rsidRDefault="004A5DFD" w:rsidP="004A5DFD">
      <w:r w:rsidRPr="00D168EE">
        <w:rPr>
          <w:b/>
        </w:rPr>
        <w:t xml:space="preserve">Helicopter operator: </w:t>
      </w:r>
      <w:r w:rsidRPr="00D168EE">
        <w:t xml:space="preserve">an organisation providing helicopters, </w:t>
      </w:r>
      <w:proofErr w:type="gramStart"/>
      <w:r w:rsidRPr="00D168EE">
        <w:t>crew</w:t>
      </w:r>
      <w:proofErr w:type="gramEnd"/>
      <w:r w:rsidRPr="00D168EE">
        <w:t xml:space="preserve"> or services</w:t>
      </w:r>
      <w:r>
        <w:t xml:space="preserve"> </w:t>
      </w:r>
    </w:p>
    <w:p w14:paraId="2E747314" w14:textId="63A5F069" w:rsidR="004A5DFD" w:rsidRDefault="004A5DFD" w:rsidP="004A5DFD">
      <w:r w:rsidRPr="00CB5957">
        <w:rPr>
          <w:b/>
        </w:rPr>
        <w:t>Legislation/ Regulation</w:t>
      </w:r>
      <w:r>
        <w:rPr>
          <w:b/>
        </w:rPr>
        <w:t xml:space="preserve">: </w:t>
      </w:r>
      <w:r w:rsidRPr="00CB5957">
        <w:t xml:space="preserve">In these guidelines, we use ‘legislation’ to mean the law that places duties on </w:t>
      </w:r>
      <w:r w:rsidR="004C13F9">
        <w:t>OWC</w:t>
      </w:r>
      <w:r w:rsidRPr="00CB5957">
        <w:t xml:space="preserve">s, and ‘regulation’ to mean the systems and organisations for checking that </w:t>
      </w:r>
      <w:r w:rsidR="004C13F9">
        <w:t>OWC</w:t>
      </w:r>
      <w:r w:rsidRPr="00CB5957">
        <w:t>s are complying with legal requirements</w:t>
      </w:r>
      <w:r>
        <w:t xml:space="preserve"> </w:t>
      </w:r>
      <w:r w:rsidRPr="00CB5957">
        <w:t xml:space="preserve">and </w:t>
      </w:r>
      <w:r>
        <w:t xml:space="preserve">for, </w:t>
      </w:r>
      <w:r w:rsidRPr="00CB5957">
        <w:t>where necessary</w:t>
      </w:r>
      <w:r>
        <w:t>,</w:t>
      </w:r>
      <w:r w:rsidRPr="00CB5957">
        <w:t xml:space="preserve"> taking enforcement action. The terms are confusing, since regulators often issue guidance, which may or may not have the force of law. Also, in some jurisdictions, some legislative documents are referred to as regulations – for example EU Commission Regulation (EU) No 1321/2014 of 26/11/2014 - Continuing Airworthiness Regulations, or the UK Management of Health and Safety at Work Regulations 1999.</w:t>
      </w:r>
      <w:r w:rsidR="00B5052C">
        <w:t xml:space="preserve"> </w:t>
      </w:r>
      <w:r w:rsidRPr="00CB5957">
        <w:t xml:space="preserve">For the </w:t>
      </w:r>
      <w:r w:rsidR="004C13F9">
        <w:t>OWC</w:t>
      </w:r>
      <w:r>
        <w:t xml:space="preserve">, the </w:t>
      </w:r>
      <w:r w:rsidRPr="00CB5957">
        <w:t xml:space="preserve">important </w:t>
      </w:r>
      <w:r>
        <w:t xml:space="preserve">point to </w:t>
      </w:r>
      <w:r w:rsidRPr="00CB5957">
        <w:t xml:space="preserve">recognise </w:t>
      </w:r>
      <w:r>
        <w:t>is t</w:t>
      </w:r>
      <w:r w:rsidRPr="00CB5957">
        <w:t>hat they may well have legal duties even where is no proactive regulation or prior authorisation from a regulator required.</w:t>
      </w:r>
    </w:p>
    <w:p w14:paraId="446F922B" w14:textId="77777777" w:rsidR="004A5DFD" w:rsidRDefault="004A5DFD" w:rsidP="004A5DFD">
      <w:r w:rsidRPr="001A7CBA">
        <w:rPr>
          <w:b/>
        </w:rPr>
        <w:t>Safety</w:t>
      </w:r>
      <w:r>
        <w:t xml:space="preserve"> is sometimes used, for brevity, to include both </w:t>
      </w:r>
      <w:r w:rsidRPr="00DA09AC">
        <w:t>health and safety</w:t>
      </w:r>
      <w:r>
        <w:t>.</w:t>
      </w:r>
    </w:p>
    <w:p w14:paraId="51C2FE27" w14:textId="77777777" w:rsidR="004A5DFD" w:rsidRDefault="004A5DFD">
      <w:pPr>
        <w:spacing w:before="0" w:after="0"/>
        <w:ind w:left="0"/>
        <w:rPr>
          <w:rFonts w:ascii="Arial" w:eastAsia="Times New Roman" w:hAnsi="Arial" w:cs="Arial"/>
          <w:b/>
          <w:bCs/>
          <w:kern w:val="32"/>
          <w:sz w:val="32"/>
          <w:szCs w:val="32"/>
          <w:lang w:eastAsia="fr-FR"/>
        </w:rPr>
      </w:pPr>
      <w:r>
        <w:br w:type="page"/>
      </w:r>
    </w:p>
    <w:p w14:paraId="2ACAE535" w14:textId="6A3939C4" w:rsidR="00774554" w:rsidRDefault="00207FFE" w:rsidP="00375FA6">
      <w:pPr>
        <w:pStyle w:val="AppendixHeading1"/>
      </w:pPr>
      <w:r>
        <w:t xml:space="preserve">Annex </w:t>
      </w:r>
      <w:r w:rsidR="00244A70">
        <w:t>L Abbreviations</w:t>
      </w:r>
    </w:p>
    <w:tbl>
      <w:tblPr>
        <w:tblpPr w:leftFromText="181" w:rightFromText="181" w:vertAnchor="text" w:tblpY="1"/>
        <w:tblOverlap w:val="never"/>
        <w:tblW w:w="0" w:type="auto"/>
        <w:tblLook w:val="04A0" w:firstRow="1" w:lastRow="0" w:firstColumn="1" w:lastColumn="0" w:noHBand="0" w:noVBand="1"/>
      </w:tblPr>
      <w:tblGrid>
        <w:gridCol w:w="1585"/>
        <w:gridCol w:w="7485"/>
      </w:tblGrid>
      <w:tr w:rsidR="005907AB" w:rsidRPr="005907AB" w14:paraId="47F40C52" w14:textId="77777777" w:rsidTr="00896DE4">
        <w:tc>
          <w:tcPr>
            <w:tcW w:w="1585" w:type="dxa"/>
          </w:tcPr>
          <w:p w14:paraId="0CF33578"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AOC</w:t>
            </w:r>
          </w:p>
        </w:tc>
        <w:tc>
          <w:tcPr>
            <w:tcW w:w="7485" w:type="dxa"/>
          </w:tcPr>
          <w:p w14:paraId="6956F4A3" w14:textId="1EA124CD"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Air Operator</w:t>
            </w:r>
            <w:r w:rsidR="006D6E29" w:rsidRPr="005F5877">
              <w:rPr>
                <w:rFonts w:eastAsia="Calibri" w:cstheme="minorHAnsi"/>
                <w:lang w:eastAsia="da-DK"/>
              </w:rPr>
              <w:t>’</w:t>
            </w:r>
            <w:r w:rsidRPr="005F5877">
              <w:rPr>
                <w:rFonts w:eastAsia="Calibri" w:cstheme="minorHAnsi"/>
                <w:lang w:eastAsia="da-DK"/>
              </w:rPr>
              <w:t>s Certificate</w:t>
            </w:r>
          </w:p>
        </w:tc>
      </w:tr>
      <w:tr w:rsidR="005907AB" w:rsidRPr="005907AB" w14:paraId="6A78DCF9" w14:textId="77777777" w:rsidTr="00896DE4">
        <w:tc>
          <w:tcPr>
            <w:tcW w:w="1585" w:type="dxa"/>
          </w:tcPr>
          <w:p w14:paraId="78899055"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ALARP</w:t>
            </w:r>
          </w:p>
        </w:tc>
        <w:tc>
          <w:tcPr>
            <w:tcW w:w="7485" w:type="dxa"/>
          </w:tcPr>
          <w:p w14:paraId="50731852" w14:textId="26896B93"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rPr>
              <w:t xml:space="preserve">As Low </w:t>
            </w:r>
            <w:r w:rsidR="001D7538" w:rsidRPr="005F5877">
              <w:rPr>
                <w:rFonts w:eastAsia="Calibri" w:cstheme="minorHAnsi"/>
              </w:rPr>
              <w:t>a</w:t>
            </w:r>
            <w:r w:rsidRPr="005F5877">
              <w:rPr>
                <w:rFonts w:eastAsia="Calibri" w:cstheme="minorHAnsi"/>
              </w:rPr>
              <w:t>s Reasonably Practicable</w:t>
            </w:r>
          </w:p>
        </w:tc>
      </w:tr>
      <w:tr w:rsidR="005907AB" w:rsidRPr="005907AB" w14:paraId="232FF166" w14:textId="77777777" w:rsidTr="00896DE4">
        <w:tc>
          <w:tcPr>
            <w:tcW w:w="1585" w:type="dxa"/>
          </w:tcPr>
          <w:p w14:paraId="39C23ED5"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AMC</w:t>
            </w:r>
          </w:p>
        </w:tc>
        <w:tc>
          <w:tcPr>
            <w:tcW w:w="7485" w:type="dxa"/>
          </w:tcPr>
          <w:p w14:paraId="6BF14D50"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Acceptable Means of Compliance</w:t>
            </w:r>
          </w:p>
        </w:tc>
      </w:tr>
      <w:tr w:rsidR="00A31160" w:rsidRPr="005907AB" w14:paraId="1BAC62E1" w14:textId="77777777" w:rsidTr="00896DE4">
        <w:tc>
          <w:tcPr>
            <w:tcW w:w="1585" w:type="dxa"/>
          </w:tcPr>
          <w:p w14:paraId="0A2EB644" w14:textId="15B361F9" w:rsidR="00A31160" w:rsidRPr="005F5877" w:rsidRDefault="00A31160" w:rsidP="00375FA6">
            <w:pPr>
              <w:spacing w:before="0" w:after="0" w:line="280" w:lineRule="atLeast"/>
              <w:ind w:left="-250" w:firstLine="250"/>
              <w:rPr>
                <w:rFonts w:eastAsia="Calibri" w:cstheme="minorHAnsi"/>
                <w:lang w:eastAsia="da-DK"/>
              </w:rPr>
            </w:pPr>
            <w:r>
              <w:rPr>
                <w:rFonts w:eastAsia="Calibri" w:cstheme="minorHAnsi"/>
                <w:lang w:eastAsia="da-DK"/>
              </w:rPr>
              <w:t>ANSP</w:t>
            </w:r>
          </w:p>
        </w:tc>
        <w:tc>
          <w:tcPr>
            <w:tcW w:w="7485" w:type="dxa"/>
          </w:tcPr>
          <w:p w14:paraId="3D12F777" w14:textId="6F45F34C" w:rsidR="00A31160" w:rsidRPr="005F5877" w:rsidRDefault="00A31160" w:rsidP="00375FA6">
            <w:pPr>
              <w:spacing w:before="0" w:after="0" w:line="280" w:lineRule="atLeast"/>
              <w:ind w:left="-250" w:firstLine="250"/>
              <w:rPr>
                <w:rFonts w:eastAsia="Calibri" w:cstheme="minorHAnsi"/>
                <w:lang w:eastAsia="da-DK"/>
              </w:rPr>
            </w:pPr>
            <w:r>
              <w:rPr>
                <w:rFonts w:eastAsia="Calibri" w:cstheme="minorHAnsi"/>
                <w:lang w:eastAsia="da-DK"/>
              </w:rPr>
              <w:t>Air Navigation Service Provider</w:t>
            </w:r>
          </w:p>
        </w:tc>
      </w:tr>
      <w:tr w:rsidR="005907AB" w:rsidRPr="005907AB" w14:paraId="2EBAA188" w14:textId="77777777" w:rsidTr="00896DE4">
        <w:tc>
          <w:tcPr>
            <w:tcW w:w="1585" w:type="dxa"/>
          </w:tcPr>
          <w:p w14:paraId="014C88EF"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ARA</w:t>
            </w:r>
          </w:p>
        </w:tc>
        <w:tc>
          <w:tcPr>
            <w:tcW w:w="7485" w:type="dxa"/>
          </w:tcPr>
          <w:p w14:paraId="702DF91C"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Airborne Radar Approach</w:t>
            </w:r>
          </w:p>
        </w:tc>
      </w:tr>
      <w:tr w:rsidR="00C25F2D" w:rsidRPr="005907AB" w14:paraId="3D943E21" w14:textId="77777777" w:rsidTr="00896DE4">
        <w:tc>
          <w:tcPr>
            <w:tcW w:w="1585" w:type="dxa"/>
          </w:tcPr>
          <w:p w14:paraId="23C7777C" w14:textId="34F9472D" w:rsidR="00C25F2D" w:rsidRPr="005F5877" w:rsidRDefault="004F0677" w:rsidP="00375FA6">
            <w:pPr>
              <w:spacing w:before="0" w:after="0" w:line="280" w:lineRule="atLeast"/>
              <w:ind w:left="-250" w:firstLine="250"/>
              <w:rPr>
                <w:rFonts w:eastAsia="Calibri" w:cstheme="minorHAnsi"/>
                <w:lang w:eastAsia="da-DK"/>
              </w:rPr>
            </w:pPr>
            <w:r w:rsidRPr="005F5877">
              <w:rPr>
                <w:rFonts w:eastAsia="Calibri" w:cstheme="minorHAnsi"/>
                <w:lang w:eastAsia="da-DK"/>
              </w:rPr>
              <w:t>ATC</w:t>
            </w:r>
          </w:p>
        </w:tc>
        <w:tc>
          <w:tcPr>
            <w:tcW w:w="7485" w:type="dxa"/>
          </w:tcPr>
          <w:p w14:paraId="363F8313" w14:textId="47157F91" w:rsidR="00C25F2D" w:rsidRPr="005F5877" w:rsidRDefault="004F0677" w:rsidP="00375FA6">
            <w:pPr>
              <w:spacing w:before="0" w:after="0" w:line="280" w:lineRule="atLeast"/>
              <w:ind w:left="-250" w:firstLine="250"/>
              <w:rPr>
                <w:rFonts w:eastAsia="Calibri" w:cstheme="minorHAnsi"/>
                <w:lang w:eastAsia="da-DK"/>
              </w:rPr>
            </w:pPr>
            <w:r w:rsidRPr="005F5877">
              <w:rPr>
                <w:rFonts w:eastAsia="Calibri" w:cstheme="minorHAnsi"/>
                <w:lang w:eastAsia="da-DK"/>
              </w:rPr>
              <w:t>Air Traffic Control</w:t>
            </w:r>
          </w:p>
        </w:tc>
      </w:tr>
      <w:tr w:rsidR="004F0677" w:rsidRPr="005907AB" w14:paraId="1100647C" w14:textId="77777777" w:rsidTr="00896DE4">
        <w:tc>
          <w:tcPr>
            <w:tcW w:w="1585" w:type="dxa"/>
          </w:tcPr>
          <w:p w14:paraId="1BAB28ED" w14:textId="0018EF05" w:rsidR="004F0677" w:rsidRPr="005F5877" w:rsidRDefault="004F0677" w:rsidP="00375FA6">
            <w:pPr>
              <w:spacing w:before="0" w:after="0" w:line="280" w:lineRule="atLeast"/>
              <w:ind w:left="-250" w:firstLine="250"/>
              <w:rPr>
                <w:rFonts w:eastAsia="Calibri" w:cstheme="minorHAnsi"/>
                <w:lang w:eastAsia="da-DK"/>
              </w:rPr>
            </w:pPr>
            <w:r w:rsidRPr="005F5877">
              <w:rPr>
                <w:rFonts w:eastAsia="Calibri" w:cstheme="minorHAnsi"/>
                <w:lang w:eastAsia="da-DK"/>
              </w:rPr>
              <w:t>ATM</w:t>
            </w:r>
          </w:p>
        </w:tc>
        <w:tc>
          <w:tcPr>
            <w:tcW w:w="7485" w:type="dxa"/>
          </w:tcPr>
          <w:p w14:paraId="104DBAB5" w14:textId="258EAC15" w:rsidR="004F0677" w:rsidRPr="005F5877" w:rsidRDefault="004F0677" w:rsidP="00375FA6">
            <w:pPr>
              <w:spacing w:before="0" w:after="0" w:line="280" w:lineRule="atLeast"/>
              <w:ind w:left="-250" w:firstLine="250"/>
              <w:rPr>
                <w:rFonts w:eastAsia="Calibri" w:cstheme="minorHAnsi"/>
                <w:lang w:eastAsia="da-DK"/>
              </w:rPr>
            </w:pPr>
            <w:r w:rsidRPr="005F5877">
              <w:rPr>
                <w:rFonts w:eastAsia="Calibri" w:cstheme="minorHAnsi"/>
                <w:lang w:eastAsia="da-DK"/>
              </w:rPr>
              <w:t>Air Traffic Management</w:t>
            </w:r>
          </w:p>
        </w:tc>
      </w:tr>
      <w:tr w:rsidR="004F0677" w:rsidRPr="005907AB" w14:paraId="001B86C5" w14:textId="77777777" w:rsidTr="00896DE4">
        <w:tc>
          <w:tcPr>
            <w:tcW w:w="1585" w:type="dxa"/>
          </w:tcPr>
          <w:p w14:paraId="37AECCFE" w14:textId="52773864" w:rsidR="004F0677" w:rsidRPr="005F5877" w:rsidRDefault="004F0677" w:rsidP="00375FA6">
            <w:pPr>
              <w:spacing w:before="0" w:after="0" w:line="280" w:lineRule="atLeast"/>
              <w:ind w:left="-250" w:firstLine="250"/>
              <w:rPr>
                <w:rFonts w:eastAsia="Calibri" w:cstheme="minorHAnsi"/>
                <w:lang w:eastAsia="da-DK"/>
              </w:rPr>
            </w:pPr>
            <w:r w:rsidRPr="005F5877">
              <w:rPr>
                <w:rFonts w:eastAsia="Calibri" w:cstheme="minorHAnsi"/>
                <w:lang w:eastAsia="da-DK"/>
              </w:rPr>
              <w:t>ATS</w:t>
            </w:r>
          </w:p>
        </w:tc>
        <w:tc>
          <w:tcPr>
            <w:tcW w:w="7485" w:type="dxa"/>
          </w:tcPr>
          <w:p w14:paraId="47FAEB23" w14:textId="35B553C5" w:rsidR="004F0677" w:rsidRPr="005F5877" w:rsidRDefault="004F0677" w:rsidP="00375FA6">
            <w:pPr>
              <w:spacing w:before="0" w:after="0" w:line="280" w:lineRule="atLeast"/>
              <w:ind w:left="-250" w:firstLine="250"/>
              <w:rPr>
                <w:rFonts w:eastAsia="Calibri" w:cstheme="minorHAnsi"/>
                <w:lang w:eastAsia="da-DK"/>
              </w:rPr>
            </w:pPr>
            <w:r w:rsidRPr="005F5877">
              <w:rPr>
                <w:rFonts w:eastAsia="Calibri" w:cstheme="minorHAnsi"/>
                <w:lang w:eastAsia="da-DK"/>
              </w:rPr>
              <w:t>Air Traffic Service</w:t>
            </w:r>
          </w:p>
        </w:tc>
      </w:tr>
      <w:tr w:rsidR="00FF69ED" w:rsidRPr="005907AB" w14:paraId="2536D962" w14:textId="77777777" w:rsidTr="00896DE4">
        <w:tc>
          <w:tcPr>
            <w:tcW w:w="1585" w:type="dxa"/>
          </w:tcPr>
          <w:p w14:paraId="0D964E85" w14:textId="0AC95025" w:rsidR="00FF69ED" w:rsidRPr="005F5877" w:rsidRDefault="00FF69ED" w:rsidP="00375FA6">
            <w:pPr>
              <w:spacing w:before="0" w:after="0" w:line="280" w:lineRule="atLeast"/>
              <w:ind w:left="-250" w:firstLine="250"/>
              <w:rPr>
                <w:rFonts w:eastAsia="Calibri" w:cstheme="minorHAnsi"/>
                <w:lang w:eastAsia="da-DK"/>
              </w:rPr>
            </w:pPr>
            <w:r>
              <w:rPr>
                <w:rFonts w:eastAsia="Calibri" w:cstheme="minorHAnsi"/>
                <w:lang w:eastAsia="da-DK"/>
              </w:rPr>
              <w:t>BVLOS</w:t>
            </w:r>
          </w:p>
        </w:tc>
        <w:tc>
          <w:tcPr>
            <w:tcW w:w="7485" w:type="dxa"/>
          </w:tcPr>
          <w:p w14:paraId="5A4F09C6" w14:textId="3AEBF7BF" w:rsidR="00FF69ED" w:rsidRPr="005F5877" w:rsidRDefault="00FF69ED" w:rsidP="00375FA6">
            <w:pPr>
              <w:spacing w:before="0" w:after="0" w:line="280" w:lineRule="atLeast"/>
              <w:ind w:left="-250" w:firstLine="250"/>
              <w:rPr>
                <w:rFonts w:eastAsia="Calibri" w:cstheme="minorHAnsi"/>
                <w:lang w:eastAsia="da-DK"/>
              </w:rPr>
            </w:pPr>
            <w:r>
              <w:rPr>
                <w:rFonts w:eastAsia="Calibri" w:cstheme="minorHAnsi"/>
                <w:lang w:eastAsia="da-DK"/>
              </w:rPr>
              <w:t>Beyond Visual Line of Sight</w:t>
            </w:r>
          </w:p>
        </w:tc>
      </w:tr>
      <w:tr w:rsidR="00A31160" w:rsidRPr="005907AB" w14:paraId="58196A81" w14:textId="77777777" w:rsidTr="00896DE4">
        <w:tc>
          <w:tcPr>
            <w:tcW w:w="1585" w:type="dxa"/>
          </w:tcPr>
          <w:p w14:paraId="347D6632" w14:textId="4C8808A8" w:rsidR="00A31160" w:rsidRPr="005F5877" w:rsidRDefault="00A31160" w:rsidP="00375FA6">
            <w:pPr>
              <w:spacing w:before="0" w:after="0" w:line="280" w:lineRule="atLeast"/>
              <w:ind w:left="-250" w:firstLine="250"/>
              <w:rPr>
                <w:rFonts w:eastAsia="Calibri" w:cstheme="minorHAnsi"/>
                <w:lang w:eastAsia="da-DK"/>
              </w:rPr>
            </w:pPr>
            <w:r w:rsidRPr="00A31160">
              <w:rPr>
                <w:rFonts w:eastAsia="Calibri" w:cstheme="minorHAnsi"/>
                <w:lang w:eastAsia="da-DK"/>
              </w:rPr>
              <w:t>CA-EBS</w:t>
            </w:r>
          </w:p>
        </w:tc>
        <w:tc>
          <w:tcPr>
            <w:tcW w:w="7485" w:type="dxa"/>
          </w:tcPr>
          <w:p w14:paraId="49C650DF" w14:textId="5A7BA225" w:rsidR="00A31160" w:rsidRPr="005F5877" w:rsidRDefault="00A31160" w:rsidP="00375FA6">
            <w:pPr>
              <w:spacing w:before="0" w:after="0" w:line="280" w:lineRule="atLeast"/>
              <w:ind w:left="-250" w:firstLine="250"/>
              <w:rPr>
                <w:rFonts w:eastAsia="Calibri" w:cstheme="minorHAnsi"/>
                <w:lang w:eastAsia="da-DK"/>
              </w:rPr>
            </w:pPr>
            <w:r>
              <w:rPr>
                <w:rFonts w:eastAsia="Calibri" w:cstheme="minorHAnsi"/>
                <w:lang w:eastAsia="da-DK"/>
              </w:rPr>
              <w:t>C</w:t>
            </w:r>
            <w:r w:rsidRPr="00A31160">
              <w:rPr>
                <w:rFonts w:eastAsia="Calibri" w:cstheme="minorHAnsi"/>
                <w:lang w:eastAsia="da-DK"/>
              </w:rPr>
              <w:t xml:space="preserve">ompressed air emergency breathing system </w:t>
            </w:r>
          </w:p>
        </w:tc>
      </w:tr>
      <w:tr w:rsidR="005907AB" w:rsidRPr="005907AB" w14:paraId="0770270B" w14:textId="77777777" w:rsidTr="00896DE4">
        <w:tc>
          <w:tcPr>
            <w:tcW w:w="1585" w:type="dxa"/>
          </w:tcPr>
          <w:p w14:paraId="02FC806D" w14:textId="77777777" w:rsidR="005907AB" w:rsidRPr="005F5877" w:rsidRDefault="005907AB" w:rsidP="00375FA6">
            <w:pPr>
              <w:spacing w:before="0" w:after="0" w:line="280" w:lineRule="atLeast"/>
              <w:ind w:left="-250" w:firstLine="250"/>
              <w:rPr>
                <w:rFonts w:eastAsia="Calibri" w:cstheme="minorHAnsi"/>
                <w:strike/>
                <w:color w:val="FF0000"/>
                <w:lang w:eastAsia="da-DK"/>
              </w:rPr>
            </w:pPr>
            <w:r w:rsidRPr="005F5877">
              <w:rPr>
                <w:rFonts w:eastAsia="Calibri" w:cstheme="minorHAnsi"/>
                <w:lang w:eastAsia="da-DK"/>
              </w:rPr>
              <w:t>EASA</w:t>
            </w:r>
          </w:p>
        </w:tc>
        <w:tc>
          <w:tcPr>
            <w:tcW w:w="7485" w:type="dxa"/>
          </w:tcPr>
          <w:p w14:paraId="2BD78E05" w14:textId="77777777" w:rsidR="005907AB" w:rsidRPr="005F5877" w:rsidRDefault="005907AB" w:rsidP="00375FA6">
            <w:pPr>
              <w:spacing w:before="0" w:after="0" w:line="280" w:lineRule="atLeast"/>
              <w:ind w:left="-250" w:firstLine="250"/>
              <w:rPr>
                <w:rFonts w:eastAsia="Calibri" w:cstheme="minorHAnsi"/>
                <w:strike/>
                <w:color w:val="FF0000"/>
                <w:lang w:eastAsia="da-DK"/>
              </w:rPr>
            </w:pPr>
            <w:r w:rsidRPr="005F5877">
              <w:rPr>
                <w:rFonts w:eastAsia="Calibri" w:cstheme="minorHAnsi"/>
                <w:lang w:eastAsia="da-DK"/>
              </w:rPr>
              <w:t>European Aviation Safety Agency</w:t>
            </w:r>
          </w:p>
        </w:tc>
      </w:tr>
      <w:tr w:rsidR="005907AB" w:rsidRPr="005907AB" w14:paraId="0B3A5F13" w14:textId="77777777" w:rsidTr="00896DE4">
        <w:tc>
          <w:tcPr>
            <w:tcW w:w="1585" w:type="dxa"/>
          </w:tcPr>
          <w:p w14:paraId="74969793"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EASA OPS</w:t>
            </w:r>
          </w:p>
        </w:tc>
        <w:tc>
          <w:tcPr>
            <w:tcW w:w="7485" w:type="dxa"/>
          </w:tcPr>
          <w:p w14:paraId="5041E6A6"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 xml:space="preserve">Commission regulation (EU) No 965/2012 on air operations </w:t>
            </w:r>
          </w:p>
        </w:tc>
      </w:tr>
      <w:tr w:rsidR="005907AB" w:rsidRPr="005907AB" w14:paraId="3A646A5F" w14:textId="77777777" w:rsidTr="00896DE4">
        <w:tc>
          <w:tcPr>
            <w:tcW w:w="1585" w:type="dxa"/>
          </w:tcPr>
          <w:p w14:paraId="595E1D8A"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ETSO</w:t>
            </w:r>
          </w:p>
        </w:tc>
        <w:tc>
          <w:tcPr>
            <w:tcW w:w="7485" w:type="dxa"/>
          </w:tcPr>
          <w:p w14:paraId="0AA01579"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European Technical Standard Organisation</w:t>
            </w:r>
          </w:p>
        </w:tc>
      </w:tr>
      <w:tr w:rsidR="00C216B9" w:rsidRPr="005907AB" w14:paraId="3E9CDE4A" w14:textId="77777777" w:rsidTr="00896DE4">
        <w:tc>
          <w:tcPr>
            <w:tcW w:w="1585" w:type="dxa"/>
          </w:tcPr>
          <w:p w14:paraId="55F22650" w14:textId="3B627D9A" w:rsidR="00C216B9" w:rsidRPr="005F5877" w:rsidRDefault="00C216B9" w:rsidP="00375FA6">
            <w:pPr>
              <w:spacing w:before="0" w:after="0" w:line="280" w:lineRule="atLeast"/>
              <w:ind w:left="-250" w:firstLine="250"/>
              <w:rPr>
                <w:rFonts w:eastAsia="Calibri" w:cstheme="minorHAnsi"/>
                <w:lang w:eastAsia="da-DK"/>
              </w:rPr>
            </w:pPr>
            <w:r w:rsidRPr="005F5877">
              <w:rPr>
                <w:rFonts w:eastAsia="Calibri" w:cstheme="minorHAnsi"/>
                <w:lang w:eastAsia="da-DK"/>
              </w:rPr>
              <w:t>FDM</w:t>
            </w:r>
          </w:p>
        </w:tc>
        <w:tc>
          <w:tcPr>
            <w:tcW w:w="7485" w:type="dxa"/>
          </w:tcPr>
          <w:p w14:paraId="45B4A7F9" w14:textId="3E3B5AA6" w:rsidR="00C216B9" w:rsidRPr="005F5877" w:rsidRDefault="00C216B9" w:rsidP="00375FA6">
            <w:pPr>
              <w:spacing w:before="0" w:after="0" w:line="280" w:lineRule="atLeast"/>
              <w:ind w:left="-250" w:firstLine="250"/>
              <w:rPr>
                <w:rFonts w:eastAsia="Calibri" w:cstheme="minorHAnsi"/>
                <w:lang w:eastAsia="da-DK"/>
              </w:rPr>
            </w:pPr>
            <w:r w:rsidRPr="005F5877">
              <w:rPr>
                <w:rFonts w:eastAsia="Calibri" w:cstheme="minorHAnsi"/>
                <w:lang w:eastAsia="da-DK"/>
              </w:rPr>
              <w:t>Flight Data Monitoring</w:t>
            </w:r>
          </w:p>
        </w:tc>
      </w:tr>
      <w:tr w:rsidR="005907AB" w:rsidRPr="005907AB" w14:paraId="3F7C785A" w14:textId="77777777" w:rsidTr="00896DE4">
        <w:tc>
          <w:tcPr>
            <w:tcW w:w="1585" w:type="dxa"/>
          </w:tcPr>
          <w:p w14:paraId="6F2D3FE7" w14:textId="39927FDE" w:rsidR="005907AB" w:rsidRPr="005F5877" w:rsidRDefault="005C6790" w:rsidP="00375FA6">
            <w:pPr>
              <w:spacing w:before="0" w:after="0" w:line="280" w:lineRule="atLeast"/>
              <w:ind w:left="-250" w:firstLine="250"/>
              <w:rPr>
                <w:rFonts w:eastAsia="Calibri" w:cstheme="minorHAnsi"/>
                <w:lang w:eastAsia="da-DK"/>
              </w:rPr>
            </w:pPr>
            <w:r w:rsidRPr="005F5877">
              <w:rPr>
                <w:rFonts w:eastAsia="Calibri" w:cstheme="minorHAnsi"/>
                <w:lang w:eastAsia="da-DK"/>
              </w:rPr>
              <w:t>HEMS</w:t>
            </w:r>
          </w:p>
        </w:tc>
        <w:tc>
          <w:tcPr>
            <w:tcW w:w="7485" w:type="dxa"/>
          </w:tcPr>
          <w:p w14:paraId="35F97EA6"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Helicopter Emergency Medical Services</w:t>
            </w:r>
          </w:p>
        </w:tc>
      </w:tr>
      <w:tr w:rsidR="00896DE4" w:rsidRPr="005907AB" w14:paraId="1D75AAD0" w14:textId="77777777" w:rsidTr="00896DE4">
        <w:tc>
          <w:tcPr>
            <w:tcW w:w="1585" w:type="dxa"/>
          </w:tcPr>
          <w:p w14:paraId="09E74A9E" w14:textId="2FB365FA" w:rsidR="00896DE4" w:rsidRPr="005F5877" w:rsidRDefault="00896DE4" w:rsidP="00896DE4">
            <w:pPr>
              <w:spacing w:before="0" w:after="0" w:line="280" w:lineRule="atLeast"/>
              <w:ind w:left="-250" w:firstLine="250"/>
              <w:rPr>
                <w:rFonts w:eastAsia="Calibri" w:cstheme="minorHAnsi"/>
                <w:lang w:eastAsia="da-DK"/>
              </w:rPr>
            </w:pPr>
            <w:r w:rsidRPr="005F5877">
              <w:rPr>
                <w:rFonts w:eastAsia="Calibri" w:cstheme="minorHAnsi"/>
                <w:lang w:eastAsia="da-DK"/>
              </w:rPr>
              <w:t>HESLO</w:t>
            </w:r>
          </w:p>
        </w:tc>
        <w:tc>
          <w:tcPr>
            <w:tcW w:w="7485" w:type="dxa"/>
          </w:tcPr>
          <w:p w14:paraId="09264D71" w14:textId="105BE7D0" w:rsidR="00896DE4" w:rsidRPr="005F5877" w:rsidRDefault="00896DE4" w:rsidP="00896DE4">
            <w:pPr>
              <w:spacing w:before="0" w:after="0" w:line="280" w:lineRule="atLeast"/>
              <w:ind w:left="-250" w:firstLine="250"/>
              <w:rPr>
                <w:rFonts w:eastAsia="Calibri" w:cstheme="minorHAnsi"/>
                <w:lang w:eastAsia="da-DK"/>
              </w:rPr>
            </w:pPr>
            <w:r w:rsidRPr="005F5877">
              <w:rPr>
                <w:rFonts w:eastAsia="Calibri" w:cstheme="minorHAnsi"/>
                <w:lang w:eastAsia="da-DK"/>
              </w:rPr>
              <w:t>Helicopter External Sling Load Operations</w:t>
            </w:r>
          </w:p>
        </w:tc>
      </w:tr>
      <w:tr w:rsidR="005907AB" w:rsidRPr="005907AB" w14:paraId="5B370F3C" w14:textId="77777777" w:rsidTr="00896DE4">
        <w:tc>
          <w:tcPr>
            <w:tcW w:w="1585" w:type="dxa"/>
          </w:tcPr>
          <w:p w14:paraId="2521EA91"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HHO</w:t>
            </w:r>
          </w:p>
        </w:tc>
        <w:tc>
          <w:tcPr>
            <w:tcW w:w="7485" w:type="dxa"/>
          </w:tcPr>
          <w:p w14:paraId="2130764C"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Helicopter Hoist Operations</w:t>
            </w:r>
          </w:p>
        </w:tc>
      </w:tr>
      <w:tr w:rsidR="005907AB" w:rsidRPr="005907AB" w14:paraId="15E48BCC" w14:textId="77777777" w:rsidTr="00896DE4">
        <w:tc>
          <w:tcPr>
            <w:tcW w:w="1585" w:type="dxa"/>
          </w:tcPr>
          <w:p w14:paraId="6A505187"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HHOP</w:t>
            </w:r>
          </w:p>
        </w:tc>
        <w:tc>
          <w:tcPr>
            <w:tcW w:w="7485" w:type="dxa"/>
          </w:tcPr>
          <w:p w14:paraId="265494FE"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 xml:space="preserve">Helicopter Hoist Operations Passenger </w:t>
            </w:r>
          </w:p>
        </w:tc>
      </w:tr>
      <w:tr w:rsidR="005907AB" w:rsidRPr="005907AB" w14:paraId="630ACD5F" w14:textId="77777777" w:rsidTr="00896DE4">
        <w:tc>
          <w:tcPr>
            <w:tcW w:w="1585" w:type="dxa"/>
          </w:tcPr>
          <w:p w14:paraId="7BD3DB6F"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HLO</w:t>
            </w:r>
          </w:p>
        </w:tc>
        <w:tc>
          <w:tcPr>
            <w:tcW w:w="7485" w:type="dxa"/>
          </w:tcPr>
          <w:p w14:paraId="099638B9"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Helicopter Landing Officer</w:t>
            </w:r>
          </w:p>
        </w:tc>
      </w:tr>
      <w:tr w:rsidR="005907AB" w:rsidRPr="005907AB" w14:paraId="00035F21" w14:textId="77777777" w:rsidTr="00896DE4">
        <w:tc>
          <w:tcPr>
            <w:tcW w:w="1585" w:type="dxa"/>
          </w:tcPr>
          <w:p w14:paraId="2782E160"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HSE</w:t>
            </w:r>
          </w:p>
        </w:tc>
        <w:tc>
          <w:tcPr>
            <w:tcW w:w="7485" w:type="dxa"/>
          </w:tcPr>
          <w:p w14:paraId="630CE03D"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Health, Safety &amp; Environment</w:t>
            </w:r>
          </w:p>
        </w:tc>
      </w:tr>
      <w:tr w:rsidR="005907AB" w:rsidRPr="005907AB" w14:paraId="2326D278" w14:textId="77777777" w:rsidTr="00896DE4">
        <w:tc>
          <w:tcPr>
            <w:tcW w:w="1585" w:type="dxa"/>
          </w:tcPr>
          <w:p w14:paraId="1C6515BC"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HUET</w:t>
            </w:r>
          </w:p>
        </w:tc>
        <w:tc>
          <w:tcPr>
            <w:tcW w:w="7485" w:type="dxa"/>
          </w:tcPr>
          <w:p w14:paraId="6CFF8F3C"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 xml:space="preserve">Helicopter Underwater Escape Training </w:t>
            </w:r>
          </w:p>
        </w:tc>
      </w:tr>
      <w:tr w:rsidR="0016313F" w:rsidRPr="005907AB" w14:paraId="6AFB37AE" w14:textId="77777777" w:rsidTr="00896DE4">
        <w:tc>
          <w:tcPr>
            <w:tcW w:w="1585" w:type="dxa"/>
          </w:tcPr>
          <w:p w14:paraId="112738AD" w14:textId="2765BA5A" w:rsidR="0016313F" w:rsidRPr="005F5877" w:rsidRDefault="0016313F" w:rsidP="00375FA6">
            <w:pPr>
              <w:spacing w:before="0" w:after="0" w:line="280" w:lineRule="atLeast"/>
              <w:ind w:left="-250" w:firstLine="250"/>
              <w:rPr>
                <w:rFonts w:eastAsia="Calibri" w:cstheme="minorHAnsi"/>
                <w:lang w:eastAsia="da-DK"/>
              </w:rPr>
            </w:pPr>
            <w:r>
              <w:rPr>
                <w:rFonts w:eastAsia="Calibri" w:cstheme="minorHAnsi"/>
                <w:lang w:eastAsia="da-DK"/>
              </w:rPr>
              <w:t>IAGSA</w:t>
            </w:r>
          </w:p>
        </w:tc>
        <w:tc>
          <w:tcPr>
            <w:tcW w:w="7485" w:type="dxa"/>
          </w:tcPr>
          <w:p w14:paraId="28B60C1B" w14:textId="4CDD41DC" w:rsidR="0016313F" w:rsidRPr="005F5877" w:rsidRDefault="0016313F" w:rsidP="00375FA6">
            <w:pPr>
              <w:spacing w:before="0" w:after="0" w:line="280" w:lineRule="atLeast"/>
              <w:ind w:left="-250" w:firstLine="250"/>
              <w:rPr>
                <w:rFonts w:eastAsia="Calibri" w:cstheme="minorHAnsi"/>
                <w:lang w:eastAsia="da-DK"/>
              </w:rPr>
            </w:pPr>
            <w:r w:rsidRPr="0016313F">
              <w:rPr>
                <w:rFonts w:eastAsia="Calibri" w:cstheme="minorHAnsi"/>
                <w:lang w:eastAsia="da-DK"/>
              </w:rPr>
              <w:t>International Airborne Geophysic</w:t>
            </w:r>
            <w:r w:rsidR="005639D2">
              <w:rPr>
                <w:rFonts w:eastAsia="Calibri" w:cstheme="minorHAnsi"/>
                <w:lang w:eastAsia="da-DK"/>
              </w:rPr>
              <w:t>s</w:t>
            </w:r>
            <w:r w:rsidRPr="0016313F">
              <w:rPr>
                <w:rFonts w:eastAsia="Calibri" w:cstheme="minorHAnsi"/>
                <w:lang w:eastAsia="da-DK"/>
              </w:rPr>
              <w:t xml:space="preserve"> Safety Association </w:t>
            </w:r>
          </w:p>
        </w:tc>
      </w:tr>
      <w:tr w:rsidR="005907AB" w:rsidRPr="005907AB" w14:paraId="4C617AEB" w14:textId="77777777" w:rsidTr="00896DE4">
        <w:tc>
          <w:tcPr>
            <w:tcW w:w="1585" w:type="dxa"/>
          </w:tcPr>
          <w:p w14:paraId="23650369"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IATA</w:t>
            </w:r>
          </w:p>
        </w:tc>
        <w:tc>
          <w:tcPr>
            <w:tcW w:w="7485" w:type="dxa"/>
          </w:tcPr>
          <w:p w14:paraId="7540A75C"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International Aviation Transport Association</w:t>
            </w:r>
          </w:p>
        </w:tc>
      </w:tr>
      <w:tr w:rsidR="005907AB" w:rsidRPr="005907AB" w14:paraId="1A623DA7" w14:textId="77777777" w:rsidTr="00896DE4">
        <w:tc>
          <w:tcPr>
            <w:tcW w:w="1585" w:type="dxa"/>
          </w:tcPr>
          <w:p w14:paraId="52B56502"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ICAO</w:t>
            </w:r>
          </w:p>
        </w:tc>
        <w:tc>
          <w:tcPr>
            <w:tcW w:w="7485" w:type="dxa"/>
          </w:tcPr>
          <w:p w14:paraId="13F0DD30"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 xml:space="preserve">International Civil Aviation Organization </w:t>
            </w:r>
          </w:p>
        </w:tc>
      </w:tr>
      <w:tr w:rsidR="005907AB" w:rsidRPr="005907AB" w14:paraId="126EBBC1" w14:textId="77777777" w:rsidTr="00896DE4">
        <w:tc>
          <w:tcPr>
            <w:tcW w:w="1585" w:type="dxa"/>
          </w:tcPr>
          <w:p w14:paraId="45E3E085"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IFR</w:t>
            </w:r>
          </w:p>
        </w:tc>
        <w:tc>
          <w:tcPr>
            <w:tcW w:w="7485" w:type="dxa"/>
          </w:tcPr>
          <w:p w14:paraId="522938A4"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MS Mincho" w:cstheme="minorHAnsi"/>
                <w:color w:val="000000"/>
              </w:rPr>
              <w:t>Instrument Flight Rules</w:t>
            </w:r>
          </w:p>
        </w:tc>
      </w:tr>
      <w:tr w:rsidR="00A31160" w:rsidRPr="005907AB" w14:paraId="35E0EC3F" w14:textId="77777777" w:rsidTr="00896DE4">
        <w:tc>
          <w:tcPr>
            <w:tcW w:w="1585" w:type="dxa"/>
          </w:tcPr>
          <w:p w14:paraId="11A43138" w14:textId="76034B18" w:rsidR="00A31160" w:rsidRPr="005F5877" w:rsidRDefault="00A31160" w:rsidP="00375FA6">
            <w:pPr>
              <w:spacing w:before="0" w:after="0" w:line="280" w:lineRule="atLeast"/>
              <w:ind w:left="-250" w:firstLine="250"/>
              <w:rPr>
                <w:rFonts w:eastAsia="Calibri" w:cstheme="minorHAnsi"/>
                <w:lang w:eastAsia="da-DK"/>
              </w:rPr>
            </w:pPr>
            <w:r>
              <w:rPr>
                <w:rFonts w:eastAsia="Calibri" w:cstheme="minorHAnsi"/>
                <w:lang w:eastAsia="da-DK"/>
              </w:rPr>
              <w:t>IOGP</w:t>
            </w:r>
          </w:p>
        </w:tc>
        <w:tc>
          <w:tcPr>
            <w:tcW w:w="7485" w:type="dxa"/>
          </w:tcPr>
          <w:p w14:paraId="6300EF15" w14:textId="7EC57607" w:rsidR="00A31160" w:rsidRPr="005F5877" w:rsidRDefault="00A31160" w:rsidP="00375FA6">
            <w:pPr>
              <w:spacing w:before="0" w:after="0" w:line="280" w:lineRule="atLeast"/>
              <w:ind w:left="-250" w:firstLine="250"/>
              <w:rPr>
                <w:rFonts w:eastAsia="MS Mincho" w:cstheme="minorHAnsi"/>
                <w:color w:val="000000"/>
              </w:rPr>
            </w:pPr>
            <w:r w:rsidRPr="00E219B5">
              <w:rPr>
                <w:rFonts w:cstheme="minorHAnsi"/>
              </w:rPr>
              <w:t xml:space="preserve">International </w:t>
            </w:r>
            <w:r>
              <w:rPr>
                <w:rFonts w:cstheme="minorHAnsi"/>
              </w:rPr>
              <w:t xml:space="preserve">association of </w:t>
            </w:r>
            <w:r w:rsidRPr="00E219B5">
              <w:rPr>
                <w:rFonts w:cstheme="minorHAnsi"/>
              </w:rPr>
              <w:t>Oil &amp; Gas Producers</w:t>
            </w:r>
          </w:p>
        </w:tc>
      </w:tr>
      <w:tr w:rsidR="005907AB" w:rsidRPr="005907AB" w14:paraId="4E4F4488" w14:textId="77777777" w:rsidTr="00896DE4">
        <w:tc>
          <w:tcPr>
            <w:tcW w:w="1585" w:type="dxa"/>
          </w:tcPr>
          <w:p w14:paraId="3D259C3A" w14:textId="77777777" w:rsidR="005907AB" w:rsidRPr="005F5877" w:rsidRDefault="005907AB" w:rsidP="00375FA6">
            <w:pPr>
              <w:spacing w:before="0" w:after="0" w:line="280" w:lineRule="atLeast"/>
              <w:ind w:left="-250" w:firstLine="250"/>
              <w:rPr>
                <w:rFonts w:eastAsia="Calibri" w:cstheme="minorHAnsi"/>
                <w:lang w:eastAsia="da-DK"/>
              </w:rPr>
            </w:pPr>
            <w:r w:rsidRPr="005F5877">
              <w:rPr>
                <w:rFonts w:eastAsia="Calibri" w:cstheme="minorHAnsi"/>
                <w:lang w:eastAsia="da-DK"/>
              </w:rPr>
              <w:t>IMC</w:t>
            </w:r>
          </w:p>
        </w:tc>
        <w:tc>
          <w:tcPr>
            <w:tcW w:w="7485" w:type="dxa"/>
          </w:tcPr>
          <w:p w14:paraId="66E730FD" w14:textId="553852D0" w:rsidR="00375FA6"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Instrument Meteorological Conditions</w:t>
            </w:r>
          </w:p>
        </w:tc>
      </w:tr>
      <w:tr w:rsidR="00375FA6" w:rsidRPr="005907AB" w14:paraId="1FAFC470" w14:textId="77777777" w:rsidTr="00896DE4">
        <w:tc>
          <w:tcPr>
            <w:tcW w:w="1585" w:type="dxa"/>
          </w:tcPr>
          <w:p w14:paraId="32BD3284" w14:textId="0423477B" w:rsidR="00375FA6" w:rsidRPr="005F5877" w:rsidRDefault="00375FA6" w:rsidP="00375FA6">
            <w:pPr>
              <w:spacing w:before="0" w:after="0" w:line="280" w:lineRule="atLeast"/>
              <w:ind w:left="-250" w:firstLine="250"/>
              <w:rPr>
                <w:rFonts w:eastAsia="Calibri" w:cstheme="minorHAnsi"/>
                <w:lang w:eastAsia="da-DK"/>
              </w:rPr>
            </w:pPr>
            <w:r w:rsidRPr="005F5877">
              <w:rPr>
                <w:rFonts w:eastAsia="Calibri" w:cstheme="minorHAnsi"/>
                <w:lang w:eastAsia="da-DK"/>
              </w:rPr>
              <w:t>MHCC</w:t>
            </w:r>
          </w:p>
        </w:tc>
        <w:tc>
          <w:tcPr>
            <w:tcW w:w="7485" w:type="dxa"/>
          </w:tcPr>
          <w:p w14:paraId="1F47C726" w14:textId="0261FC93" w:rsidR="00375FA6" w:rsidRPr="005F5877" w:rsidRDefault="00375FA6" w:rsidP="00375FA6">
            <w:pPr>
              <w:spacing w:before="0" w:after="0" w:line="280" w:lineRule="atLeast"/>
              <w:ind w:left="-250" w:firstLine="250"/>
              <w:rPr>
                <w:rFonts w:eastAsia="MS Mincho" w:cstheme="minorHAnsi"/>
                <w:color w:val="000000"/>
              </w:rPr>
            </w:pPr>
            <w:r w:rsidRPr="005F5877">
              <w:rPr>
                <w:rFonts w:eastAsia="MS Mincho" w:cstheme="minorHAnsi"/>
                <w:color w:val="000000"/>
              </w:rPr>
              <w:t>Maritime Helicopter Coordination Centre</w:t>
            </w:r>
          </w:p>
        </w:tc>
      </w:tr>
      <w:tr w:rsidR="005907AB" w:rsidRPr="005907AB" w14:paraId="031E148E" w14:textId="77777777" w:rsidTr="00896DE4">
        <w:tc>
          <w:tcPr>
            <w:tcW w:w="1585" w:type="dxa"/>
          </w:tcPr>
          <w:p w14:paraId="702CA5F6"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MRCC</w:t>
            </w:r>
          </w:p>
        </w:tc>
        <w:tc>
          <w:tcPr>
            <w:tcW w:w="7485" w:type="dxa"/>
          </w:tcPr>
          <w:p w14:paraId="7BE7B52A"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Maritime Rescue Coordination Centre</w:t>
            </w:r>
          </w:p>
        </w:tc>
      </w:tr>
      <w:tr w:rsidR="005907AB" w:rsidRPr="005907AB" w14:paraId="7F3A00B2" w14:textId="77777777" w:rsidTr="00896DE4">
        <w:tc>
          <w:tcPr>
            <w:tcW w:w="1585" w:type="dxa"/>
          </w:tcPr>
          <w:p w14:paraId="34074EA6" w14:textId="54B8601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NAA</w:t>
            </w:r>
          </w:p>
        </w:tc>
        <w:tc>
          <w:tcPr>
            <w:tcW w:w="7485" w:type="dxa"/>
          </w:tcPr>
          <w:p w14:paraId="1760FF97" w14:textId="6B72EA84"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National Aviation</w:t>
            </w:r>
            <w:r w:rsidR="00B5052C" w:rsidRPr="005F5877">
              <w:rPr>
                <w:rFonts w:eastAsia="MS Mincho" w:cstheme="minorHAnsi"/>
                <w:color w:val="000000"/>
              </w:rPr>
              <w:t xml:space="preserve"> </w:t>
            </w:r>
            <w:r w:rsidR="00E313A0" w:rsidRPr="005F5877">
              <w:rPr>
                <w:rFonts w:eastAsia="MS Mincho" w:cstheme="minorHAnsi"/>
                <w:color w:val="000000"/>
              </w:rPr>
              <w:t>Authority</w:t>
            </w:r>
            <w:r w:rsidR="00B5052C" w:rsidRPr="005F5877">
              <w:rPr>
                <w:rFonts w:eastAsia="MS Mincho" w:cstheme="minorHAnsi"/>
                <w:color w:val="000000"/>
              </w:rPr>
              <w:t xml:space="preserve"> </w:t>
            </w:r>
            <w:r w:rsidR="00E313A0" w:rsidRPr="005F5877">
              <w:rPr>
                <w:rFonts w:eastAsia="MS Mincho" w:cstheme="minorHAnsi"/>
                <w:color w:val="000000"/>
              </w:rPr>
              <w:t xml:space="preserve">(= National </w:t>
            </w:r>
            <w:r w:rsidRPr="005F5877">
              <w:rPr>
                <w:rFonts w:eastAsia="MS Mincho" w:cstheme="minorHAnsi"/>
                <w:color w:val="000000"/>
              </w:rPr>
              <w:t>S</w:t>
            </w:r>
            <w:r w:rsidR="00B43BBB" w:rsidRPr="005F5877">
              <w:rPr>
                <w:rFonts w:eastAsia="MS Mincho" w:cstheme="minorHAnsi"/>
                <w:color w:val="000000"/>
              </w:rPr>
              <w:t>upervisory</w:t>
            </w:r>
            <w:r w:rsidRPr="005F5877">
              <w:rPr>
                <w:rFonts w:eastAsia="MS Mincho" w:cstheme="minorHAnsi"/>
                <w:color w:val="000000"/>
              </w:rPr>
              <w:t xml:space="preserve"> </w:t>
            </w:r>
            <w:r w:rsidR="00E313A0" w:rsidRPr="005F5877">
              <w:rPr>
                <w:rFonts w:eastAsia="MS Mincho" w:cstheme="minorHAnsi"/>
                <w:color w:val="000000"/>
              </w:rPr>
              <w:t>Authority</w:t>
            </w:r>
            <w:r w:rsidR="001D7538" w:rsidRPr="005F5877">
              <w:rPr>
                <w:rFonts w:eastAsia="MS Mincho" w:cstheme="minorHAnsi"/>
                <w:color w:val="000000"/>
              </w:rPr>
              <w:t>)</w:t>
            </w:r>
          </w:p>
        </w:tc>
      </w:tr>
      <w:tr w:rsidR="00A31160" w:rsidRPr="005907AB" w14:paraId="3323E094" w14:textId="77777777" w:rsidTr="00896DE4">
        <w:tc>
          <w:tcPr>
            <w:tcW w:w="1585" w:type="dxa"/>
          </w:tcPr>
          <w:p w14:paraId="6C0C8BF7" w14:textId="6321D197" w:rsidR="00A31160" w:rsidRPr="005F5877" w:rsidRDefault="00A31160" w:rsidP="00375FA6">
            <w:pPr>
              <w:spacing w:before="0" w:after="0" w:line="280" w:lineRule="atLeast"/>
              <w:ind w:left="-250" w:firstLine="250"/>
              <w:rPr>
                <w:rFonts w:eastAsia="MS Mincho" w:cstheme="minorHAnsi"/>
                <w:color w:val="000000"/>
              </w:rPr>
            </w:pPr>
            <w:r>
              <w:rPr>
                <w:rFonts w:eastAsia="MS Mincho" w:cstheme="minorHAnsi"/>
                <w:color w:val="000000"/>
              </w:rPr>
              <w:t>OEI</w:t>
            </w:r>
          </w:p>
        </w:tc>
        <w:tc>
          <w:tcPr>
            <w:tcW w:w="7485" w:type="dxa"/>
          </w:tcPr>
          <w:p w14:paraId="38626E07" w14:textId="784E5A55" w:rsidR="00A31160" w:rsidRPr="005F5877" w:rsidRDefault="00A31160" w:rsidP="00375FA6">
            <w:pPr>
              <w:spacing w:before="0" w:after="0" w:line="280" w:lineRule="atLeast"/>
              <w:ind w:left="-250" w:firstLine="250"/>
              <w:rPr>
                <w:rFonts w:cstheme="minorHAnsi"/>
              </w:rPr>
            </w:pPr>
            <w:r>
              <w:rPr>
                <w:rFonts w:cstheme="minorHAnsi"/>
              </w:rPr>
              <w:t>O</w:t>
            </w:r>
            <w:r w:rsidRPr="00E219B5">
              <w:rPr>
                <w:rFonts w:cstheme="minorHAnsi"/>
              </w:rPr>
              <w:t>ne-engine inoperative</w:t>
            </w:r>
          </w:p>
        </w:tc>
      </w:tr>
      <w:tr w:rsidR="00402FB9" w:rsidRPr="005907AB" w14:paraId="3B61B41B" w14:textId="77777777" w:rsidTr="00896DE4">
        <w:tc>
          <w:tcPr>
            <w:tcW w:w="1585" w:type="dxa"/>
          </w:tcPr>
          <w:p w14:paraId="1D0AC055" w14:textId="2077C9D8" w:rsidR="00402FB9" w:rsidRPr="005F5877" w:rsidRDefault="00402FB9" w:rsidP="00375FA6">
            <w:pPr>
              <w:spacing w:before="0" w:after="0" w:line="280" w:lineRule="atLeast"/>
              <w:ind w:left="-250" w:firstLine="250"/>
              <w:rPr>
                <w:rFonts w:eastAsia="MS Mincho" w:cstheme="minorHAnsi"/>
                <w:color w:val="000000"/>
              </w:rPr>
            </w:pPr>
            <w:r w:rsidRPr="005F5877">
              <w:rPr>
                <w:rFonts w:eastAsia="MS Mincho" w:cstheme="minorHAnsi"/>
                <w:color w:val="000000"/>
              </w:rPr>
              <w:t>OSP</w:t>
            </w:r>
          </w:p>
        </w:tc>
        <w:tc>
          <w:tcPr>
            <w:tcW w:w="7485" w:type="dxa"/>
          </w:tcPr>
          <w:p w14:paraId="40814C87" w14:textId="3B856845" w:rsidR="00402FB9" w:rsidRPr="005F5877" w:rsidRDefault="00402FB9" w:rsidP="00375FA6">
            <w:pPr>
              <w:spacing w:before="0" w:after="0" w:line="280" w:lineRule="atLeast"/>
              <w:ind w:left="-250" w:firstLine="250"/>
              <w:rPr>
                <w:rFonts w:eastAsia="MS Mincho" w:cstheme="minorHAnsi"/>
                <w:color w:val="000000"/>
              </w:rPr>
            </w:pPr>
            <w:r w:rsidRPr="005F5877">
              <w:rPr>
                <w:rFonts w:cstheme="minorHAnsi"/>
              </w:rPr>
              <w:t xml:space="preserve">Offshore Support Platform </w:t>
            </w:r>
          </w:p>
        </w:tc>
      </w:tr>
      <w:tr w:rsidR="00402FB9" w:rsidRPr="005907AB" w14:paraId="54DC23BB" w14:textId="77777777" w:rsidTr="00896DE4">
        <w:tc>
          <w:tcPr>
            <w:tcW w:w="1585" w:type="dxa"/>
          </w:tcPr>
          <w:p w14:paraId="4FAA1E3F" w14:textId="77777777" w:rsidR="00402FB9" w:rsidRPr="005F5877" w:rsidRDefault="00402FB9" w:rsidP="00375FA6">
            <w:pPr>
              <w:spacing w:before="0" w:after="0" w:line="280" w:lineRule="atLeast"/>
              <w:ind w:left="-250" w:firstLine="250"/>
              <w:rPr>
                <w:rFonts w:eastAsia="MS Mincho" w:cstheme="minorHAnsi"/>
                <w:color w:val="000000"/>
              </w:rPr>
            </w:pPr>
            <w:r w:rsidRPr="005F5877">
              <w:rPr>
                <w:rFonts w:eastAsia="MS Mincho" w:cstheme="minorHAnsi"/>
                <w:color w:val="000000"/>
              </w:rPr>
              <w:t>OSV</w:t>
            </w:r>
          </w:p>
          <w:p w14:paraId="7E1DB2BC" w14:textId="3BCF6B0D" w:rsidR="00AE4AA2" w:rsidRPr="005F5877" w:rsidRDefault="00AE4AA2" w:rsidP="00375FA6">
            <w:pPr>
              <w:spacing w:before="0" w:after="0" w:line="280" w:lineRule="atLeast"/>
              <w:ind w:left="-250" w:firstLine="250"/>
              <w:rPr>
                <w:rFonts w:eastAsia="MS Mincho" w:cstheme="minorHAnsi"/>
                <w:color w:val="000000"/>
              </w:rPr>
            </w:pPr>
            <w:r w:rsidRPr="005F5877">
              <w:rPr>
                <w:rFonts w:eastAsia="MS Mincho" w:cstheme="minorHAnsi"/>
                <w:color w:val="000000"/>
              </w:rPr>
              <w:t>OWC</w:t>
            </w:r>
          </w:p>
        </w:tc>
        <w:tc>
          <w:tcPr>
            <w:tcW w:w="7485" w:type="dxa"/>
          </w:tcPr>
          <w:p w14:paraId="567456D5" w14:textId="71643A40" w:rsidR="00402FB9" w:rsidRPr="005F5877" w:rsidRDefault="00402FB9" w:rsidP="00375FA6">
            <w:pPr>
              <w:spacing w:before="0" w:after="0" w:line="280" w:lineRule="atLeast"/>
              <w:ind w:left="-250" w:firstLine="250"/>
              <w:rPr>
                <w:rFonts w:cstheme="minorHAnsi"/>
              </w:rPr>
            </w:pPr>
            <w:r w:rsidRPr="005F5877">
              <w:rPr>
                <w:rFonts w:cstheme="minorHAnsi"/>
              </w:rPr>
              <w:t xml:space="preserve">Offshore Sub-Station </w:t>
            </w:r>
          </w:p>
          <w:p w14:paraId="545ED347" w14:textId="6445DCE7" w:rsidR="00AE4AA2" w:rsidRPr="005F5877" w:rsidRDefault="00AE4AA2" w:rsidP="00AE4AA2">
            <w:pPr>
              <w:spacing w:before="0" w:after="0" w:line="280" w:lineRule="atLeast"/>
              <w:ind w:left="-250" w:firstLine="250"/>
              <w:rPr>
                <w:rFonts w:eastAsia="MS Mincho" w:cstheme="minorHAnsi"/>
                <w:color w:val="000000"/>
              </w:rPr>
            </w:pPr>
            <w:r w:rsidRPr="005F5877">
              <w:rPr>
                <w:rFonts w:cstheme="minorHAnsi"/>
              </w:rPr>
              <w:t>Offshore Wind Company</w:t>
            </w:r>
          </w:p>
        </w:tc>
      </w:tr>
      <w:tr w:rsidR="005907AB" w:rsidRPr="005907AB" w14:paraId="603AF86D" w14:textId="77777777" w:rsidTr="00896DE4">
        <w:tc>
          <w:tcPr>
            <w:tcW w:w="1585" w:type="dxa"/>
          </w:tcPr>
          <w:p w14:paraId="36267430"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PLB</w:t>
            </w:r>
          </w:p>
        </w:tc>
        <w:tc>
          <w:tcPr>
            <w:tcW w:w="7485" w:type="dxa"/>
          </w:tcPr>
          <w:p w14:paraId="7C443890" w14:textId="73959732" w:rsidR="005907AB" w:rsidRPr="005F5877" w:rsidRDefault="005907AB" w:rsidP="00375FA6">
            <w:pPr>
              <w:spacing w:before="0" w:after="0" w:line="280" w:lineRule="atLeast"/>
              <w:ind w:left="-250" w:firstLine="250"/>
              <w:rPr>
                <w:rFonts w:eastAsia="Calibri" w:cstheme="minorHAnsi"/>
                <w:lang w:eastAsia="da-DK"/>
              </w:rPr>
            </w:pPr>
            <w:r w:rsidRPr="005F5877">
              <w:rPr>
                <w:rFonts w:eastAsia="MS Mincho" w:cstheme="minorHAnsi"/>
                <w:color w:val="000000"/>
              </w:rPr>
              <w:t>Personal Locator Beacon</w:t>
            </w:r>
          </w:p>
        </w:tc>
      </w:tr>
      <w:tr w:rsidR="005907AB" w:rsidRPr="005907AB" w14:paraId="49D99E33" w14:textId="77777777" w:rsidTr="00896DE4">
        <w:tc>
          <w:tcPr>
            <w:tcW w:w="1585" w:type="dxa"/>
          </w:tcPr>
          <w:p w14:paraId="51596136"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 xml:space="preserve">PPE </w:t>
            </w:r>
          </w:p>
        </w:tc>
        <w:tc>
          <w:tcPr>
            <w:tcW w:w="7485" w:type="dxa"/>
          </w:tcPr>
          <w:p w14:paraId="6CF338DE"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Personal Protective Equipment</w:t>
            </w:r>
          </w:p>
        </w:tc>
      </w:tr>
      <w:tr w:rsidR="005907AB" w:rsidRPr="005907AB" w14:paraId="0BBEA06C" w14:textId="77777777" w:rsidTr="00896DE4">
        <w:tc>
          <w:tcPr>
            <w:tcW w:w="1585" w:type="dxa"/>
          </w:tcPr>
          <w:p w14:paraId="1CD53EDE"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SAR</w:t>
            </w:r>
          </w:p>
          <w:p w14:paraId="05EFEDB7" w14:textId="313B720A" w:rsidR="00551FA8" w:rsidRPr="005F5877" w:rsidRDefault="00551FA8" w:rsidP="00375FA6">
            <w:pPr>
              <w:spacing w:before="0" w:after="0" w:line="280" w:lineRule="atLeast"/>
              <w:ind w:left="-250" w:firstLine="250"/>
              <w:rPr>
                <w:rFonts w:eastAsia="MS Mincho" w:cstheme="minorHAnsi"/>
                <w:color w:val="000000"/>
              </w:rPr>
            </w:pPr>
            <w:r w:rsidRPr="005F5877">
              <w:rPr>
                <w:rFonts w:eastAsia="MS Mincho" w:cstheme="minorHAnsi"/>
                <w:color w:val="000000"/>
              </w:rPr>
              <w:t>SARPs</w:t>
            </w:r>
          </w:p>
        </w:tc>
        <w:tc>
          <w:tcPr>
            <w:tcW w:w="7485" w:type="dxa"/>
          </w:tcPr>
          <w:p w14:paraId="4EF9C69E" w14:textId="0479ABE4"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 xml:space="preserve">Search </w:t>
            </w:r>
            <w:r w:rsidR="001D7538" w:rsidRPr="005F5877">
              <w:rPr>
                <w:rFonts w:eastAsia="MS Mincho" w:cstheme="minorHAnsi"/>
                <w:color w:val="000000"/>
              </w:rPr>
              <w:t>a</w:t>
            </w:r>
            <w:r w:rsidRPr="005F5877">
              <w:rPr>
                <w:rFonts w:eastAsia="MS Mincho" w:cstheme="minorHAnsi"/>
                <w:color w:val="000000"/>
              </w:rPr>
              <w:t>nd Rescue</w:t>
            </w:r>
          </w:p>
          <w:p w14:paraId="607F391B" w14:textId="5092AD71" w:rsidR="00022D26" w:rsidRPr="005F5877" w:rsidRDefault="00022D26" w:rsidP="00551FA8">
            <w:pPr>
              <w:spacing w:before="0" w:after="0" w:line="280" w:lineRule="atLeast"/>
              <w:ind w:left="-250" w:firstLine="250"/>
              <w:rPr>
                <w:rFonts w:eastAsia="MS Mincho" w:cstheme="minorHAnsi"/>
                <w:color w:val="000000"/>
              </w:rPr>
            </w:pPr>
            <w:r w:rsidRPr="005F5877">
              <w:rPr>
                <w:rFonts w:eastAsia="MS Mincho" w:cstheme="minorHAnsi"/>
                <w:color w:val="000000"/>
              </w:rPr>
              <w:t>Standards and Recommended Practices</w:t>
            </w:r>
          </w:p>
        </w:tc>
      </w:tr>
      <w:tr w:rsidR="009E34CE" w:rsidRPr="005907AB" w14:paraId="1F3616BA" w14:textId="77777777" w:rsidTr="00896DE4">
        <w:tc>
          <w:tcPr>
            <w:tcW w:w="1585" w:type="dxa"/>
          </w:tcPr>
          <w:p w14:paraId="1337E173" w14:textId="320B77F6" w:rsidR="009E34CE" w:rsidRPr="005F5877" w:rsidRDefault="009E34CE" w:rsidP="00375FA6">
            <w:pPr>
              <w:spacing w:before="0" w:after="0" w:line="280" w:lineRule="atLeast"/>
              <w:ind w:left="-250" w:firstLine="250"/>
              <w:rPr>
                <w:rFonts w:eastAsia="MS Mincho" w:cstheme="minorHAnsi"/>
                <w:color w:val="000000"/>
              </w:rPr>
            </w:pPr>
            <w:r w:rsidRPr="005F5877">
              <w:rPr>
                <w:rFonts w:eastAsia="MS Mincho" w:cstheme="minorHAnsi"/>
                <w:color w:val="000000"/>
              </w:rPr>
              <w:t>SIMOPS</w:t>
            </w:r>
          </w:p>
        </w:tc>
        <w:tc>
          <w:tcPr>
            <w:tcW w:w="7485" w:type="dxa"/>
          </w:tcPr>
          <w:p w14:paraId="61D0B82A" w14:textId="7A325E8A" w:rsidR="009E34CE" w:rsidRPr="005F5877" w:rsidRDefault="009E34CE" w:rsidP="00375FA6">
            <w:pPr>
              <w:spacing w:before="0" w:after="0" w:line="280" w:lineRule="atLeast"/>
              <w:ind w:left="-250" w:firstLine="250"/>
              <w:rPr>
                <w:rFonts w:eastAsia="MS Mincho" w:cstheme="minorHAnsi"/>
                <w:color w:val="000000"/>
              </w:rPr>
            </w:pPr>
            <w:r w:rsidRPr="005F5877">
              <w:rPr>
                <w:rFonts w:eastAsia="MS Mincho" w:cstheme="minorHAnsi"/>
                <w:color w:val="000000"/>
              </w:rPr>
              <w:t>Simultaneous Operations</w:t>
            </w:r>
          </w:p>
        </w:tc>
      </w:tr>
      <w:tr w:rsidR="00402FB9" w:rsidRPr="005907AB" w14:paraId="3BD8D3E0" w14:textId="77777777" w:rsidTr="00896DE4">
        <w:tc>
          <w:tcPr>
            <w:tcW w:w="1585" w:type="dxa"/>
          </w:tcPr>
          <w:p w14:paraId="09DD37D6" w14:textId="5ACDE93A" w:rsidR="00402FB9" w:rsidRPr="005F5877" w:rsidRDefault="00402FB9" w:rsidP="00375FA6">
            <w:pPr>
              <w:spacing w:before="0" w:after="0" w:line="280" w:lineRule="atLeast"/>
              <w:ind w:left="-250" w:firstLine="250"/>
              <w:rPr>
                <w:rFonts w:eastAsia="MS Mincho" w:cstheme="minorHAnsi"/>
                <w:color w:val="000000"/>
              </w:rPr>
            </w:pPr>
            <w:r w:rsidRPr="005F5877">
              <w:rPr>
                <w:rFonts w:eastAsia="MS Mincho" w:cstheme="minorHAnsi"/>
                <w:color w:val="000000"/>
              </w:rPr>
              <w:t>SOV</w:t>
            </w:r>
          </w:p>
        </w:tc>
        <w:tc>
          <w:tcPr>
            <w:tcW w:w="7485" w:type="dxa"/>
          </w:tcPr>
          <w:p w14:paraId="06B3D401" w14:textId="0D174D88" w:rsidR="00402FB9" w:rsidRPr="005F5877" w:rsidRDefault="00402FB9" w:rsidP="00375FA6">
            <w:pPr>
              <w:spacing w:before="0" w:after="0" w:line="280" w:lineRule="atLeast"/>
              <w:ind w:left="-250" w:firstLine="250"/>
              <w:rPr>
                <w:rFonts w:eastAsia="MS Mincho" w:cstheme="minorHAnsi"/>
                <w:color w:val="000000"/>
              </w:rPr>
            </w:pPr>
            <w:r w:rsidRPr="005F5877">
              <w:rPr>
                <w:rFonts w:eastAsia="MS Mincho" w:cstheme="minorHAnsi"/>
                <w:color w:val="000000"/>
              </w:rPr>
              <w:t>Service Operations Vessel</w:t>
            </w:r>
          </w:p>
        </w:tc>
      </w:tr>
      <w:tr w:rsidR="00896DE4" w:rsidRPr="005907AB" w14:paraId="65B9488D" w14:textId="77777777" w:rsidTr="00896DE4">
        <w:tc>
          <w:tcPr>
            <w:tcW w:w="1585" w:type="dxa"/>
          </w:tcPr>
          <w:p w14:paraId="7D242159" w14:textId="2650C8DB" w:rsidR="00896DE4" w:rsidRPr="005F5877" w:rsidRDefault="00896DE4" w:rsidP="00896DE4">
            <w:pPr>
              <w:spacing w:before="0" w:after="0" w:line="280" w:lineRule="atLeast"/>
              <w:ind w:left="-250" w:firstLine="250"/>
              <w:rPr>
                <w:rFonts w:eastAsia="MS Mincho" w:cstheme="minorHAnsi"/>
                <w:color w:val="000000"/>
              </w:rPr>
            </w:pPr>
            <w:r w:rsidRPr="005F5877">
              <w:rPr>
                <w:rFonts w:eastAsia="MS Mincho" w:cstheme="minorHAnsi"/>
                <w:color w:val="000000"/>
              </w:rPr>
              <w:t>UAS</w:t>
            </w:r>
          </w:p>
        </w:tc>
        <w:tc>
          <w:tcPr>
            <w:tcW w:w="7485" w:type="dxa"/>
          </w:tcPr>
          <w:p w14:paraId="6E203C61" w14:textId="04364CBC" w:rsidR="00896DE4" w:rsidRPr="005F5877" w:rsidRDefault="00896DE4" w:rsidP="00896DE4">
            <w:pPr>
              <w:spacing w:before="0" w:after="0" w:line="280" w:lineRule="atLeast"/>
              <w:ind w:left="-250" w:firstLine="250"/>
              <w:rPr>
                <w:rFonts w:eastAsia="MS Mincho" w:cstheme="minorHAnsi"/>
                <w:color w:val="000000"/>
              </w:rPr>
            </w:pPr>
            <w:r w:rsidRPr="005F5877">
              <w:rPr>
                <w:rFonts w:eastAsia="MS Mincho" w:cstheme="minorHAnsi"/>
                <w:color w:val="000000"/>
              </w:rPr>
              <w:t>Unmanned Aircraft System</w:t>
            </w:r>
          </w:p>
        </w:tc>
      </w:tr>
      <w:tr w:rsidR="00D63FEE" w:rsidRPr="005907AB" w14:paraId="71EF910B" w14:textId="77777777" w:rsidTr="00896DE4">
        <w:tc>
          <w:tcPr>
            <w:tcW w:w="1585" w:type="dxa"/>
          </w:tcPr>
          <w:p w14:paraId="4094DDB7" w14:textId="714F5B22" w:rsidR="00D63FEE" w:rsidRPr="005F5877" w:rsidRDefault="00D63FEE" w:rsidP="00375FA6">
            <w:pPr>
              <w:spacing w:before="0" w:after="0" w:line="280" w:lineRule="atLeast"/>
              <w:ind w:left="-250" w:firstLine="250"/>
              <w:rPr>
                <w:rFonts w:eastAsia="MS Mincho" w:cstheme="minorHAnsi"/>
                <w:color w:val="000000"/>
              </w:rPr>
            </w:pPr>
            <w:r w:rsidRPr="005F5877">
              <w:rPr>
                <w:rFonts w:eastAsia="MS Mincho" w:cstheme="minorHAnsi"/>
                <w:color w:val="000000"/>
              </w:rPr>
              <w:t>UAV</w:t>
            </w:r>
          </w:p>
        </w:tc>
        <w:tc>
          <w:tcPr>
            <w:tcW w:w="7485" w:type="dxa"/>
          </w:tcPr>
          <w:p w14:paraId="2A0A8DD3" w14:textId="052140B8" w:rsidR="00D63FEE" w:rsidRPr="005F5877" w:rsidRDefault="00D63FEE" w:rsidP="00375FA6">
            <w:pPr>
              <w:spacing w:before="0" w:after="0" w:line="280" w:lineRule="atLeast"/>
              <w:ind w:left="-250" w:firstLine="250"/>
              <w:rPr>
                <w:rFonts w:eastAsia="MS Mincho" w:cstheme="minorHAnsi"/>
                <w:color w:val="000000"/>
              </w:rPr>
            </w:pPr>
            <w:r w:rsidRPr="005F5877">
              <w:rPr>
                <w:rFonts w:eastAsia="MS Mincho" w:cstheme="minorHAnsi"/>
                <w:color w:val="000000"/>
              </w:rPr>
              <w:t>Unmanned Aerial Vehicle</w:t>
            </w:r>
          </w:p>
        </w:tc>
      </w:tr>
      <w:tr w:rsidR="00896DE4" w:rsidRPr="005907AB" w14:paraId="0BCF6FBE" w14:textId="77777777" w:rsidTr="00896DE4">
        <w:tc>
          <w:tcPr>
            <w:tcW w:w="1585" w:type="dxa"/>
          </w:tcPr>
          <w:p w14:paraId="61B835F2" w14:textId="3BEEAA8C" w:rsidR="00896DE4" w:rsidRPr="005F5877" w:rsidRDefault="00896DE4" w:rsidP="00375FA6">
            <w:pPr>
              <w:spacing w:before="0" w:after="0" w:line="280" w:lineRule="atLeast"/>
              <w:ind w:left="-250" w:firstLine="250"/>
              <w:rPr>
                <w:rFonts w:eastAsia="MS Mincho" w:cstheme="minorHAnsi"/>
                <w:color w:val="000000"/>
              </w:rPr>
            </w:pPr>
            <w:r w:rsidRPr="005F5877">
              <w:rPr>
                <w:rFonts w:eastAsia="MS Mincho" w:cstheme="minorHAnsi"/>
                <w:color w:val="000000"/>
              </w:rPr>
              <w:t>UXO</w:t>
            </w:r>
          </w:p>
        </w:tc>
        <w:tc>
          <w:tcPr>
            <w:tcW w:w="7485" w:type="dxa"/>
          </w:tcPr>
          <w:p w14:paraId="72FA6A5D" w14:textId="3DB82BAB" w:rsidR="00896DE4" w:rsidRPr="005F5877" w:rsidRDefault="005247CF" w:rsidP="00375FA6">
            <w:pPr>
              <w:spacing w:before="0" w:after="0" w:line="280" w:lineRule="atLeast"/>
              <w:ind w:left="-250" w:firstLine="250"/>
              <w:rPr>
                <w:rFonts w:eastAsia="MS Mincho" w:cstheme="minorHAnsi"/>
                <w:color w:val="000000"/>
              </w:rPr>
            </w:pPr>
            <w:r w:rsidRPr="005F5877">
              <w:rPr>
                <w:rFonts w:eastAsia="MS Mincho" w:cstheme="minorHAnsi"/>
                <w:color w:val="000000"/>
              </w:rPr>
              <w:t>Unexploded ordnance</w:t>
            </w:r>
          </w:p>
        </w:tc>
      </w:tr>
      <w:tr w:rsidR="005907AB" w:rsidRPr="005907AB" w14:paraId="367E1075" w14:textId="77777777" w:rsidTr="00896DE4">
        <w:tc>
          <w:tcPr>
            <w:tcW w:w="1585" w:type="dxa"/>
          </w:tcPr>
          <w:p w14:paraId="2B1CFA05"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VFR</w:t>
            </w:r>
          </w:p>
        </w:tc>
        <w:tc>
          <w:tcPr>
            <w:tcW w:w="7485" w:type="dxa"/>
          </w:tcPr>
          <w:p w14:paraId="11B060CB"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Visual Flight Rules</w:t>
            </w:r>
          </w:p>
        </w:tc>
      </w:tr>
      <w:tr w:rsidR="00AC6B22" w:rsidRPr="005907AB" w14:paraId="656BFD30" w14:textId="77777777" w:rsidTr="00896DE4">
        <w:tc>
          <w:tcPr>
            <w:tcW w:w="1585" w:type="dxa"/>
          </w:tcPr>
          <w:p w14:paraId="45AE9BEC" w14:textId="65F775AF" w:rsidR="00AC6B22" w:rsidRPr="005F5877" w:rsidRDefault="00AC6B22" w:rsidP="00375FA6">
            <w:pPr>
              <w:spacing w:before="0" w:after="0" w:line="280" w:lineRule="atLeast"/>
              <w:ind w:left="-250" w:firstLine="250"/>
              <w:rPr>
                <w:rFonts w:eastAsia="MS Mincho" w:cstheme="minorHAnsi"/>
                <w:color w:val="000000"/>
              </w:rPr>
            </w:pPr>
            <w:r>
              <w:rPr>
                <w:rFonts w:eastAsia="MS Mincho" w:cstheme="minorHAnsi"/>
                <w:color w:val="000000"/>
              </w:rPr>
              <w:t>VMC</w:t>
            </w:r>
          </w:p>
        </w:tc>
        <w:tc>
          <w:tcPr>
            <w:tcW w:w="7485" w:type="dxa"/>
          </w:tcPr>
          <w:p w14:paraId="56A079C2" w14:textId="74762CDC" w:rsidR="00AC6B22" w:rsidRPr="005F5877" w:rsidRDefault="00AC6B22" w:rsidP="00375FA6">
            <w:pPr>
              <w:spacing w:before="0" w:after="0" w:line="280" w:lineRule="atLeast"/>
              <w:ind w:left="-250" w:firstLine="250"/>
              <w:rPr>
                <w:rFonts w:eastAsia="MS Mincho" w:cstheme="minorHAnsi"/>
                <w:color w:val="000000"/>
              </w:rPr>
            </w:pPr>
            <w:r>
              <w:rPr>
                <w:rFonts w:eastAsia="MS Mincho" w:cstheme="minorHAnsi"/>
                <w:color w:val="000000"/>
              </w:rPr>
              <w:t xml:space="preserve">Visual </w:t>
            </w:r>
            <w:r w:rsidRPr="005F5877">
              <w:rPr>
                <w:rFonts w:eastAsia="MS Mincho" w:cstheme="minorHAnsi"/>
                <w:color w:val="000000"/>
              </w:rPr>
              <w:t>Meteorological Conditions</w:t>
            </w:r>
          </w:p>
        </w:tc>
      </w:tr>
      <w:tr w:rsidR="005907AB" w:rsidRPr="005907AB" w14:paraId="5492CE59" w14:textId="77777777" w:rsidTr="00896DE4">
        <w:tc>
          <w:tcPr>
            <w:tcW w:w="1585" w:type="dxa"/>
          </w:tcPr>
          <w:p w14:paraId="1D4A21A3"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WTG</w:t>
            </w:r>
          </w:p>
        </w:tc>
        <w:tc>
          <w:tcPr>
            <w:tcW w:w="7485" w:type="dxa"/>
          </w:tcPr>
          <w:p w14:paraId="3FF9287B" w14:textId="77777777" w:rsidR="005907AB" w:rsidRPr="005F5877" w:rsidRDefault="005907AB" w:rsidP="00375FA6">
            <w:pPr>
              <w:spacing w:before="0" w:after="0" w:line="280" w:lineRule="atLeast"/>
              <w:ind w:left="-250" w:firstLine="250"/>
              <w:rPr>
                <w:rFonts w:eastAsia="MS Mincho" w:cstheme="minorHAnsi"/>
                <w:color w:val="000000"/>
              </w:rPr>
            </w:pPr>
            <w:r w:rsidRPr="005F5877">
              <w:rPr>
                <w:rFonts w:eastAsia="MS Mincho" w:cstheme="minorHAnsi"/>
                <w:color w:val="000000"/>
              </w:rPr>
              <w:t>Wind Turbine Generator</w:t>
            </w:r>
          </w:p>
        </w:tc>
      </w:tr>
    </w:tbl>
    <w:p w14:paraId="4610C28C" w14:textId="77777777" w:rsidR="00774554" w:rsidRPr="00774554" w:rsidRDefault="00774554" w:rsidP="00774554">
      <w:pPr>
        <w:rPr>
          <w:lang w:eastAsia="fr-FR"/>
        </w:rPr>
      </w:pPr>
    </w:p>
    <w:p w14:paraId="004D1AC6" w14:textId="77777777" w:rsidR="00AA24E5" w:rsidRDefault="00AA24E5" w:rsidP="004408F0">
      <w:pPr>
        <w:pStyle w:val="AppendixHeading1"/>
      </w:pPr>
    </w:p>
    <w:p w14:paraId="5E882DEF" w14:textId="77777777" w:rsidR="009A09A3" w:rsidRDefault="009A09A3">
      <w:pPr>
        <w:spacing w:before="0" w:after="0"/>
        <w:ind w:left="0"/>
        <w:rPr>
          <w:rFonts w:ascii="Arial" w:eastAsia="Times New Roman" w:hAnsi="Arial" w:cs="Arial"/>
          <w:b/>
          <w:bCs/>
          <w:kern w:val="32"/>
          <w:sz w:val="32"/>
          <w:szCs w:val="32"/>
          <w:lang w:eastAsia="fr-FR"/>
        </w:rPr>
      </w:pPr>
      <w:r>
        <w:br w:type="page"/>
      </w:r>
    </w:p>
    <w:p w14:paraId="41BA7754" w14:textId="24BA6230" w:rsidR="00207FFE" w:rsidRDefault="00207FFE" w:rsidP="004408F0">
      <w:pPr>
        <w:pStyle w:val="AppendixHeading1"/>
      </w:pPr>
      <w:r>
        <w:t>Annex M References</w:t>
      </w:r>
    </w:p>
    <w:p w14:paraId="4C0A7E2C" w14:textId="77777777" w:rsidR="00416C60" w:rsidRPr="00416C60" w:rsidRDefault="00416C60" w:rsidP="00416C60">
      <w:pPr>
        <w:rPr>
          <w:rFonts w:eastAsia="Calibri" w:cstheme="minorHAnsi"/>
        </w:rPr>
      </w:pPr>
      <w:r w:rsidRPr="00416C60">
        <w:rPr>
          <w:rFonts w:eastAsia="Calibri" w:cstheme="minorHAnsi"/>
          <w:b/>
          <w:bCs/>
        </w:rPr>
        <w:t>CHIRP</w:t>
      </w:r>
      <w:r w:rsidRPr="00416C60">
        <w:rPr>
          <w:rFonts w:eastAsia="Calibri" w:cstheme="minorHAnsi"/>
        </w:rPr>
        <w:t xml:space="preserve"> The Confidential Reporting Programme for Aviation and Maritime</w:t>
      </w:r>
    </w:p>
    <w:p w14:paraId="49973726" w14:textId="77777777" w:rsidR="00416C60" w:rsidRPr="00416C60" w:rsidRDefault="008B3C2A" w:rsidP="00416C60">
      <w:pPr>
        <w:rPr>
          <w:rFonts w:eastAsia="Calibri" w:cstheme="minorHAnsi"/>
        </w:rPr>
      </w:pPr>
      <w:hyperlink r:id="rId36" w:history="1">
        <w:r w:rsidR="00416C60" w:rsidRPr="00416C60">
          <w:rPr>
            <w:rFonts w:eastAsia="Calibri" w:cstheme="minorHAnsi"/>
            <w:color w:val="0563C1"/>
            <w:u w:val="single"/>
          </w:rPr>
          <w:t>https://www.chirp.co.uk/</w:t>
        </w:r>
      </w:hyperlink>
    </w:p>
    <w:p w14:paraId="492B8C7D" w14:textId="77777777" w:rsidR="00416C60" w:rsidRPr="00416C60" w:rsidRDefault="00416C60" w:rsidP="00416C60">
      <w:pPr>
        <w:rPr>
          <w:rFonts w:eastAsia="Calibri" w:cstheme="minorHAnsi"/>
        </w:rPr>
      </w:pPr>
    </w:p>
    <w:p w14:paraId="26B96F87" w14:textId="77777777" w:rsidR="00416C60" w:rsidRPr="00416C60" w:rsidRDefault="00416C60" w:rsidP="00416C60">
      <w:pPr>
        <w:rPr>
          <w:rFonts w:eastAsia="Calibri" w:cstheme="minorHAnsi"/>
          <w:b/>
          <w:bCs/>
          <w:lang w:eastAsia="fr-FR"/>
        </w:rPr>
      </w:pPr>
      <w:r w:rsidRPr="00416C60">
        <w:rPr>
          <w:rFonts w:eastAsia="Calibri" w:cstheme="minorHAnsi"/>
          <w:b/>
          <w:bCs/>
          <w:lang w:eastAsia="fr-FR"/>
        </w:rPr>
        <w:t xml:space="preserve">Danish Civil Aviation Administration </w:t>
      </w:r>
    </w:p>
    <w:p w14:paraId="32F858E6" w14:textId="77777777" w:rsidR="00416C60" w:rsidRPr="00416C60" w:rsidRDefault="00416C60" w:rsidP="00416C60">
      <w:pPr>
        <w:rPr>
          <w:rFonts w:eastAsia="Calibri" w:cstheme="minorHAnsi"/>
          <w:lang w:eastAsia="fr-FR"/>
        </w:rPr>
      </w:pPr>
      <w:r w:rsidRPr="00416C60">
        <w:rPr>
          <w:rFonts w:eastAsia="Calibri" w:cstheme="minorHAnsi"/>
          <w:lang w:eastAsia="fr-FR"/>
        </w:rPr>
        <w:t xml:space="preserve">Document BL3-5 Regulations on helidecks on offshore installations. Edition 4, 18 December 2006. </w:t>
      </w:r>
      <w:hyperlink r:id="rId37" w:history="1">
        <w:r w:rsidRPr="00416C60">
          <w:rPr>
            <w:rFonts w:eastAsia="Calibri" w:cstheme="minorHAnsi"/>
            <w:color w:val="0563C1"/>
            <w:u w:val="single"/>
            <w:lang w:eastAsia="fr-FR"/>
          </w:rPr>
          <w:t>https://.trafikstyrelsen.dk</w:t>
        </w:r>
      </w:hyperlink>
    </w:p>
    <w:p w14:paraId="7C7734A3" w14:textId="77777777" w:rsidR="00416C60" w:rsidRPr="00416C60" w:rsidRDefault="00416C60" w:rsidP="00416C60">
      <w:pPr>
        <w:rPr>
          <w:rFonts w:eastAsia="Calibri" w:cstheme="minorHAnsi"/>
          <w:lang w:eastAsia="fr-FR"/>
        </w:rPr>
      </w:pPr>
    </w:p>
    <w:p w14:paraId="042B3D31" w14:textId="77777777" w:rsidR="00416C60" w:rsidRPr="00416C60" w:rsidRDefault="00416C60" w:rsidP="00416C60">
      <w:pPr>
        <w:rPr>
          <w:rFonts w:eastAsia="Calibri" w:cstheme="minorHAnsi"/>
          <w:b/>
          <w:bCs/>
          <w:lang w:eastAsia="fr-FR"/>
        </w:rPr>
      </w:pPr>
      <w:r w:rsidRPr="00416C60">
        <w:rPr>
          <w:rFonts w:eastAsia="Calibri" w:cstheme="minorHAnsi"/>
          <w:b/>
          <w:bCs/>
          <w:lang w:eastAsia="fr-FR"/>
        </w:rPr>
        <w:t xml:space="preserve">European Aviation Safety Agency (EASA) </w:t>
      </w:r>
    </w:p>
    <w:p w14:paraId="09D72A8A" w14:textId="77777777" w:rsidR="00416C60" w:rsidRPr="00416C60" w:rsidRDefault="00416C60" w:rsidP="00416C60">
      <w:pPr>
        <w:rPr>
          <w:rFonts w:eastAsia="Calibri" w:cstheme="minorHAnsi"/>
          <w:lang w:eastAsia="fr-FR"/>
        </w:rPr>
      </w:pPr>
      <w:r w:rsidRPr="00416C60">
        <w:rPr>
          <w:rFonts w:eastAsia="Calibri" w:cstheme="minorHAnsi"/>
          <w:lang w:eastAsia="fr-FR"/>
        </w:rPr>
        <w:t xml:space="preserve">EU Commission Regulation No. 965/2012 – Air Operations Regulation (EASA AIR OPS) </w:t>
      </w:r>
      <w:hyperlink r:id="rId38" w:history="1">
        <w:r w:rsidRPr="00416C60">
          <w:rPr>
            <w:rFonts w:eastAsia="Calibri" w:cstheme="minorHAnsi"/>
            <w:color w:val="0563C1"/>
            <w:u w:val="single"/>
            <w:lang w:eastAsia="fr-FR"/>
          </w:rPr>
          <w:t>https://www.easa.europa.eu/regulations</w:t>
        </w:r>
      </w:hyperlink>
    </w:p>
    <w:p w14:paraId="1E87AA48" w14:textId="77777777" w:rsidR="00416C60" w:rsidRPr="00416C60" w:rsidRDefault="00416C60" w:rsidP="00416C60">
      <w:pPr>
        <w:rPr>
          <w:rFonts w:eastAsia="Calibri" w:cstheme="minorHAnsi"/>
        </w:rPr>
      </w:pPr>
      <w:r w:rsidRPr="00416C60">
        <w:rPr>
          <w:rFonts w:eastAsia="Calibri" w:cstheme="minorHAnsi"/>
          <w:lang w:eastAsia="fr-FR"/>
        </w:rPr>
        <w:t xml:space="preserve">see especially Annex V: </w:t>
      </w:r>
      <w:r w:rsidRPr="00416C60">
        <w:rPr>
          <w:rFonts w:eastAsia="Calibri" w:cstheme="minorHAnsi"/>
        </w:rPr>
        <w:t>EASA SPA.HOFO Approval for helicopter offshore operations</w:t>
      </w:r>
    </w:p>
    <w:p w14:paraId="559C3DD5" w14:textId="77777777" w:rsidR="00416C60" w:rsidRPr="00416C60" w:rsidRDefault="008B3C2A" w:rsidP="00416C60">
      <w:pPr>
        <w:rPr>
          <w:rFonts w:eastAsia="Calibri" w:cstheme="minorHAnsi"/>
        </w:rPr>
      </w:pPr>
      <w:hyperlink r:id="rId39" w:history="1">
        <w:r w:rsidR="00416C60" w:rsidRPr="00416C60">
          <w:rPr>
            <w:rFonts w:eastAsia="Calibri" w:cstheme="minorHAnsi"/>
            <w:color w:val="0563C1"/>
            <w:u w:val="single"/>
          </w:rPr>
          <w:t>https://www.easa.europa.eu/acceptable-means-compliance-and-guidance-material-group/part-spa-operations-requiring-specific</w:t>
        </w:r>
      </w:hyperlink>
    </w:p>
    <w:p w14:paraId="65FCFEA0" w14:textId="77777777" w:rsidR="00416C60" w:rsidRPr="00416C60" w:rsidRDefault="00416C60" w:rsidP="00416C60">
      <w:pPr>
        <w:rPr>
          <w:rFonts w:eastAsia="Calibri" w:cstheme="minorHAnsi"/>
          <w:lang w:eastAsia="fr-FR"/>
        </w:rPr>
      </w:pPr>
      <w:r w:rsidRPr="00416C60">
        <w:rPr>
          <w:rFonts w:eastAsia="Calibri" w:cstheme="minorHAnsi"/>
          <w:lang w:eastAsia="fr-FR"/>
        </w:rPr>
        <w:t>ECCAIRS safety reporting scheme</w:t>
      </w:r>
    </w:p>
    <w:p w14:paraId="35C12FB2" w14:textId="77777777" w:rsidR="00416C60" w:rsidRPr="00416C60" w:rsidRDefault="008B3C2A" w:rsidP="00416C60">
      <w:pPr>
        <w:rPr>
          <w:rFonts w:eastAsia="Calibri" w:cstheme="minorHAnsi"/>
          <w:lang w:eastAsia="fr-FR"/>
        </w:rPr>
      </w:pPr>
      <w:hyperlink r:id="rId40" w:history="1">
        <w:r w:rsidR="00416C60" w:rsidRPr="00416C60">
          <w:rPr>
            <w:rFonts w:eastAsia="Calibri" w:cstheme="minorHAnsi"/>
            <w:color w:val="0563C1"/>
            <w:u w:val="single"/>
            <w:lang w:eastAsia="fr-FR"/>
          </w:rPr>
          <w:t>https://www.easa.europa.eu/domains/safety-management/aviation-safety-reporting/aviation-safety-reporting-organisations-0</w:t>
        </w:r>
      </w:hyperlink>
    </w:p>
    <w:p w14:paraId="4F4F84E6" w14:textId="77777777" w:rsidR="00416C60" w:rsidRPr="00416C60" w:rsidRDefault="00416C60" w:rsidP="00416C60">
      <w:pPr>
        <w:rPr>
          <w:rFonts w:eastAsia="Calibri" w:cstheme="minorHAnsi"/>
          <w:lang w:eastAsia="fr-FR"/>
        </w:rPr>
      </w:pPr>
    </w:p>
    <w:p w14:paraId="38AA3F1A" w14:textId="77777777" w:rsidR="00416C60" w:rsidRPr="00416C60" w:rsidRDefault="00416C60" w:rsidP="00416C60">
      <w:pPr>
        <w:rPr>
          <w:rFonts w:eastAsia="Calibri" w:cstheme="minorHAnsi"/>
          <w:b/>
          <w:bCs/>
          <w:lang w:eastAsia="fr-FR"/>
        </w:rPr>
      </w:pPr>
      <w:r w:rsidRPr="00416C60">
        <w:rPr>
          <w:rFonts w:eastAsia="Calibri" w:cstheme="minorHAnsi"/>
          <w:b/>
          <w:bCs/>
          <w:lang w:eastAsia="fr-FR"/>
        </w:rPr>
        <w:t>G+ Global Offshore Wind Health and Safety organisation/ The Energy Institute</w:t>
      </w:r>
    </w:p>
    <w:p w14:paraId="76439039" w14:textId="77777777" w:rsidR="00416C60" w:rsidRPr="00416C60" w:rsidRDefault="00416C60" w:rsidP="00416C60">
      <w:pPr>
        <w:rPr>
          <w:rFonts w:eastAsia="Calibri" w:cstheme="minorHAnsi"/>
          <w:lang w:eastAsia="fr-FR"/>
        </w:rPr>
      </w:pPr>
      <w:r w:rsidRPr="00416C60">
        <w:rPr>
          <w:rFonts w:eastAsia="Calibri" w:cstheme="minorHAnsi"/>
          <w:lang w:eastAsia="fr-FR"/>
        </w:rPr>
        <w:t xml:space="preserve">Integrated Offshore Emergency Response (IOER). Good practice guidelines for offshore renewable energy developments.  Oct 2019.  </w:t>
      </w:r>
    </w:p>
    <w:p w14:paraId="1900DB5D" w14:textId="77777777" w:rsidR="00416C60" w:rsidRPr="00416C60" w:rsidRDefault="008B3C2A" w:rsidP="00416C60">
      <w:pPr>
        <w:rPr>
          <w:rFonts w:eastAsia="Calibri" w:cstheme="minorHAnsi"/>
          <w:lang w:eastAsia="fr-FR"/>
        </w:rPr>
      </w:pPr>
      <w:hyperlink r:id="rId41" w:history="1">
        <w:r w:rsidR="00416C60" w:rsidRPr="00416C60">
          <w:rPr>
            <w:rFonts w:eastAsia="Calibri" w:cstheme="minorHAnsi"/>
            <w:color w:val="0563C1"/>
            <w:u w:val="single"/>
            <w:lang w:eastAsia="fr-FR"/>
          </w:rPr>
          <w:t>https://publishing.energyinst.org/topics/renewables/offshore-wind/g-integrated-offshore-emergency-response-g-ioer-good-practice-guidelines-for-offshore-renewable-energy-developments</w:t>
        </w:r>
      </w:hyperlink>
    </w:p>
    <w:p w14:paraId="50EC2D9D" w14:textId="77777777" w:rsidR="00416C60" w:rsidRPr="00416C60" w:rsidRDefault="00416C60" w:rsidP="00416C60">
      <w:pPr>
        <w:rPr>
          <w:rFonts w:eastAsia="Calibri" w:cstheme="minorHAnsi"/>
          <w:b/>
          <w:bCs/>
          <w:color w:val="FF0000"/>
          <w:lang w:eastAsia="fr-FR"/>
        </w:rPr>
      </w:pPr>
    </w:p>
    <w:p w14:paraId="0F9ECE08" w14:textId="77777777" w:rsidR="00416C60" w:rsidRPr="00416C60" w:rsidRDefault="00416C60" w:rsidP="00416C60">
      <w:pPr>
        <w:rPr>
          <w:rFonts w:eastAsia="Calibri" w:cstheme="minorHAnsi"/>
          <w:b/>
          <w:bCs/>
        </w:rPr>
      </w:pPr>
      <w:r w:rsidRPr="00416C60">
        <w:rPr>
          <w:rFonts w:eastAsia="Calibri" w:cstheme="minorHAnsi"/>
          <w:b/>
          <w:bCs/>
        </w:rPr>
        <w:t>International association of Oil and Gas producers</w:t>
      </w:r>
    </w:p>
    <w:p w14:paraId="5A52D542" w14:textId="77777777" w:rsidR="00416C60" w:rsidRPr="00416C60" w:rsidRDefault="00416C60" w:rsidP="00416C60">
      <w:pPr>
        <w:rPr>
          <w:rFonts w:eastAsia="Calibri" w:cstheme="minorHAnsi"/>
        </w:rPr>
      </w:pPr>
      <w:r w:rsidRPr="00416C60">
        <w:rPr>
          <w:rFonts w:eastAsia="Calibri" w:cstheme="minorHAnsi"/>
        </w:rPr>
        <w:t>Aircraft Management Guidelines (AMG) (Version 2). IOGP Report 590, May 2017 (under revision)</w:t>
      </w:r>
    </w:p>
    <w:p w14:paraId="36CC2257" w14:textId="77777777" w:rsidR="00416C60" w:rsidRPr="00416C60" w:rsidRDefault="00416C60" w:rsidP="00416C60">
      <w:pPr>
        <w:rPr>
          <w:rFonts w:eastAsia="Calibri" w:cstheme="minorHAnsi"/>
        </w:rPr>
      </w:pPr>
      <w:r w:rsidRPr="00416C60">
        <w:rPr>
          <w:rFonts w:eastAsia="Calibri" w:cstheme="minorHAnsi"/>
        </w:rPr>
        <w:t xml:space="preserve"> </w:t>
      </w:r>
      <w:hyperlink r:id="rId42" w:history="1">
        <w:r w:rsidRPr="00416C60">
          <w:rPr>
            <w:rFonts w:eastAsia="Calibri" w:cstheme="minorHAnsi"/>
            <w:color w:val="0563C1"/>
            <w:u w:val="single"/>
          </w:rPr>
          <w:t>https://www.iogp.org/bookstore/product/aircraft-management-guidelines-2/</w:t>
        </w:r>
      </w:hyperlink>
    </w:p>
    <w:p w14:paraId="504E2385" w14:textId="77777777" w:rsidR="00416C60" w:rsidRPr="00416C60" w:rsidRDefault="00416C60" w:rsidP="00416C60">
      <w:pPr>
        <w:rPr>
          <w:rFonts w:eastAsia="Calibri" w:cstheme="minorHAnsi"/>
          <w:b/>
          <w:bCs/>
        </w:rPr>
      </w:pPr>
    </w:p>
    <w:p w14:paraId="60B57CD5" w14:textId="77777777" w:rsidR="00416C60" w:rsidRPr="00416C60" w:rsidRDefault="00416C60" w:rsidP="00416C60">
      <w:pPr>
        <w:rPr>
          <w:rFonts w:eastAsia="Calibri" w:cstheme="minorHAnsi"/>
          <w:b/>
          <w:bCs/>
        </w:rPr>
      </w:pPr>
      <w:r w:rsidRPr="00416C60">
        <w:rPr>
          <w:rFonts w:eastAsia="Calibri" w:cstheme="minorHAnsi"/>
          <w:b/>
          <w:bCs/>
        </w:rPr>
        <w:t>International Airborne Geophysics Safety Association (IAGSA)</w:t>
      </w:r>
    </w:p>
    <w:p w14:paraId="2D82D737" w14:textId="452CC72E" w:rsidR="00416C60" w:rsidRPr="00416C60" w:rsidRDefault="00416C60" w:rsidP="00416C60">
      <w:pPr>
        <w:rPr>
          <w:rFonts w:eastAsia="Calibri" w:cstheme="minorHAnsi"/>
        </w:rPr>
      </w:pPr>
      <w:r w:rsidRPr="00416C60">
        <w:rPr>
          <w:rFonts w:eastAsia="Calibri" w:cstheme="minorHAnsi"/>
        </w:rPr>
        <w:t xml:space="preserve">Guidelines for low level airborne geophysical survey </w:t>
      </w:r>
      <w:r w:rsidR="008B3C2A" w:rsidRPr="00416C60">
        <w:rPr>
          <w:rFonts w:eastAsia="Calibri" w:cstheme="minorHAnsi"/>
        </w:rPr>
        <w:t>operations,</w:t>
      </w:r>
      <w:r w:rsidRPr="00416C60">
        <w:rPr>
          <w:rFonts w:eastAsia="Calibri" w:cstheme="minorHAnsi"/>
        </w:rPr>
        <w:t xml:space="preserve"> available to members</w:t>
      </w:r>
    </w:p>
    <w:p w14:paraId="0F8718AC" w14:textId="0A6299AA" w:rsidR="00416C60" w:rsidRDefault="00416C60" w:rsidP="00416C60">
      <w:pPr>
        <w:rPr>
          <w:rFonts w:eastAsia="Calibri" w:cstheme="minorHAnsi"/>
        </w:rPr>
      </w:pPr>
      <w:r w:rsidRPr="00416C60">
        <w:rPr>
          <w:rFonts w:eastAsia="Calibri" w:cstheme="minorHAnsi"/>
        </w:rPr>
        <w:t xml:space="preserve"> </w:t>
      </w:r>
      <w:hyperlink r:id="rId43" w:history="1">
        <w:r w:rsidRPr="00416C60">
          <w:rPr>
            <w:rFonts w:eastAsia="Calibri" w:cstheme="minorHAnsi"/>
            <w:color w:val="0563C1"/>
            <w:u w:val="single"/>
          </w:rPr>
          <w:t>https://www.iagsa.ca/</w:t>
        </w:r>
      </w:hyperlink>
    </w:p>
    <w:p w14:paraId="03ADB5B9" w14:textId="77777777" w:rsidR="00416C60" w:rsidRPr="00416C60" w:rsidRDefault="00416C60" w:rsidP="00416C60">
      <w:pPr>
        <w:rPr>
          <w:rFonts w:eastAsia="Calibri" w:cstheme="minorHAnsi"/>
        </w:rPr>
      </w:pPr>
    </w:p>
    <w:p w14:paraId="4CCA4118" w14:textId="77777777" w:rsidR="00416C60" w:rsidRPr="00416C60" w:rsidRDefault="00416C60" w:rsidP="00416C60">
      <w:pPr>
        <w:rPr>
          <w:rFonts w:eastAsia="Calibri" w:cstheme="minorHAnsi"/>
        </w:rPr>
      </w:pPr>
    </w:p>
    <w:p w14:paraId="063021EB" w14:textId="77777777" w:rsidR="00416C60" w:rsidRPr="00416C60" w:rsidRDefault="00416C60" w:rsidP="00416C60">
      <w:pPr>
        <w:rPr>
          <w:rFonts w:eastAsia="Calibri" w:cstheme="minorHAnsi"/>
          <w:b/>
          <w:bCs/>
          <w:lang w:eastAsia="fr-FR"/>
        </w:rPr>
      </w:pPr>
      <w:r w:rsidRPr="00416C60">
        <w:rPr>
          <w:rFonts w:eastAsia="Calibri" w:cstheme="minorHAnsi"/>
          <w:b/>
          <w:bCs/>
          <w:lang w:eastAsia="fr-FR"/>
        </w:rPr>
        <w:t xml:space="preserve">International Chamber of Shipping (ICS) </w:t>
      </w:r>
    </w:p>
    <w:p w14:paraId="7F91F2EF" w14:textId="77777777" w:rsidR="00416C60" w:rsidRPr="00416C60" w:rsidRDefault="00416C60" w:rsidP="00416C60">
      <w:pPr>
        <w:rPr>
          <w:rFonts w:eastAsia="Calibri" w:cstheme="minorHAnsi"/>
          <w:lang w:eastAsia="fr-FR"/>
        </w:rPr>
      </w:pPr>
      <w:r w:rsidRPr="00416C60">
        <w:rPr>
          <w:rFonts w:eastAsia="Calibri" w:cstheme="minorHAnsi"/>
          <w:lang w:eastAsia="fr-FR"/>
        </w:rPr>
        <w:t>Guide to Helicopter/Ship Operations: Fourth Edition.  4</w:t>
      </w:r>
      <w:r w:rsidRPr="00416C60">
        <w:rPr>
          <w:rFonts w:eastAsia="Calibri" w:cstheme="minorHAnsi"/>
          <w:vertAlign w:val="superscript"/>
          <w:lang w:eastAsia="fr-FR"/>
        </w:rPr>
        <w:t>th</w:t>
      </w:r>
      <w:r w:rsidRPr="00416C60">
        <w:rPr>
          <w:rFonts w:eastAsia="Calibri" w:cstheme="minorHAnsi"/>
          <w:lang w:eastAsia="fr-FR"/>
        </w:rPr>
        <w:t xml:space="preserve"> Edition, January 2008. Available for purchase at </w:t>
      </w:r>
    </w:p>
    <w:p w14:paraId="1D21AE5E" w14:textId="77777777" w:rsidR="00416C60" w:rsidRPr="00416C60" w:rsidRDefault="008B3C2A" w:rsidP="00416C60">
      <w:pPr>
        <w:rPr>
          <w:rFonts w:eastAsia="Calibri" w:cstheme="minorHAnsi"/>
          <w:lang w:eastAsia="fr-FR"/>
        </w:rPr>
      </w:pPr>
      <w:hyperlink r:id="rId44" w:history="1">
        <w:r w:rsidR="00416C60" w:rsidRPr="00416C60">
          <w:rPr>
            <w:rFonts w:eastAsia="Calibri" w:cstheme="minorHAnsi"/>
            <w:color w:val="0563C1"/>
            <w:u w:val="single"/>
            <w:lang w:eastAsia="fr-FR"/>
          </w:rPr>
          <w:t>http://www.icsshipping.org/publications/safety-and-operations</w:t>
        </w:r>
      </w:hyperlink>
    </w:p>
    <w:p w14:paraId="302B0339" w14:textId="77777777" w:rsidR="00416C60" w:rsidRPr="00416C60" w:rsidRDefault="00416C60" w:rsidP="00416C60">
      <w:pPr>
        <w:rPr>
          <w:rFonts w:eastAsia="Calibri" w:cstheme="minorHAnsi"/>
          <w:lang w:eastAsia="fr-FR"/>
        </w:rPr>
      </w:pPr>
    </w:p>
    <w:p w14:paraId="7D276896" w14:textId="77777777" w:rsidR="00416C60" w:rsidRPr="00416C60" w:rsidRDefault="00416C60" w:rsidP="00416C60">
      <w:pPr>
        <w:rPr>
          <w:rFonts w:eastAsia="Calibri" w:cstheme="minorHAnsi"/>
          <w:b/>
          <w:bCs/>
          <w:lang w:val="fr-FR" w:eastAsia="fr-FR"/>
        </w:rPr>
      </w:pPr>
      <w:r w:rsidRPr="00416C60">
        <w:rPr>
          <w:rFonts w:eastAsia="Calibri" w:cstheme="minorHAnsi"/>
          <w:b/>
          <w:bCs/>
          <w:lang w:val="fr-FR" w:eastAsia="fr-FR"/>
        </w:rPr>
        <w:t xml:space="preserve">International Civil Aviation Organisation (ICAO) </w:t>
      </w:r>
    </w:p>
    <w:p w14:paraId="6BE43C40" w14:textId="77777777" w:rsidR="00416C60" w:rsidRPr="00416C60" w:rsidRDefault="00416C60" w:rsidP="00416C60">
      <w:pPr>
        <w:rPr>
          <w:rFonts w:eastAsia="Calibri" w:cstheme="minorHAnsi"/>
          <w:lang w:eastAsia="fr-FR"/>
        </w:rPr>
      </w:pPr>
      <w:r w:rsidRPr="00416C60">
        <w:rPr>
          <w:rFonts w:eastAsia="Calibri" w:cstheme="minorHAnsi"/>
          <w:lang w:eastAsia="fr-FR"/>
        </w:rPr>
        <w:t>Annex 14 Volume 1 Aerodromes and Volume 2 – Aerodromes (Heliports) – 8</w:t>
      </w:r>
      <w:r w:rsidRPr="00416C60">
        <w:rPr>
          <w:rFonts w:eastAsia="Calibri" w:cstheme="minorHAnsi"/>
          <w:vertAlign w:val="superscript"/>
          <w:lang w:eastAsia="fr-FR"/>
        </w:rPr>
        <w:t>th</w:t>
      </w:r>
      <w:r w:rsidRPr="00416C60">
        <w:rPr>
          <w:rFonts w:eastAsia="Calibri" w:cstheme="minorHAnsi"/>
          <w:lang w:eastAsia="fr-FR"/>
        </w:rPr>
        <w:t xml:space="preserve"> Edition July 2018</w:t>
      </w:r>
    </w:p>
    <w:p w14:paraId="2DE84389" w14:textId="77777777" w:rsidR="00416C60" w:rsidRPr="00416C60" w:rsidRDefault="008B3C2A" w:rsidP="00416C60">
      <w:pPr>
        <w:rPr>
          <w:rFonts w:eastAsia="Calibri" w:cstheme="minorHAnsi"/>
          <w:lang w:eastAsia="fr-FR"/>
        </w:rPr>
      </w:pPr>
      <w:hyperlink r:id="rId45" w:history="1">
        <w:r w:rsidR="00416C60" w:rsidRPr="00416C60">
          <w:rPr>
            <w:rFonts w:eastAsia="Calibri" w:cstheme="minorHAnsi"/>
            <w:color w:val="0563C1"/>
            <w:u w:val="single"/>
            <w:lang w:eastAsia="fr-FR"/>
          </w:rPr>
          <w:t>https://store.icao.int/en/annex-14-aerodromes</w:t>
        </w:r>
      </w:hyperlink>
      <w:r w:rsidR="00416C60" w:rsidRPr="00416C60">
        <w:rPr>
          <w:rFonts w:eastAsia="Calibri" w:cstheme="minorHAnsi"/>
          <w:lang w:eastAsia="fr-FR"/>
        </w:rPr>
        <w:t xml:space="preserve">.  </w:t>
      </w:r>
    </w:p>
    <w:p w14:paraId="4273A1FB" w14:textId="77777777" w:rsidR="00416C60" w:rsidRPr="00416C60" w:rsidRDefault="00416C60" w:rsidP="00416C60">
      <w:pPr>
        <w:rPr>
          <w:rFonts w:eastAsia="Calibri" w:cstheme="minorHAnsi"/>
          <w:lang w:eastAsia="fr-FR"/>
        </w:rPr>
      </w:pPr>
    </w:p>
    <w:p w14:paraId="6919F166" w14:textId="77777777" w:rsidR="00416C60" w:rsidRPr="00416C60" w:rsidRDefault="00416C60" w:rsidP="00416C60">
      <w:pPr>
        <w:rPr>
          <w:rFonts w:eastAsia="Calibri" w:cstheme="minorHAnsi"/>
          <w:lang w:eastAsia="fr-FR"/>
        </w:rPr>
      </w:pPr>
      <w:r w:rsidRPr="00416C60">
        <w:rPr>
          <w:rFonts w:eastAsia="Calibri" w:cstheme="minorHAnsi"/>
          <w:b/>
          <w:bCs/>
        </w:rPr>
        <w:t>HeliOffshore</w:t>
      </w:r>
    </w:p>
    <w:p w14:paraId="234EC061" w14:textId="35F18AC7" w:rsidR="00416C60" w:rsidRPr="00416C60" w:rsidRDefault="00416C60" w:rsidP="00416C60">
      <w:pPr>
        <w:rPr>
          <w:rFonts w:eastAsia="Calibri" w:cstheme="minorHAnsi"/>
        </w:rPr>
      </w:pPr>
      <w:r w:rsidRPr="00416C60">
        <w:rPr>
          <w:rFonts w:eastAsia="Calibri" w:cstheme="minorHAnsi"/>
        </w:rPr>
        <w:t xml:space="preserve">Wind farm recommended </w:t>
      </w:r>
      <w:r w:rsidR="008B3C2A" w:rsidRPr="00416C60">
        <w:rPr>
          <w:rFonts w:eastAsia="Calibri" w:cstheme="minorHAnsi"/>
        </w:rPr>
        <w:t>practices (</w:t>
      </w:r>
      <w:r w:rsidRPr="00416C60">
        <w:rPr>
          <w:rFonts w:eastAsia="Calibri" w:cstheme="minorHAnsi"/>
        </w:rPr>
        <w:t xml:space="preserve">in development) </w:t>
      </w:r>
    </w:p>
    <w:p w14:paraId="1F37196A" w14:textId="77777777" w:rsidR="00416C60" w:rsidRPr="00416C60" w:rsidRDefault="00416C60" w:rsidP="00416C60">
      <w:pPr>
        <w:rPr>
          <w:rFonts w:eastAsia="Calibri" w:cstheme="minorHAnsi"/>
        </w:rPr>
      </w:pPr>
      <w:r w:rsidRPr="00416C60">
        <w:rPr>
          <w:rFonts w:eastAsia="Calibri" w:cstheme="minorHAnsi"/>
        </w:rPr>
        <w:t>Approach Path Management Guidelines. Issue 1 Version 3.0: July 2017</w:t>
      </w:r>
    </w:p>
    <w:p w14:paraId="1FD6B89F" w14:textId="77777777" w:rsidR="00416C60" w:rsidRPr="00416C60" w:rsidRDefault="008B3C2A" w:rsidP="00416C60">
      <w:pPr>
        <w:rPr>
          <w:rFonts w:eastAsia="Calibri" w:cstheme="minorHAnsi"/>
        </w:rPr>
      </w:pPr>
      <w:hyperlink r:id="rId46" w:history="1">
        <w:r w:rsidR="00416C60" w:rsidRPr="00416C60">
          <w:rPr>
            <w:rFonts w:eastAsia="Calibri" w:cstheme="minorHAnsi"/>
            <w:color w:val="0563C1"/>
            <w:u w:val="single"/>
          </w:rPr>
          <w:t>http://helioffshore.org/safely-manage-helicopter-approach-paths/</w:t>
        </w:r>
      </w:hyperlink>
    </w:p>
    <w:p w14:paraId="0B757FAF" w14:textId="77777777" w:rsidR="00416C60" w:rsidRPr="00416C60" w:rsidRDefault="00416C60" w:rsidP="00416C60">
      <w:pPr>
        <w:rPr>
          <w:rFonts w:eastAsia="Calibri" w:cstheme="minorHAnsi"/>
          <w:b/>
          <w:bCs/>
          <w:lang w:eastAsia="fr-FR"/>
        </w:rPr>
      </w:pPr>
    </w:p>
    <w:p w14:paraId="35B020D6" w14:textId="77777777" w:rsidR="00416C60" w:rsidRPr="00416C60" w:rsidRDefault="00416C60" w:rsidP="00416C60">
      <w:pPr>
        <w:rPr>
          <w:rFonts w:eastAsia="Calibri" w:cstheme="minorHAnsi"/>
          <w:b/>
          <w:bCs/>
          <w:lang w:eastAsia="fr-FR"/>
        </w:rPr>
      </w:pPr>
      <w:r w:rsidRPr="00416C60">
        <w:rPr>
          <w:rFonts w:eastAsia="Calibri" w:cstheme="minorHAnsi"/>
          <w:b/>
          <w:bCs/>
          <w:lang w:eastAsia="fr-FR"/>
        </w:rPr>
        <w:t xml:space="preserve">RenewableUK </w:t>
      </w:r>
    </w:p>
    <w:p w14:paraId="40E8776D" w14:textId="70BED5BF" w:rsidR="00416C60" w:rsidRPr="00416C60" w:rsidRDefault="00416C60" w:rsidP="00416C60">
      <w:pPr>
        <w:rPr>
          <w:rFonts w:eastAsia="Calibri" w:cstheme="minorHAnsi"/>
          <w:lang w:eastAsia="fr-FR"/>
        </w:rPr>
      </w:pPr>
      <w:r w:rsidRPr="00416C60">
        <w:rPr>
          <w:rFonts w:eastAsia="Calibri" w:cstheme="minorHAnsi"/>
          <w:lang w:eastAsia="fr-FR"/>
        </w:rPr>
        <w:t xml:space="preserve">ORAG: </w:t>
      </w:r>
      <w:r w:rsidRPr="00416C60">
        <w:rPr>
          <w:rFonts w:eastAsia="Calibri" w:cstheme="minorHAnsi"/>
        </w:rPr>
        <w:t xml:space="preserve"> </w:t>
      </w:r>
      <w:r w:rsidRPr="00416C60">
        <w:rPr>
          <w:rFonts w:eastAsia="Calibri" w:cstheme="minorHAnsi"/>
          <w:lang w:eastAsia="fr-FR"/>
        </w:rPr>
        <w:t xml:space="preserve">Offshore Renewables Aviation Guidance (ORAG). Good Practice Guidelines for Offshore Renewable Energy Developments.  Issue </w:t>
      </w:r>
      <w:r w:rsidR="008B3C2A" w:rsidRPr="00416C60">
        <w:rPr>
          <w:rFonts w:eastAsia="Calibri" w:cstheme="minorHAnsi"/>
          <w:lang w:eastAsia="fr-FR"/>
        </w:rPr>
        <w:t>2, January</w:t>
      </w:r>
      <w:r w:rsidRPr="00416C60">
        <w:rPr>
          <w:rFonts w:eastAsia="Calibri" w:cstheme="minorHAnsi"/>
          <w:lang w:eastAsia="fr-FR"/>
        </w:rPr>
        <w:t xml:space="preserve"> 2019.</w:t>
      </w:r>
    </w:p>
    <w:p w14:paraId="313A6797" w14:textId="77777777" w:rsidR="00416C60" w:rsidRPr="00416C60" w:rsidRDefault="008B3C2A" w:rsidP="00416C60">
      <w:pPr>
        <w:rPr>
          <w:rFonts w:eastAsia="Calibri" w:cstheme="minorHAnsi"/>
          <w:lang w:eastAsia="fr-FR"/>
        </w:rPr>
      </w:pPr>
      <w:hyperlink r:id="rId47" w:history="1">
        <w:r w:rsidR="00416C60" w:rsidRPr="00416C60">
          <w:rPr>
            <w:rFonts w:eastAsia="Calibri" w:cstheme="minorHAnsi"/>
            <w:color w:val="0563C1"/>
            <w:u w:val="single"/>
            <w:lang w:eastAsia="fr-FR"/>
          </w:rPr>
          <w:t>https://www.renewableuk.com/resource/collection/0B792CF1-8B8A-474B-95B6-17886BF724A7/ORAG_Aviation_Guidance_26-04-19_INTERACTIVE.pdf</w:t>
        </w:r>
      </w:hyperlink>
    </w:p>
    <w:p w14:paraId="28A4E147" w14:textId="77777777" w:rsidR="00416C60" w:rsidRPr="00416C60" w:rsidRDefault="00416C60" w:rsidP="00416C60">
      <w:pPr>
        <w:rPr>
          <w:rFonts w:eastAsia="Calibri" w:cstheme="minorHAnsi"/>
          <w:lang w:eastAsia="fr-FR"/>
        </w:rPr>
      </w:pPr>
      <w:r w:rsidRPr="00416C60">
        <w:rPr>
          <w:rFonts w:eastAsia="Calibri" w:cstheme="minorHAnsi"/>
          <w:lang w:eastAsia="fr-FR"/>
        </w:rPr>
        <w:t>Renewables &amp; Unmanned Aircraft Systems - Guidelines for Operations (RUGO). Guidelines for Renewable Energy Duty Holders in the Management, Procurement and Operations of Unmanned Aircraft Systems in Renewables.  Issue 1, January 2020.</w:t>
      </w:r>
    </w:p>
    <w:p w14:paraId="586316F7" w14:textId="77777777" w:rsidR="00416C60" w:rsidRPr="00416C60" w:rsidRDefault="008B3C2A" w:rsidP="00416C60">
      <w:pPr>
        <w:rPr>
          <w:rFonts w:eastAsia="Calibri" w:cstheme="minorHAnsi"/>
          <w:lang w:eastAsia="fr-FR"/>
        </w:rPr>
      </w:pPr>
      <w:hyperlink r:id="rId48" w:history="1">
        <w:r w:rsidR="00416C60" w:rsidRPr="00416C60">
          <w:rPr>
            <w:rFonts w:eastAsia="Calibri" w:cstheme="minorHAnsi"/>
            <w:color w:val="0563C1"/>
            <w:u w:val="single"/>
            <w:lang w:eastAsia="fr-FR"/>
          </w:rPr>
          <w:t>https://www.renewableuk.com/page/Aviation</w:t>
        </w:r>
      </w:hyperlink>
    </w:p>
    <w:p w14:paraId="6C74E815" w14:textId="77777777" w:rsidR="00416C60" w:rsidRPr="00416C60" w:rsidRDefault="00416C60" w:rsidP="00416C60">
      <w:pPr>
        <w:rPr>
          <w:rFonts w:eastAsia="Calibri" w:cstheme="minorHAnsi"/>
          <w:lang w:eastAsia="fr-FR"/>
        </w:rPr>
      </w:pPr>
    </w:p>
    <w:p w14:paraId="5BF84C1D" w14:textId="77777777" w:rsidR="00416C60" w:rsidRPr="00416C60" w:rsidRDefault="00416C60" w:rsidP="00416C60">
      <w:pPr>
        <w:rPr>
          <w:rFonts w:eastAsia="Calibri" w:cstheme="minorHAnsi"/>
        </w:rPr>
      </w:pPr>
      <w:r w:rsidRPr="00416C60">
        <w:rPr>
          <w:rFonts w:eastAsia="Calibri" w:cstheme="minorHAnsi"/>
          <w:b/>
          <w:bCs/>
          <w:i/>
        </w:rPr>
        <w:t>StormHarbour</w:t>
      </w:r>
      <w:r w:rsidRPr="00416C60">
        <w:rPr>
          <w:rFonts w:eastAsia="Calibri" w:cstheme="minorHAnsi"/>
          <w:b/>
          <w:bCs/>
        </w:rPr>
        <w:t xml:space="preserve"> case.</w:t>
      </w:r>
      <w:r w:rsidRPr="00416C60">
        <w:rPr>
          <w:rFonts w:eastAsia="Calibri" w:cstheme="minorHAnsi"/>
        </w:rPr>
        <w:t xml:space="preserve">  Dusek and others </w:t>
      </w:r>
      <w:r w:rsidRPr="00416C60">
        <w:rPr>
          <w:rFonts w:eastAsia="Calibri" w:cstheme="minorHAnsi"/>
          <w:i/>
          <w:iCs/>
        </w:rPr>
        <w:t>v</w:t>
      </w:r>
      <w:r w:rsidRPr="00416C60">
        <w:rPr>
          <w:rFonts w:eastAsia="Calibri" w:cstheme="minorHAnsi"/>
        </w:rPr>
        <w:t xml:space="preserve"> Storm Harbour Securities, 2015.</w:t>
      </w:r>
    </w:p>
    <w:p w14:paraId="5F8CD052" w14:textId="77777777" w:rsidR="00416C60" w:rsidRPr="00416C60" w:rsidRDefault="008B3C2A" w:rsidP="00416C60">
      <w:pPr>
        <w:rPr>
          <w:rFonts w:eastAsia="Calibri" w:cstheme="minorHAnsi"/>
          <w:color w:val="FF0000"/>
          <w:lang w:eastAsia="fr-FR"/>
        </w:rPr>
      </w:pPr>
      <w:hyperlink r:id="rId49" w:history="1">
        <w:r w:rsidR="00416C60" w:rsidRPr="00416C60">
          <w:rPr>
            <w:rFonts w:eastAsia="Calibri" w:cstheme="minorHAnsi"/>
            <w:color w:val="0563C1"/>
            <w:u w:val="single"/>
            <w:lang w:eastAsia="fr-FR"/>
          </w:rPr>
          <w:t>https://www.bailii.org/ew/cases/EWHC/QB/2015/37.html</w:t>
        </w:r>
      </w:hyperlink>
    </w:p>
    <w:p w14:paraId="3820C72F" w14:textId="77777777" w:rsidR="00416C60" w:rsidRPr="00416C60" w:rsidRDefault="00416C60" w:rsidP="00416C60">
      <w:pPr>
        <w:rPr>
          <w:rFonts w:eastAsia="Calibri" w:cstheme="minorHAnsi"/>
          <w:b/>
          <w:bCs/>
          <w:color w:val="FF0000"/>
          <w:lang w:eastAsia="fr-FR"/>
        </w:rPr>
      </w:pPr>
    </w:p>
    <w:p w14:paraId="5C863768" w14:textId="77777777" w:rsidR="00416C60" w:rsidRPr="00416C60" w:rsidRDefault="00416C60" w:rsidP="00416C60">
      <w:pPr>
        <w:rPr>
          <w:rFonts w:eastAsia="Calibri" w:cstheme="minorHAnsi"/>
          <w:b/>
          <w:bCs/>
          <w:lang w:eastAsia="fr-FR"/>
        </w:rPr>
      </w:pPr>
      <w:r w:rsidRPr="00416C60">
        <w:rPr>
          <w:rFonts w:eastAsia="Calibri" w:cstheme="minorHAnsi"/>
          <w:b/>
          <w:bCs/>
          <w:lang w:eastAsia="fr-FR"/>
        </w:rPr>
        <w:t xml:space="preserve">UK Civil Aviation Authority </w:t>
      </w:r>
    </w:p>
    <w:p w14:paraId="240868C0" w14:textId="77777777" w:rsidR="00416C60" w:rsidRPr="00416C60" w:rsidRDefault="00416C60" w:rsidP="00416C60">
      <w:pPr>
        <w:rPr>
          <w:rFonts w:eastAsia="Calibri" w:cstheme="minorHAnsi"/>
          <w:b/>
          <w:bCs/>
          <w:lang w:eastAsia="fr-FR"/>
        </w:rPr>
      </w:pPr>
      <w:r w:rsidRPr="00416C60">
        <w:rPr>
          <w:rFonts w:eastAsia="Calibri" w:cstheme="minorHAnsi"/>
        </w:rPr>
        <w:t>CAP 437 - Standards for Offshore Helicopter Landing Areas. Version 8.1, Sep 2018</w:t>
      </w:r>
    </w:p>
    <w:p w14:paraId="71A74AAA" w14:textId="77777777" w:rsidR="00416C60" w:rsidRPr="00416C60" w:rsidRDefault="008B3C2A" w:rsidP="00416C60">
      <w:pPr>
        <w:rPr>
          <w:rFonts w:eastAsia="Calibri" w:cstheme="minorHAnsi"/>
        </w:rPr>
      </w:pPr>
      <w:hyperlink r:id="rId50" w:history="1">
        <w:r w:rsidR="00416C60" w:rsidRPr="00416C60">
          <w:rPr>
            <w:rFonts w:eastAsia="Calibri" w:cstheme="minorHAnsi"/>
            <w:color w:val="0563C1"/>
            <w:u w:val="single"/>
          </w:rPr>
          <w:t>https://publicapps.caa.co.uk/modalapplication.aspx?appid=11&amp;mode=detail&amp;id=523</w:t>
        </w:r>
      </w:hyperlink>
    </w:p>
    <w:p w14:paraId="39E84F73" w14:textId="77777777" w:rsidR="00416C60" w:rsidRPr="00416C60" w:rsidRDefault="00416C60" w:rsidP="00416C60">
      <w:pPr>
        <w:rPr>
          <w:rFonts w:eastAsia="Calibri" w:cstheme="minorHAnsi"/>
          <w:lang w:eastAsia="fr-FR"/>
        </w:rPr>
      </w:pPr>
      <w:r w:rsidRPr="00416C60">
        <w:rPr>
          <w:rFonts w:eastAsia="Calibri" w:cstheme="minorHAnsi"/>
          <w:lang w:eastAsia="fr-FR"/>
        </w:rPr>
        <w:t>CAP 764 - CAA Policy and Guidelines on Wind Turbines. Issue 6, February 2016.</w:t>
      </w:r>
    </w:p>
    <w:p w14:paraId="203CB3A4" w14:textId="77777777" w:rsidR="00416C60" w:rsidRPr="00416C60" w:rsidRDefault="008B3C2A" w:rsidP="00416C60">
      <w:pPr>
        <w:rPr>
          <w:rFonts w:eastAsia="Calibri" w:cstheme="minorHAnsi"/>
        </w:rPr>
      </w:pPr>
      <w:hyperlink r:id="rId51" w:history="1">
        <w:r w:rsidR="00416C60" w:rsidRPr="00416C60">
          <w:rPr>
            <w:rFonts w:eastAsia="Calibri" w:cstheme="minorHAnsi"/>
            <w:color w:val="0563C1"/>
            <w:u w:val="single"/>
            <w:lang w:eastAsia="fr-FR"/>
          </w:rPr>
          <w:t>https://publicapps.caa.co.uk/modalapplication.aspx?catid=1&amp;pagetype=65&amp;appid=11&amp;mode=detail&amp;id=5609</w:t>
        </w:r>
      </w:hyperlink>
      <w:r w:rsidR="00416C60" w:rsidRPr="00416C60">
        <w:rPr>
          <w:rFonts w:eastAsia="Calibri" w:cstheme="minorHAnsi"/>
        </w:rPr>
        <w:t xml:space="preserve"> </w:t>
      </w:r>
    </w:p>
    <w:p w14:paraId="53C44B48" w14:textId="77777777" w:rsidR="00416C60" w:rsidRPr="00416C60" w:rsidRDefault="00416C60" w:rsidP="00416C60">
      <w:pPr>
        <w:rPr>
          <w:rFonts w:eastAsia="Calibri" w:cstheme="minorHAnsi"/>
          <w:i/>
          <w:iCs/>
          <w:lang w:eastAsia="fr-FR"/>
        </w:rPr>
      </w:pPr>
      <w:r w:rsidRPr="00416C60">
        <w:rPr>
          <w:rFonts w:eastAsia="Calibri" w:cstheme="minorHAnsi"/>
          <w:i/>
          <w:iCs/>
        </w:rPr>
        <w:t>Note that both CAP 437 and CAP are currently under review.</w:t>
      </w:r>
    </w:p>
    <w:p w14:paraId="2C88E58B" w14:textId="77777777" w:rsidR="00416C60" w:rsidRPr="00416C60" w:rsidRDefault="00416C60" w:rsidP="00416C60">
      <w:pPr>
        <w:rPr>
          <w:rFonts w:eastAsia="Calibri" w:cstheme="minorHAnsi"/>
          <w:lang w:eastAsia="fr-FR"/>
        </w:rPr>
      </w:pPr>
      <w:r w:rsidRPr="00416C60">
        <w:rPr>
          <w:rFonts w:eastAsia="Calibri" w:cstheme="minorHAnsi"/>
          <w:lang w:eastAsia="fr-FR"/>
        </w:rPr>
        <w:t>CAP 1145 – Safety review of offshore public transport helicopter operations in support of the exploitation of oil and gas. Version 1, February 2014.</w:t>
      </w:r>
    </w:p>
    <w:p w14:paraId="1ADADDEA" w14:textId="77777777" w:rsidR="00416C60" w:rsidRPr="00416C60" w:rsidRDefault="008B3C2A" w:rsidP="00416C60">
      <w:pPr>
        <w:rPr>
          <w:rFonts w:eastAsia="Calibri" w:cstheme="minorHAnsi"/>
          <w:lang w:eastAsia="fr-FR"/>
        </w:rPr>
      </w:pPr>
      <w:hyperlink r:id="rId52" w:history="1">
        <w:r w:rsidR="00416C60" w:rsidRPr="00416C60">
          <w:rPr>
            <w:rFonts w:eastAsia="Calibri" w:cstheme="minorHAnsi"/>
            <w:color w:val="0563C1"/>
            <w:u w:val="single"/>
            <w:lang w:eastAsia="fr-FR"/>
          </w:rPr>
          <w:t>https://publicapps.caa.co.uk/modalapplication.aspx?appid=11&amp;mode=detail&amp;id=6088</w:t>
        </w:r>
      </w:hyperlink>
      <w:r w:rsidR="00416C60" w:rsidRPr="00416C60">
        <w:rPr>
          <w:rFonts w:eastAsia="Calibri" w:cstheme="minorHAnsi"/>
          <w:lang w:eastAsia="fr-FR"/>
        </w:rPr>
        <w:t xml:space="preserve"> </w:t>
      </w:r>
    </w:p>
    <w:p w14:paraId="59801A5F" w14:textId="0316D057" w:rsidR="00416C60" w:rsidRPr="00416C60" w:rsidRDefault="00416C60" w:rsidP="00416C60">
      <w:pPr>
        <w:rPr>
          <w:rFonts w:eastAsia="Calibri" w:cstheme="minorHAnsi"/>
          <w:lang w:eastAsia="fr-FR"/>
        </w:rPr>
      </w:pPr>
      <w:r w:rsidRPr="00416C60">
        <w:rPr>
          <w:rFonts w:eastAsia="Calibri" w:cstheme="minorHAnsi"/>
        </w:rPr>
        <w:t xml:space="preserve">CAP 1264 Standards for Helicopter Landing Areas at Hospitals.  Version 1, August </w:t>
      </w:r>
      <w:r w:rsidR="008B3C2A" w:rsidRPr="00416C60">
        <w:rPr>
          <w:rFonts w:eastAsia="Calibri" w:cstheme="minorHAnsi"/>
        </w:rPr>
        <w:t>2019. [</w:t>
      </w:r>
      <w:r w:rsidRPr="00416C60">
        <w:rPr>
          <w:rFonts w:eastAsia="Calibri" w:cstheme="minorHAnsi"/>
        </w:rPr>
        <w:t>Ref].</w:t>
      </w:r>
    </w:p>
    <w:p w14:paraId="2280897A" w14:textId="77777777" w:rsidR="00416C60" w:rsidRPr="00416C60" w:rsidRDefault="008B3C2A" w:rsidP="00416C60">
      <w:pPr>
        <w:rPr>
          <w:rFonts w:eastAsia="Calibri" w:cstheme="minorHAnsi"/>
          <w:lang w:eastAsia="fr-FR"/>
        </w:rPr>
      </w:pPr>
      <w:hyperlink r:id="rId53" w:history="1">
        <w:r w:rsidR="00416C60" w:rsidRPr="00416C60">
          <w:rPr>
            <w:rFonts w:eastAsia="Calibri" w:cstheme="minorHAnsi"/>
            <w:color w:val="0563C1"/>
            <w:u w:val="single"/>
          </w:rPr>
          <w:t>http://publicapps.caa.co.uk/modalapplication.aspx?appid=11&amp;mode=detail&amp;id=7240</w:t>
        </w:r>
      </w:hyperlink>
    </w:p>
    <w:p w14:paraId="3826D46E" w14:textId="77777777" w:rsidR="00416C60" w:rsidRPr="00416C60" w:rsidRDefault="00416C60" w:rsidP="00416C60">
      <w:pPr>
        <w:ind w:left="0"/>
        <w:rPr>
          <w:rFonts w:eastAsia="Calibri" w:cstheme="minorHAnsi"/>
        </w:rPr>
      </w:pPr>
    </w:p>
    <w:p w14:paraId="44B041E6" w14:textId="77777777" w:rsidR="00416C60" w:rsidRPr="00416C60" w:rsidRDefault="00416C60" w:rsidP="00416C60">
      <w:pPr>
        <w:rPr>
          <w:rFonts w:eastAsia="Calibri" w:cstheme="minorHAnsi"/>
          <w:b/>
          <w:bCs/>
          <w:lang w:eastAsia="fr-FR"/>
        </w:rPr>
      </w:pPr>
      <w:r w:rsidRPr="00416C60">
        <w:rPr>
          <w:rFonts w:eastAsia="Calibri" w:cstheme="minorHAnsi"/>
          <w:b/>
          <w:bCs/>
          <w:lang w:eastAsia="fr-FR"/>
        </w:rPr>
        <w:t>UK Helicopter Certification Agency (HCA)</w:t>
      </w:r>
    </w:p>
    <w:p w14:paraId="38DCE866" w14:textId="77777777" w:rsidR="00416C60" w:rsidRPr="00416C60" w:rsidRDefault="00416C60" w:rsidP="00416C60">
      <w:pPr>
        <w:rPr>
          <w:rFonts w:eastAsia="Calibri" w:cstheme="minorHAnsi"/>
          <w:lang w:eastAsia="fr-FR"/>
        </w:rPr>
      </w:pPr>
      <w:r w:rsidRPr="00416C60">
        <w:rPr>
          <w:rFonts w:eastAsia="Calibri" w:cstheme="minorHAnsi"/>
          <w:lang w:eastAsia="fr-FR"/>
        </w:rPr>
        <w:t>Helidecks Limitations List Part C – Summary of Pitch, Roll and Heave Limitations</w:t>
      </w:r>
    </w:p>
    <w:p w14:paraId="0DCC74B6" w14:textId="77777777" w:rsidR="00416C60" w:rsidRPr="00416C60" w:rsidRDefault="00416C60" w:rsidP="00416C60">
      <w:pPr>
        <w:rPr>
          <w:rFonts w:eastAsia="Calibri" w:cstheme="minorHAnsi"/>
          <w:lang w:eastAsia="fr-FR"/>
        </w:rPr>
      </w:pPr>
      <w:r w:rsidRPr="00416C60">
        <w:rPr>
          <w:rFonts w:eastAsia="Calibri" w:cstheme="minorHAnsi"/>
          <w:lang w:eastAsia="fr-FR"/>
        </w:rPr>
        <w:t>http://www.helidecks. org/download%20files/HLL%20-%20Part%20C%20-%20p%20r%20h.pdf</w:t>
      </w:r>
    </w:p>
    <w:p w14:paraId="3E22BB5A" w14:textId="77777777" w:rsidR="00416C60" w:rsidRPr="00416C60" w:rsidRDefault="00416C60" w:rsidP="00416C60">
      <w:pPr>
        <w:rPr>
          <w:rFonts w:eastAsia="Calibri" w:cstheme="minorHAnsi"/>
          <w:b/>
          <w:bCs/>
          <w:lang w:eastAsia="fr-FR"/>
        </w:rPr>
      </w:pPr>
    </w:p>
    <w:p w14:paraId="6530D235" w14:textId="77777777" w:rsidR="00416C60" w:rsidRPr="00416C60" w:rsidRDefault="00416C60" w:rsidP="00416C60">
      <w:pPr>
        <w:rPr>
          <w:rFonts w:eastAsia="Calibri" w:cstheme="minorHAnsi"/>
          <w:b/>
          <w:bCs/>
          <w:lang w:eastAsia="fr-FR"/>
        </w:rPr>
      </w:pPr>
      <w:r w:rsidRPr="00416C60">
        <w:rPr>
          <w:rFonts w:eastAsia="Calibri" w:cstheme="minorHAnsi"/>
          <w:b/>
          <w:bCs/>
          <w:lang w:eastAsia="fr-FR"/>
        </w:rPr>
        <w:t xml:space="preserve">UK Health and Safety Executive </w:t>
      </w:r>
    </w:p>
    <w:p w14:paraId="1CFD2415" w14:textId="77777777" w:rsidR="00416C60" w:rsidRPr="00416C60" w:rsidRDefault="00416C60" w:rsidP="00416C60">
      <w:pPr>
        <w:rPr>
          <w:rFonts w:eastAsia="Calibri" w:cstheme="minorHAnsi"/>
        </w:rPr>
      </w:pPr>
      <w:r w:rsidRPr="00416C60">
        <w:rPr>
          <w:rFonts w:eastAsia="Calibri" w:cstheme="minorHAnsi"/>
        </w:rPr>
        <w:t xml:space="preserve">HSE OTO 2000/089. Helicopter safety offshore. </w:t>
      </w:r>
    </w:p>
    <w:p w14:paraId="365DF187" w14:textId="4D078EDA" w:rsidR="00416C60" w:rsidRDefault="008B3C2A" w:rsidP="00416C60">
      <w:pPr>
        <w:rPr>
          <w:rFonts w:eastAsia="Calibri" w:cstheme="minorHAnsi"/>
        </w:rPr>
      </w:pPr>
      <w:hyperlink r:id="rId54" w:history="1">
        <w:r w:rsidR="00416C60" w:rsidRPr="00416C60">
          <w:rPr>
            <w:rFonts w:eastAsia="Calibri" w:cstheme="minorHAnsi"/>
            <w:color w:val="0563C1"/>
            <w:u w:val="single"/>
          </w:rPr>
          <w:t>https://www.hse.gov.uk/research/otopdf/2000/oto00089.pdf</w:t>
        </w:r>
      </w:hyperlink>
    </w:p>
    <w:p w14:paraId="36000DA0" w14:textId="77777777" w:rsidR="00416C60" w:rsidRPr="00416C60" w:rsidRDefault="00416C60" w:rsidP="00416C60">
      <w:pPr>
        <w:rPr>
          <w:rFonts w:eastAsia="Calibri" w:cstheme="minorHAnsi"/>
        </w:rPr>
      </w:pPr>
    </w:p>
    <w:p w14:paraId="557A44A2" w14:textId="77777777" w:rsidR="00416C60" w:rsidRPr="00416C60" w:rsidRDefault="00416C60" w:rsidP="00416C60">
      <w:pPr>
        <w:rPr>
          <w:rFonts w:eastAsia="Calibri" w:cstheme="minorHAnsi"/>
          <w:b/>
          <w:bCs/>
          <w:lang w:eastAsia="fr-FR"/>
        </w:rPr>
      </w:pPr>
      <w:r w:rsidRPr="00416C60">
        <w:rPr>
          <w:rFonts w:eastAsia="Calibri" w:cstheme="minorHAnsi"/>
          <w:b/>
          <w:bCs/>
        </w:rPr>
        <w:t xml:space="preserve">UK </w:t>
      </w:r>
      <w:r w:rsidRPr="00416C60">
        <w:rPr>
          <w:rFonts w:eastAsia="Calibri" w:cstheme="minorHAnsi"/>
          <w:b/>
          <w:bCs/>
          <w:lang w:eastAsia="fr-FR"/>
        </w:rPr>
        <w:t xml:space="preserve">Maritime &amp; Coastguard Agency (MCA) </w:t>
      </w:r>
    </w:p>
    <w:p w14:paraId="4EA7EBFE" w14:textId="77777777" w:rsidR="00416C60" w:rsidRPr="00416C60" w:rsidRDefault="00416C60" w:rsidP="00416C60">
      <w:pPr>
        <w:rPr>
          <w:rFonts w:eastAsia="Calibri" w:cstheme="minorHAnsi"/>
          <w:lang w:eastAsia="fr-FR"/>
        </w:rPr>
      </w:pPr>
      <w:r w:rsidRPr="00416C60">
        <w:rPr>
          <w:rFonts w:eastAsia="Calibri" w:cstheme="minorHAnsi"/>
          <w:lang w:eastAsia="fr-FR"/>
        </w:rPr>
        <w:t xml:space="preserve">MGN 543 Offshore Renewable Energy Installations (OREI) – Guidance on UK Navigational Practice, Safety and Emergency Response </w:t>
      </w:r>
    </w:p>
    <w:p w14:paraId="1B1553C1" w14:textId="3B177117" w:rsidR="00416C60" w:rsidRDefault="008B3C2A" w:rsidP="00416C60">
      <w:pPr>
        <w:rPr>
          <w:rFonts w:eastAsia="Calibri" w:cstheme="minorHAnsi"/>
        </w:rPr>
      </w:pPr>
      <w:hyperlink r:id="rId55" w:history="1">
        <w:r w:rsidR="00416C60" w:rsidRPr="00416C60">
          <w:rPr>
            <w:rFonts w:eastAsia="Calibri" w:cstheme="minorHAnsi"/>
            <w:color w:val="0563C1"/>
            <w:u w:val="single"/>
          </w:rPr>
          <w:t>https://www.gov.uk/government/publications/mgn-543-mf-safety-of-navigation-offshore-renewable-energy-installations-oreis-uk-navigational-practice-safety-and-emergency-response</w:t>
        </w:r>
      </w:hyperlink>
    </w:p>
    <w:p w14:paraId="19371A1F" w14:textId="0BA0DBBD" w:rsidR="00416C60" w:rsidRPr="00416C60" w:rsidRDefault="00416C60" w:rsidP="00416C60">
      <w:pPr>
        <w:rPr>
          <w:rFonts w:eastAsia="Calibri" w:cstheme="minorHAnsi"/>
        </w:rPr>
      </w:pPr>
      <w:r w:rsidRPr="00416C60">
        <w:rPr>
          <w:rFonts w:eastAsia="Calibri" w:cstheme="minorHAnsi"/>
        </w:rPr>
        <w:t>MCA / HSE Regulatory expectations for emergency response arrangements for the offshore renewable energy industry.  August 2019</w:t>
      </w:r>
    </w:p>
    <w:p w14:paraId="71F1CDF5" w14:textId="77777777" w:rsidR="00416C60" w:rsidRPr="00416C60" w:rsidRDefault="00416C60" w:rsidP="00416C60">
      <w:pPr>
        <w:rPr>
          <w:rFonts w:eastAsia="Calibri" w:cstheme="minorHAnsi"/>
          <w:color w:val="0563C1"/>
          <w:u w:val="single"/>
        </w:rPr>
      </w:pPr>
      <w:r w:rsidRPr="00416C60">
        <w:rPr>
          <w:rFonts w:eastAsia="Calibri" w:cstheme="minorHAnsi"/>
          <w:color w:val="0563C1"/>
          <w:u w:val="single"/>
        </w:rPr>
        <w:t>https://www.hse.gov.uk/osdr/assets/docs/is2-2019.pdf </w:t>
      </w:r>
    </w:p>
    <w:p w14:paraId="647720C5" w14:textId="77777777" w:rsidR="00416C60" w:rsidRPr="00416C60" w:rsidRDefault="00416C60" w:rsidP="00416C60">
      <w:pPr>
        <w:ind w:left="0"/>
        <w:rPr>
          <w:rFonts w:eastAsia="Calibri" w:cstheme="minorHAnsi"/>
          <w:color w:val="FF0000"/>
          <w:lang w:eastAsia="fr-FR"/>
        </w:rPr>
      </w:pPr>
    </w:p>
    <w:p w14:paraId="1D5587C2" w14:textId="77777777" w:rsidR="00416C60" w:rsidRPr="00416C60" w:rsidRDefault="00416C60" w:rsidP="00416C60">
      <w:pPr>
        <w:rPr>
          <w:lang w:eastAsia="fr-FR"/>
        </w:rPr>
      </w:pPr>
    </w:p>
    <w:p w14:paraId="12B10D69" w14:textId="2D5C3236" w:rsidR="00574EBD" w:rsidRPr="00AC6B22" w:rsidRDefault="00574EBD" w:rsidP="00207FFE">
      <w:pPr>
        <w:rPr>
          <w:color w:val="FF0000"/>
          <w:lang w:eastAsia="fr-FR"/>
        </w:rPr>
      </w:pPr>
    </w:p>
    <w:p w14:paraId="62AEFD08" w14:textId="77777777" w:rsidR="009A09A3" w:rsidRDefault="009A09A3" w:rsidP="009A09A3">
      <w:pPr>
        <w:rPr>
          <w:color w:val="FF0000"/>
          <w:lang w:eastAsia="fr-FR"/>
        </w:rPr>
      </w:pPr>
    </w:p>
    <w:p w14:paraId="392C1090" w14:textId="2989C587" w:rsidR="00101443" w:rsidRPr="00101443" w:rsidRDefault="00101443" w:rsidP="009A09A3">
      <w:pPr>
        <w:rPr>
          <w:color w:val="FF0000"/>
          <w:lang w:eastAsia="fr-FR"/>
        </w:rPr>
      </w:pPr>
    </w:p>
    <w:sectPr w:rsidR="00101443" w:rsidRPr="00101443" w:rsidSect="00862D9E">
      <w:headerReference w:type="first" r:id="rId56"/>
      <w:pgSz w:w="11906" w:h="16838" w:code="9"/>
      <w:pgMar w:top="2268" w:right="1418" w:bottom="1985" w:left="1418" w:header="1134"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60C0B" w14:textId="77777777" w:rsidR="008B3C2A" w:rsidRDefault="008B3C2A" w:rsidP="00976968">
      <w:r>
        <w:separator/>
      </w:r>
    </w:p>
  </w:endnote>
  <w:endnote w:type="continuationSeparator" w:id="0">
    <w:p w14:paraId="407B333F" w14:textId="77777777" w:rsidR="008B3C2A" w:rsidRDefault="008B3C2A" w:rsidP="00976968">
      <w:r>
        <w:continuationSeparator/>
      </w:r>
    </w:p>
  </w:endnote>
  <w:endnote w:type="continuationNotice" w:id="1">
    <w:p w14:paraId="643237A5" w14:textId="77777777" w:rsidR="008B3C2A" w:rsidRDefault="008B3C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Light">
    <w:altName w:val="Calibri"/>
    <w:panose1 w:val="00000000000000000000"/>
    <w:charset w:val="00"/>
    <w:family w:val="swiss"/>
    <w:notTrueType/>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NeueLTPro-Bd">
    <w:altName w:val="Arial"/>
    <w:panose1 w:val="00000000000000000000"/>
    <w:charset w:val="00"/>
    <w:family w:val="swiss"/>
    <w:notTrueType/>
    <w:pitch w:val="default"/>
    <w:sig w:usb0="00000003" w:usb1="00000000" w:usb2="00000000" w:usb3="00000000" w:csb0="00000001" w:csb1="00000000"/>
  </w:font>
  <w:font w:name="HelveticaNeueLTPro-Roma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167D3" w14:textId="577C874A" w:rsidR="008B3C2A" w:rsidRPr="00696BE2" w:rsidRDefault="008B3C2A" w:rsidP="00FD4B71">
    <w:pPr>
      <w:pStyle w:val="Footer"/>
    </w:pPr>
    <w:r>
      <w:rPr>
        <w:noProof/>
        <w:lang w:eastAsia="en-GB"/>
      </w:rPr>
      <mc:AlternateContent>
        <mc:Choice Requires="wps">
          <w:drawing>
            <wp:anchor distT="45720" distB="45720" distL="114300" distR="114300" simplePos="0" relativeHeight="251681792" behindDoc="0" locked="0" layoutInCell="1" allowOverlap="1" wp14:anchorId="5BE858AF" wp14:editId="2E4B7722">
              <wp:simplePos x="0" y="0"/>
              <wp:positionH relativeFrom="margin">
                <wp:posOffset>-72294</wp:posOffset>
              </wp:positionH>
              <wp:positionV relativeFrom="paragraph">
                <wp:posOffset>-71264</wp:posOffset>
              </wp:positionV>
              <wp:extent cx="5239169" cy="1404620"/>
              <wp:effectExtent l="0" t="0" r="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169" cy="1404620"/>
                      </a:xfrm>
                      <a:prstGeom prst="rect">
                        <a:avLst/>
                      </a:prstGeom>
                      <a:noFill/>
                      <a:ln w="9525">
                        <a:noFill/>
                        <a:miter lim="800000"/>
                        <a:headEnd/>
                        <a:tailEnd/>
                      </a:ln>
                    </wps:spPr>
                    <wps:txbx>
                      <w:txbxContent>
                        <w:p w14:paraId="7F237988" w14:textId="77777777" w:rsidR="008B3C2A" w:rsidRDefault="008B3C2A" w:rsidP="001C6B57">
                          <w:pPr>
                            <w:rPr>
                              <w:sz w:val="18"/>
                            </w:rPr>
                          </w:pPr>
                        </w:p>
                        <w:p w14:paraId="0DA5EEFC" w14:textId="34AD8065" w:rsidR="008B3C2A" w:rsidRPr="00066DED" w:rsidRDefault="008B3C2A" w:rsidP="001C6B57">
                          <w:pPr>
                            <w:rPr>
                              <w:sz w:val="18"/>
                            </w:rPr>
                          </w:pPr>
                          <w:r w:rsidRPr="00066DED">
                            <w:rPr>
                              <w:sz w:val="18"/>
                            </w:rPr>
                            <w:t>G</w:t>
                          </w:r>
                          <w:r>
                            <w:rPr>
                              <w:sz w:val="18"/>
                            </w:rPr>
                            <w:t>ood practice g</w:t>
                          </w:r>
                          <w:r w:rsidRPr="00066DED">
                            <w:rPr>
                              <w:sz w:val="18"/>
                            </w:rPr>
                            <w:t xml:space="preserve">uidelines </w:t>
                          </w:r>
                          <w:r>
                            <w:rPr>
                              <w:sz w:val="18"/>
                            </w:rPr>
                            <w:t>for</w:t>
                          </w:r>
                          <w:r w:rsidRPr="00066DED">
                            <w:rPr>
                              <w:sz w:val="18"/>
                            </w:rPr>
                            <w:t xml:space="preserve"> safe helicopter operations in support of the global offshore wind industry</w:t>
                          </w:r>
                        </w:p>
                        <w:p w14:paraId="31CDFB56" w14:textId="53393B84" w:rsidR="008B3C2A" w:rsidRPr="00066DED" w:rsidRDefault="008B3C2A" w:rsidP="001C6B57">
                          <w:pPr>
                            <w:rPr>
                              <w:sz w:val="18"/>
                            </w:rPr>
                          </w:pPr>
                          <w:r w:rsidRPr="00046E94">
                            <w:rPr>
                              <w:sz w:val="18"/>
                            </w:rPr>
                            <w:t xml:space="preserve">Draft </w:t>
                          </w:r>
                          <w:r>
                            <w:rPr>
                              <w:sz w:val="18"/>
                            </w:rPr>
                            <w:t>for stakeholder consultation, 16/09/20</w:t>
                          </w:r>
                        </w:p>
                        <w:p w14:paraId="390BEC1C" w14:textId="4C022C42" w:rsidR="008B3C2A" w:rsidRPr="00E97EF8" w:rsidRDefault="008B3C2A" w:rsidP="0097696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E858AF" id="_x0000_t202" coordsize="21600,21600" o:spt="202" path="m,l,21600r21600,l21600,xe">
              <v:stroke joinstyle="miter"/>
              <v:path gradientshapeok="t" o:connecttype="rect"/>
            </v:shapetype>
            <v:shape id="_x0000_s1052" type="#_x0000_t202" style="position:absolute;left:0;text-align:left;margin-left:-5.7pt;margin-top:-5.6pt;width:412.55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" filled="f" stroked="f">
              <v:textbox style="mso-fit-shape-to-text:t">
                <w:txbxContent>
                  <w:p w14:paraId="7F237988" w14:textId="77777777" w:rsidR="008B3C2A" w:rsidRDefault="008B3C2A" w:rsidP="001C6B57">
                    <w:pPr>
                      <w:rPr>
                        <w:sz w:val="18"/>
                      </w:rPr>
                    </w:pPr>
                  </w:p>
                  <w:p w14:paraId="0DA5EEFC" w14:textId="34AD8065" w:rsidR="008B3C2A" w:rsidRPr="00066DED" w:rsidRDefault="008B3C2A" w:rsidP="001C6B57">
                    <w:pPr>
                      <w:rPr>
                        <w:sz w:val="18"/>
                      </w:rPr>
                    </w:pPr>
                    <w:r w:rsidRPr="00066DED">
                      <w:rPr>
                        <w:sz w:val="18"/>
                      </w:rPr>
                      <w:t>G</w:t>
                    </w:r>
                    <w:r>
                      <w:rPr>
                        <w:sz w:val="18"/>
                      </w:rPr>
                      <w:t>ood practice g</w:t>
                    </w:r>
                    <w:r w:rsidRPr="00066DED">
                      <w:rPr>
                        <w:sz w:val="18"/>
                      </w:rPr>
                      <w:t xml:space="preserve">uidelines </w:t>
                    </w:r>
                    <w:r>
                      <w:rPr>
                        <w:sz w:val="18"/>
                      </w:rPr>
                      <w:t>for</w:t>
                    </w:r>
                    <w:r w:rsidRPr="00066DED">
                      <w:rPr>
                        <w:sz w:val="18"/>
                      </w:rPr>
                      <w:t xml:space="preserve"> safe helicopter operations in support of the global offshore wind industry</w:t>
                    </w:r>
                  </w:p>
                  <w:p w14:paraId="31CDFB56" w14:textId="53393B84" w:rsidR="008B3C2A" w:rsidRPr="00066DED" w:rsidRDefault="008B3C2A" w:rsidP="001C6B57">
                    <w:pPr>
                      <w:rPr>
                        <w:sz w:val="18"/>
                      </w:rPr>
                    </w:pPr>
                    <w:r w:rsidRPr="00046E94">
                      <w:rPr>
                        <w:sz w:val="18"/>
                      </w:rPr>
                      <w:t xml:space="preserve">Draft </w:t>
                    </w:r>
                    <w:r>
                      <w:rPr>
                        <w:sz w:val="18"/>
                      </w:rPr>
                      <w:t>for stakeholder consultation, 16/09/20</w:t>
                    </w:r>
                  </w:p>
                  <w:p w14:paraId="390BEC1C" w14:textId="4C022C42" w:rsidR="008B3C2A" w:rsidRPr="00E97EF8" w:rsidRDefault="008B3C2A" w:rsidP="00976968"/>
                </w:txbxContent>
              </v:textbox>
              <w10:wrap anchorx="margin"/>
            </v:shape>
          </w:pict>
        </mc:Fallback>
      </mc:AlternateContent>
    </w:r>
  </w:p>
  <w:p w14:paraId="0E19CDCC" w14:textId="0C2D0A91" w:rsidR="008B3C2A" w:rsidRDefault="008B3C2A" w:rsidP="00976968">
    <w:pPr>
      <w:pStyle w:val="Footer"/>
    </w:pPr>
    <w:r w:rsidRPr="00696BE2">
      <w:tab/>
    </w:r>
  </w:p>
  <w:p w14:paraId="00766F4E" w14:textId="60148406" w:rsidR="008B3C2A" w:rsidRPr="00066DED" w:rsidRDefault="008B3C2A" w:rsidP="00340E08">
    <w:pPr>
      <w:pStyle w:val="Footer"/>
      <w:jc w:val="right"/>
      <w:rPr>
        <w:sz w:val="22"/>
      </w:rPr>
    </w:pPr>
    <w:r w:rsidRPr="00066DED">
      <w:rPr>
        <w:rStyle w:val="PageNumber"/>
        <w:sz w:val="22"/>
      </w:rPr>
      <w:fldChar w:fldCharType="begin"/>
    </w:r>
    <w:r w:rsidRPr="00066DED">
      <w:rPr>
        <w:rStyle w:val="PageNumber"/>
        <w:sz w:val="22"/>
      </w:rPr>
      <w:instrText xml:space="preserve"> PAGE </w:instrText>
    </w:r>
    <w:r w:rsidRPr="00066DED">
      <w:rPr>
        <w:rStyle w:val="PageNumber"/>
        <w:sz w:val="22"/>
      </w:rPr>
      <w:fldChar w:fldCharType="separate"/>
    </w:r>
    <w:r>
      <w:rPr>
        <w:rStyle w:val="PageNumber"/>
        <w:noProof/>
        <w:sz w:val="22"/>
      </w:rPr>
      <w:t>9</w:t>
    </w:r>
    <w:r w:rsidRPr="00066DED">
      <w:rPr>
        <w:rStyle w:val="PageNumbe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D195E" w14:textId="1A2FB4B9" w:rsidR="008B3C2A" w:rsidRDefault="008B3C2A" w:rsidP="00976968">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B3547" w14:textId="77777777" w:rsidR="008B3C2A" w:rsidRDefault="008B3C2A" w:rsidP="00976968">
      <w:r>
        <w:separator/>
      </w:r>
    </w:p>
  </w:footnote>
  <w:footnote w:type="continuationSeparator" w:id="0">
    <w:p w14:paraId="7B83E776" w14:textId="77777777" w:rsidR="008B3C2A" w:rsidRDefault="008B3C2A" w:rsidP="00976968">
      <w:r>
        <w:continuationSeparator/>
      </w:r>
    </w:p>
  </w:footnote>
  <w:footnote w:type="continuationNotice" w:id="1">
    <w:p w14:paraId="35DD9239" w14:textId="77777777" w:rsidR="008B3C2A" w:rsidRDefault="008B3C2A">
      <w:pPr>
        <w:spacing w:before="0" w:after="0"/>
      </w:pPr>
    </w:p>
  </w:footnote>
  <w:footnote w:id="2">
    <w:p w14:paraId="21807F69" w14:textId="04352EDB" w:rsidR="008B3C2A" w:rsidRDefault="008B3C2A">
      <w:pPr>
        <w:pStyle w:val="FootnoteText"/>
      </w:pPr>
      <w:r>
        <w:rPr>
          <w:rStyle w:val="FootnoteReference"/>
        </w:rPr>
        <w:footnoteRef/>
      </w:r>
      <w:r>
        <w:t xml:space="preserve"> </w:t>
      </w:r>
      <w:r w:rsidRPr="00996CA9">
        <w:t>The UK has recently signified that in leaving the EU, it will also withdraw from EASA and return to a national aviation regulatory approach. There will be a transition period and it is likely that some EASA regulations will be adopted i</w:t>
      </w:r>
      <w:r>
        <w:t xml:space="preserve">n </w:t>
      </w:r>
      <w:r w:rsidRPr="00996CA9">
        <w:t>the UK regulatory framework</w:t>
      </w:r>
      <w:r>
        <w:t>. OWC</w:t>
      </w:r>
      <w:r w:rsidRPr="00996CA9">
        <w:t>s will need to monitor this situation as more information becomes available</w:t>
      </w:r>
      <w:r>
        <w:t>.</w:t>
      </w:r>
    </w:p>
  </w:footnote>
  <w:footnote w:id="3">
    <w:p w14:paraId="2C226042" w14:textId="3F1D92C9" w:rsidR="008B3C2A" w:rsidRDefault="008B3C2A" w:rsidP="00FE7FCE">
      <w:pPr>
        <w:pStyle w:val="FootnoteText"/>
      </w:pPr>
      <w:r>
        <w:rPr>
          <w:rStyle w:val="FootnoteReference"/>
        </w:rPr>
        <w:footnoteRef/>
      </w:r>
      <w:r>
        <w:t xml:space="preserve">  While a </w:t>
      </w:r>
      <w:r w:rsidRPr="003F2948">
        <w:t>specific aviation policy provides clarity</w:t>
      </w:r>
      <w:r>
        <w:t xml:space="preserve">, it is not essential to have a stand-alone document entitled ‘Aviation Policy’. The relevant content could instead, for example, be integrated with the organisation’s overall Health and Safety Policy. Where and how best to document the </w:t>
      </w:r>
      <w:proofErr w:type="gramStart"/>
      <w:r>
        <w:t>aviation</w:t>
      </w:r>
      <w:proofErr w:type="gramEnd"/>
      <w:r>
        <w:t xml:space="preserve"> policy is a decision for the OWC, and will depend on factors such as the existing SMS documentation structure, and how safety responsibilities are allocated in the organisation (e.g. who owns the Policy and signs it off). Terminology can also be a factor: a ‘policy’ can mean anything from a 1-page statement of the top level aims and commitments, supported by more detailed documentation, to a detailed manual that includes the organisation and arrangements for achieving those aims. However, the documentation is structured, the key points listed here need to be covered, and all such documentation is referred to as the ‘Aviation Policy’ in these guidelines.</w:t>
      </w:r>
      <w:r w:rsidDel="004B440E">
        <w:t xml:space="preserve"> </w:t>
      </w:r>
    </w:p>
  </w:footnote>
  <w:footnote w:id="4">
    <w:p w14:paraId="0E0CD797" w14:textId="73DCB45B" w:rsidR="008B3C2A" w:rsidRDefault="008B3C2A" w:rsidP="00210BCF">
      <w:pPr>
        <w:pStyle w:val="FootnoteText"/>
      </w:pPr>
      <w:r>
        <w:rPr>
          <w:rStyle w:val="FootnoteReference"/>
        </w:rPr>
        <w:footnoteRef/>
      </w:r>
      <w:r>
        <w:t xml:space="preserve"> ‘referred to as ‘Aviation Advisors’ in some other documents, such as IOGP 590</w:t>
      </w:r>
    </w:p>
  </w:footnote>
  <w:footnote w:id="5">
    <w:p w14:paraId="4694FAAD" w14:textId="4DDD10F2" w:rsidR="008B3C2A" w:rsidRDefault="008B3C2A">
      <w:pPr>
        <w:pStyle w:val="FootnoteText"/>
      </w:pPr>
      <w:r>
        <w:rPr>
          <w:rStyle w:val="FootnoteReference"/>
        </w:rPr>
        <w:footnoteRef/>
      </w:r>
      <w:r>
        <w:t xml:space="preserve"> Referred to as ‘egress’ in the USA</w:t>
      </w:r>
    </w:p>
  </w:footnote>
  <w:footnote w:id="6">
    <w:p w14:paraId="7DADA33C" w14:textId="57F677FD" w:rsidR="008B3C2A" w:rsidRPr="0052243C" w:rsidRDefault="008B3C2A" w:rsidP="0006581E">
      <w:pPr>
        <w:rPr>
          <w:i/>
          <w:color w:val="C00000"/>
          <w:sz w:val="20"/>
          <w:szCs w:val="20"/>
        </w:rPr>
      </w:pPr>
      <w:r w:rsidRPr="004E0A98">
        <w:rPr>
          <w:rStyle w:val="FootnoteReference"/>
        </w:rPr>
        <w:footnoteRef/>
      </w:r>
      <w:r>
        <w:t xml:space="preserve"> </w:t>
      </w:r>
      <w:r>
        <w:rPr>
          <w:sz w:val="20"/>
          <w:szCs w:val="20"/>
        </w:rPr>
        <w:t xml:space="preserve">In these guidelines we make an </w:t>
      </w:r>
      <w:r w:rsidRPr="0052243C">
        <w:rPr>
          <w:sz w:val="20"/>
          <w:szCs w:val="20"/>
        </w:rPr>
        <w:t xml:space="preserve">important </w:t>
      </w:r>
      <w:r>
        <w:rPr>
          <w:sz w:val="20"/>
          <w:szCs w:val="20"/>
        </w:rPr>
        <w:t>distinction</w:t>
      </w:r>
      <w:r w:rsidRPr="0052243C">
        <w:rPr>
          <w:sz w:val="20"/>
          <w:szCs w:val="20"/>
        </w:rPr>
        <w:t xml:space="preserve"> between ‘tri</w:t>
      </w:r>
      <w:r>
        <w:rPr>
          <w:sz w:val="20"/>
          <w:szCs w:val="20"/>
        </w:rPr>
        <w:t>al</w:t>
      </w:r>
      <w:r w:rsidRPr="0052243C">
        <w:rPr>
          <w:sz w:val="20"/>
          <w:szCs w:val="20"/>
        </w:rPr>
        <w:t>’ and ‘test’</w:t>
      </w:r>
      <w:r>
        <w:rPr>
          <w:sz w:val="20"/>
          <w:szCs w:val="20"/>
        </w:rPr>
        <w:t xml:space="preserve"> flights</w:t>
      </w:r>
      <w:r w:rsidRPr="0052243C">
        <w:rPr>
          <w:sz w:val="20"/>
          <w:szCs w:val="20"/>
        </w:rPr>
        <w:t>. A trial is used to gather data and p</w:t>
      </w:r>
      <w:r w:rsidRPr="005E3112">
        <w:rPr>
          <w:sz w:val="20"/>
          <w:szCs w:val="20"/>
        </w:rPr>
        <w:t>rofessional feedback, for the purpose of evaluating and potentially improving a system.</w:t>
      </w:r>
      <w:r>
        <w:rPr>
          <w:sz w:val="20"/>
          <w:szCs w:val="20"/>
        </w:rPr>
        <w:t xml:space="preserve"> </w:t>
      </w:r>
      <w:r w:rsidRPr="005E3112">
        <w:rPr>
          <w:sz w:val="20"/>
          <w:szCs w:val="20"/>
        </w:rPr>
        <w:t>A risk assessment should be carried out and specific controls (e.g. conducting the flight without passengers on boa</w:t>
      </w:r>
      <w:r>
        <w:rPr>
          <w:sz w:val="20"/>
          <w:szCs w:val="20"/>
        </w:rPr>
        <w:t>r</w:t>
      </w:r>
      <w:r w:rsidRPr="005E3112">
        <w:rPr>
          <w:sz w:val="20"/>
          <w:szCs w:val="20"/>
        </w:rPr>
        <w:t>d) put in place where th</w:t>
      </w:r>
      <w:r>
        <w:rPr>
          <w:sz w:val="20"/>
          <w:szCs w:val="20"/>
        </w:rPr>
        <w:t>e assessment</w:t>
      </w:r>
      <w:r w:rsidRPr="005E3112">
        <w:rPr>
          <w:sz w:val="20"/>
          <w:szCs w:val="20"/>
        </w:rPr>
        <w:t xml:space="preserve"> shows them to be necessary</w:t>
      </w:r>
      <w:r>
        <w:rPr>
          <w:sz w:val="20"/>
          <w:szCs w:val="20"/>
        </w:rPr>
        <w:t xml:space="preserve">. </w:t>
      </w:r>
      <w:r w:rsidRPr="005E3112">
        <w:rPr>
          <w:sz w:val="20"/>
          <w:szCs w:val="20"/>
        </w:rPr>
        <w:t>A test flight</w:t>
      </w:r>
      <w:r>
        <w:rPr>
          <w:sz w:val="20"/>
          <w:szCs w:val="20"/>
        </w:rPr>
        <w:t>, on the other hand,</w:t>
      </w:r>
      <w:r w:rsidRPr="005E3112">
        <w:rPr>
          <w:sz w:val="20"/>
          <w:szCs w:val="20"/>
        </w:rPr>
        <w:t xml:space="preserve"> involves a greater degree of uncertainty </w:t>
      </w:r>
      <w:r>
        <w:rPr>
          <w:sz w:val="20"/>
          <w:szCs w:val="20"/>
        </w:rPr>
        <w:t xml:space="preserve">about outcomes, </w:t>
      </w:r>
      <w:r w:rsidRPr="005E3112">
        <w:rPr>
          <w:sz w:val="20"/>
          <w:szCs w:val="20"/>
        </w:rPr>
        <w:t xml:space="preserve">and so potentially carries a </w:t>
      </w:r>
      <w:r>
        <w:rPr>
          <w:sz w:val="20"/>
          <w:szCs w:val="20"/>
        </w:rPr>
        <w:t xml:space="preserve">much </w:t>
      </w:r>
      <w:r w:rsidRPr="005E3112">
        <w:rPr>
          <w:sz w:val="20"/>
          <w:szCs w:val="20"/>
        </w:rPr>
        <w:t>higher level of risk.</w:t>
      </w:r>
      <w:r>
        <w:rPr>
          <w:sz w:val="20"/>
          <w:szCs w:val="20"/>
        </w:rPr>
        <w:t xml:space="preserve"> </w:t>
      </w:r>
      <w:r w:rsidRPr="005E3112">
        <w:rPr>
          <w:sz w:val="20"/>
          <w:szCs w:val="20"/>
        </w:rPr>
        <w:t>Only suitably qualified and experience</w:t>
      </w:r>
      <w:r>
        <w:rPr>
          <w:sz w:val="20"/>
          <w:szCs w:val="20"/>
        </w:rPr>
        <w:t>d</w:t>
      </w:r>
      <w:r w:rsidRPr="005E3112">
        <w:rPr>
          <w:sz w:val="20"/>
          <w:szCs w:val="20"/>
        </w:rPr>
        <w:t xml:space="preserve"> pilots</w:t>
      </w:r>
      <w:r w:rsidRPr="0052243C">
        <w:rPr>
          <w:sz w:val="20"/>
          <w:szCs w:val="20"/>
        </w:rPr>
        <w:t xml:space="preserve"> can conduct test flights, and the test must be subject to stringent controls to mitigate the </w:t>
      </w:r>
      <w:r>
        <w:rPr>
          <w:sz w:val="20"/>
          <w:szCs w:val="20"/>
        </w:rPr>
        <w:t xml:space="preserve">inherent </w:t>
      </w:r>
      <w:r w:rsidRPr="0052243C">
        <w:rPr>
          <w:sz w:val="20"/>
          <w:szCs w:val="20"/>
        </w:rPr>
        <w:t xml:space="preserve">uncertainty. Tests should only be necessary in exceptional cases - where modelling or trials are insufficient and following a thorough risk assessment and implementation of risk control measures. </w:t>
      </w:r>
    </w:p>
    <w:p w14:paraId="3BAD5601" w14:textId="22863901" w:rsidR="008B3C2A" w:rsidRDefault="008B3C2A">
      <w:pPr>
        <w:pStyle w:val="FootnoteText"/>
      </w:pPr>
    </w:p>
  </w:footnote>
  <w:footnote w:id="7">
    <w:p w14:paraId="47E8A811" w14:textId="0D6AFF6D" w:rsidR="008B3C2A" w:rsidRPr="00FD5FBF" w:rsidRDefault="008B3C2A">
      <w:pPr>
        <w:pStyle w:val="FootnoteText"/>
      </w:pPr>
      <w:r w:rsidRPr="00FD5FBF">
        <w:rPr>
          <w:rStyle w:val="FootnoteReference"/>
        </w:rPr>
        <w:footnoteRef/>
      </w:r>
      <w:r w:rsidRPr="00FD5FBF">
        <w:t xml:space="preserve"> ‘The </w:t>
      </w:r>
      <w:r>
        <w:t xml:space="preserve">scope, </w:t>
      </w:r>
      <w:r w:rsidRPr="00FD5FBF">
        <w:t>specifications</w:t>
      </w:r>
      <w:r>
        <w:t xml:space="preserve"> </w:t>
      </w:r>
      <w:r w:rsidRPr="00FD5FBF">
        <w:t>etc that the</w:t>
      </w:r>
      <w:r>
        <w:t xml:space="preserve"> OWC</w:t>
      </w:r>
      <w:r w:rsidRPr="00FD5FBF">
        <w:t xml:space="preserve"> places on the helicopter operato</w:t>
      </w:r>
      <w:r>
        <w:t xml:space="preserve">r as part of the contract. </w:t>
      </w:r>
      <w:r w:rsidRPr="00FD5FBF">
        <w:t>Various terms are used</w:t>
      </w:r>
      <w:r>
        <w:t>. W</w:t>
      </w:r>
      <w:r w:rsidRPr="00FD5FBF">
        <w:t xml:space="preserve">e have used </w:t>
      </w:r>
      <w:r>
        <w:t>‘</w:t>
      </w:r>
      <w:r w:rsidRPr="00A7239E">
        <w:rPr>
          <w:shd w:val="clear" w:color="auto" w:fill="FFFFFF" w:themeFill="background1"/>
        </w:rPr>
        <w:t>Employer’s Requirements’</w:t>
      </w:r>
      <w:r>
        <w:rPr>
          <w:shd w:val="clear" w:color="auto" w:fill="FFFFFF" w:themeFill="background1"/>
        </w:rPr>
        <w:t xml:space="preserve"> here,</w:t>
      </w:r>
      <w:r>
        <w:t xml:space="preserve"> as this </w:t>
      </w:r>
      <w:r w:rsidRPr="00A7239E">
        <w:rPr>
          <w:shd w:val="clear" w:color="auto" w:fill="FFFFFF" w:themeFill="background1"/>
        </w:rPr>
        <w:t>is a common</w:t>
      </w:r>
      <w:r>
        <w:rPr>
          <w:shd w:val="clear" w:color="auto" w:fill="FFFFFF" w:themeFill="background1"/>
        </w:rPr>
        <w:t>ly recognised</w:t>
      </w:r>
      <w:r w:rsidRPr="00A7239E">
        <w:rPr>
          <w:shd w:val="clear" w:color="auto" w:fill="FFFFFF" w:themeFill="background1"/>
        </w:rPr>
        <w:t xml:space="preserve"> term</w:t>
      </w:r>
      <w:r>
        <w:rPr>
          <w:shd w:val="clear" w:color="auto" w:fill="FFFFFF" w:themeFill="background1"/>
        </w:rPr>
        <w:t>.</w:t>
      </w:r>
    </w:p>
  </w:footnote>
  <w:footnote w:id="8">
    <w:p w14:paraId="450701CC" w14:textId="0B73AF5F" w:rsidR="008B3C2A" w:rsidRDefault="008B3C2A" w:rsidP="00923135">
      <w:pPr>
        <w:pStyle w:val="FootnoteText"/>
      </w:pPr>
      <w:r>
        <w:rPr>
          <w:rStyle w:val="FootnoteReference"/>
        </w:rPr>
        <w:footnoteRef/>
      </w:r>
      <w:r>
        <w:t xml:space="preserve"> </w:t>
      </w:r>
      <w:r w:rsidRPr="00AA7EAE">
        <w:t xml:space="preserve">Sea state and weather limits for helicopters are not straightforward to define, and can </w:t>
      </w:r>
      <w:r>
        <w:t xml:space="preserve">vary </w:t>
      </w:r>
      <w:r w:rsidRPr="00AA7EAE">
        <w:t>by region, operator, regulator, or helicopter.</w:t>
      </w:r>
      <w:r>
        <w:t xml:space="preserve"> </w:t>
      </w:r>
      <w:r w:rsidRPr="00AA7EAE">
        <w:t xml:space="preserve">Please see the HeliOffshore </w:t>
      </w:r>
      <w:r>
        <w:t>recommended practices</w:t>
      </w:r>
      <w:r w:rsidRPr="00AA7EAE">
        <w:t xml:space="preserve"> [</w:t>
      </w:r>
      <w:r>
        <w:t>R</w:t>
      </w:r>
      <w:r w:rsidRPr="00AA7EAE">
        <w:t>ef] for further information.</w:t>
      </w:r>
    </w:p>
  </w:footnote>
  <w:footnote w:id="9">
    <w:p w14:paraId="66ACDBC6" w14:textId="6C2C222E" w:rsidR="008B3C2A" w:rsidRDefault="008B3C2A">
      <w:pPr>
        <w:pStyle w:val="FootnoteText"/>
      </w:pPr>
      <w:r>
        <w:rPr>
          <w:rStyle w:val="FootnoteReference"/>
        </w:rPr>
        <w:footnoteRef/>
      </w:r>
      <w:r>
        <w:t xml:space="preserve">  </w:t>
      </w:r>
      <w:r w:rsidRPr="00597387">
        <w:t>Under the UK electricity supply regulatory regime</w:t>
      </w:r>
      <w:r>
        <w:t xml:space="preserve">, </w:t>
      </w:r>
      <w:r w:rsidRPr="00597387">
        <w:t>it is a requirement that the wind farm developer sells the transmission network (i.e. offshore platform, onshore substation and the export cable connecting the two) 18 months after the commercial operational date</w:t>
      </w:r>
      <w:r>
        <w:t>.</w:t>
      </w:r>
    </w:p>
  </w:footnote>
  <w:footnote w:id="10">
    <w:p w14:paraId="1143F266" w14:textId="65F5C021" w:rsidR="008B3C2A" w:rsidRDefault="008B3C2A" w:rsidP="002F2863">
      <w:pPr>
        <w:pStyle w:val="ListParagraph"/>
        <w:numPr>
          <w:ilvl w:val="0"/>
          <w:numId w:val="28"/>
        </w:numPr>
        <w:rPr>
          <w:bCs/>
        </w:rPr>
      </w:pPr>
      <w:r>
        <w:rPr>
          <w:rStyle w:val="FootnoteReference"/>
        </w:rPr>
        <w:footnoteRef/>
      </w:r>
      <w:r>
        <w:t xml:space="preserve"> </w:t>
      </w:r>
      <w:r>
        <w:rPr>
          <w:bCs/>
        </w:rPr>
        <w:t>In EASA</w:t>
      </w:r>
      <w:r w:rsidRPr="00F16626">
        <w:rPr>
          <w:bCs/>
        </w:rPr>
        <w:t xml:space="preserve"> </w:t>
      </w:r>
      <w:r>
        <w:rPr>
          <w:bCs/>
        </w:rPr>
        <w:t xml:space="preserve">states, in </w:t>
      </w:r>
      <w:r w:rsidRPr="00F16626">
        <w:rPr>
          <w:bCs/>
        </w:rPr>
        <w:t>accordance with Regulation (EU) 965/2012 GM, it is for the medical professional to decide between HEMS or air ambulance - not the pilot. During a HEMS or SAR sortie, certain operational limitations such as weather minima and engine performance can be waived. This is not the case during an ambulance flight.</w:t>
      </w:r>
    </w:p>
    <w:p w14:paraId="19A62459" w14:textId="76B6EAB9" w:rsidR="008B3C2A" w:rsidRDefault="008B3C2A">
      <w:pPr>
        <w:pStyle w:val="FootnoteText"/>
      </w:pPr>
    </w:p>
  </w:footnote>
  <w:footnote w:id="11">
    <w:p w14:paraId="1B725AB4" w14:textId="77777777" w:rsidR="008B3C2A" w:rsidRPr="008E05B8" w:rsidRDefault="008B3C2A" w:rsidP="007E6605">
      <w:pPr>
        <w:pStyle w:val="FootnoteText"/>
      </w:pPr>
      <w:r>
        <w:rPr>
          <w:rStyle w:val="FootnoteReference"/>
        </w:rPr>
        <w:footnoteRef/>
      </w:r>
      <w:r>
        <w:t xml:space="preserve"> If the operation is conducted remote from the operators Home base. </w:t>
      </w:r>
    </w:p>
  </w:footnote>
  <w:footnote w:id="12">
    <w:p w14:paraId="0D0E7892" w14:textId="77777777" w:rsidR="008B3C2A" w:rsidRPr="00ED7813" w:rsidRDefault="008B3C2A" w:rsidP="007E6605">
      <w:pPr>
        <w:pStyle w:val="FootnoteText"/>
        <w:rPr>
          <w:lang w:val="en-US"/>
        </w:rPr>
      </w:pPr>
      <w:r>
        <w:rPr>
          <w:rStyle w:val="FootnoteReference"/>
        </w:rPr>
        <w:footnoteRef/>
      </w:r>
      <w:r>
        <w:t xml:space="preserve"> </w:t>
      </w:r>
      <w:r w:rsidRPr="00ED7813">
        <w:rPr>
          <w:lang w:val="en-US"/>
        </w:rPr>
        <w:t>The nacelle and blades cannot be pu</w:t>
      </w:r>
      <w:r>
        <w:rPr>
          <w:lang w:val="en-US"/>
        </w:rPr>
        <w:t>t in the ideal/standard position for hoisting operations.</w:t>
      </w:r>
    </w:p>
  </w:footnote>
  <w:footnote w:id="13">
    <w:p w14:paraId="7F342FF5" w14:textId="77777777" w:rsidR="008B3C2A" w:rsidRPr="009D4D29" w:rsidRDefault="008B3C2A" w:rsidP="007E6605">
      <w:pPr>
        <w:pStyle w:val="FootnoteText"/>
        <w:rPr>
          <w:lang w:val="en-US"/>
        </w:rPr>
      </w:pPr>
      <w:r>
        <w:rPr>
          <w:rStyle w:val="FootnoteReference"/>
        </w:rPr>
        <w:footnoteRef/>
      </w:r>
      <w:r>
        <w:t xml:space="preserve"> </w:t>
      </w:r>
      <w:r>
        <w:rPr>
          <w:lang w:val="en-US"/>
        </w:rPr>
        <w:t xml:space="preserve">EASA Class 1 Medical is accepted as the Medical certificate.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4B284" w14:textId="24241382" w:rsidR="008B3C2A" w:rsidRDefault="008B3C2A" w:rsidP="00976968">
    <w:pPr>
      <w:pStyle w:val="Header"/>
    </w:pPr>
    <w:r w:rsidRPr="009C2417" w:rsidDel="00DF1A6E">
      <w:rPr>
        <w:noProof/>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8FBCA" w14:textId="7AD85E61" w:rsidR="008B3C2A" w:rsidRDefault="008B3C2A" w:rsidP="00976968">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17B7"/>
    <w:multiLevelType w:val="hybridMultilevel"/>
    <w:tmpl w:val="A948DC4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3A230F"/>
    <w:multiLevelType w:val="hybridMultilevel"/>
    <w:tmpl w:val="66BA86B4"/>
    <w:lvl w:ilvl="0" w:tplc="04060017">
      <w:start w:val="1"/>
      <w:numFmt w:val="lowerLetter"/>
      <w:lvlText w:val="%1)"/>
      <w:lvlJc w:val="left"/>
      <w:pPr>
        <w:ind w:left="-2580" w:hanging="360"/>
      </w:pPr>
    </w:lvl>
    <w:lvl w:ilvl="1" w:tplc="04060019" w:tentative="1">
      <w:start w:val="1"/>
      <w:numFmt w:val="lowerLetter"/>
      <w:lvlText w:val="%2."/>
      <w:lvlJc w:val="left"/>
      <w:pPr>
        <w:ind w:left="-1860" w:hanging="360"/>
      </w:pPr>
    </w:lvl>
    <w:lvl w:ilvl="2" w:tplc="0406001B" w:tentative="1">
      <w:start w:val="1"/>
      <w:numFmt w:val="lowerRoman"/>
      <w:lvlText w:val="%3."/>
      <w:lvlJc w:val="right"/>
      <w:pPr>
        <w:ind w:left="-1140" w:hanging="180"/>
      </w:pPr>
    </w:lvl>
    <w:lvl w:ilvl="3" w:tplc="0406000F" w:tentative="1">
      <w:start w:val="1"/>
      <w:numFmt w:val="decimal"/>
      <w:lvlText w:val="%4."/>
      <w:lvlJc w:val="left"/>
      <w:pPr>
        <w:ind w:left="-420" w:hanging="360"/>
      </w:pPr>
    </w:lvl>
    <w:lvl w:ilvl="4" w:tplc="04060019" w:tentative="1">
      <w:start w:val="1"/>
      <w:numFmt w:val="lowerLetter"/>
      <w:lvlText w:val="%5."/>
      <w:lvlJc w:val="left"/>
      <w:pPr>
        <w:ind w:left="300" w:hanging="360"/>
      </w:pPr>
    </w:lvl>
    <w:lvl w:ilvl="5" w:tplc="0406001B" w:tentative="1">
      <w:start w:val="1"/>
      <w:numFmt w:val="lowerRoman"/>
      <w:lvlText w:val="%6."/>
      <w:lvlJc w:val="right"/>
      <w:pPr>
        <w:ind w:left="1020" w:hanging="180"/>
      </w:pPr>
    </w:lvl>
    <w:lvl w:ilvl="6" w:tplc="0406000F" w:tentative="1">
      <w:start w:val="1"/>
      <w:numFmt w:val="decimal"/>
      <w:lvlText w:val="%7."/>
      <w:lvlJc w:val="left"/>
      <w:pPr>
        <w:ind w:left="1740" w:hanging="360"/>
      </w:pPr>
    </w:lvl>
    <w:lvl w:ilvl="7" w:tplc="04060019" w:tentative="1">
      <w:start w:val="1"/>
      <w:numFmt w:val="lowerLetter"/>
      <w:lvlText w:val="%8."/>
      <w:lvlJc w:val="left"/>
      <w:pPr>
        <w:ind w:left="2460" w:hanging="360"/>
      </w:pPr>
    </w:lvl>
    <w:lvl w:ilvl="8" w:tplc="0406001B" w:tentative="1">
      <w:start w:val="1"/>
      <w:numFmt w:val="lowerRoman"/>
      <w:lvlText w:val="%9."/>
      <w:lvlJc w:val="right"/>
      <w:pPr>
        <w:ind w:left="3180" w:hanging="180"/>
      </w:pPr>
    </w:lvl>
  </w:abstractNum>
  <w:abstractNum w:abstractNumId="2" w15:restartNumberingAfterBreak="0">
    <w:nsid w:val="0696631A"/>
    <w:multiLevelType w:val="hybridMultilevel"/>
    <w:tmpl w:val="46161D28"/>
    <w:lvl w:ilvl="0" w:tplc="04060001">
      <w:start w:val="1"/>
      <w:numFmt w:val="bullet"/>
      <w:lvlText w:val=""/>
      <w:lvlJc w:val="left"/>
      <w:pPr>
        <w:ind w:left="1440" w:hanging="360"/>
      </w:pPr>
      <w:rPr>
        <w:rFonts w:ascii="Symbol" w:hAnsi="Symbol" w:hint="default"/>
        <w:sz w:val="20"/>
        <w:szCs w:val="20"/>
      </w:rPr>
    </w:lvl>
    <w:lvl w:ilvl="1" w:tplc="04060019">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3" w15:restartNumberingAfterBreak="0">
    <w:nsid w:val="0A6C0839"/>
    <w:multiLevelType w:val="multilevel"/>
    <w:tmpl w:val="66CC1550"/>
    <w:lvl w:ilvl="0">
      <w:start w:val="1"/>
      <w:numFmt w:val="decimal"/>
      <w:pStyle w:val="Heading1"/>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Title2"/>
      <w:lvlText w:val="%1.%2."/>
      <w:lvlJc w:val="left"/>
      <w:pPr>
        <w:ind w:left="568" w:firstLine="0"/>
      </w:pPr>
      <w:rPr>
        <w:rFonts w:hint="default"/>
      </w:rPr>
    </w:lvl>
    <w:lvl w:ilvl="2">
      <w:start w:val="1"/>
      <w:numFmt w:val="decimal"/>
      <w:pStyle w:val="STitle3"/>
      <w:lvlText w:val="%1.%2.%3."/>
      <w:lvlJc w:val="left"/>
      <w:pPr>
        <w:ind w:left="2836"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7D0979"/>
    <w:multiLevelType w:val="hybridMultilevel"/>
    <w:tmpl w:val="33D86E36"/>
    <w:lvl w:ilvl="0" w:tplc="96FCD0BA">
      <w:start w:val="1"/>
      <w:numFmt w:val="bullet"/>
      <w:lvlText w:val="•"/>
      <w:lvlJc w:val="left"/>
      <w:pPr>
        <w:tabs>
          <w:tab w:val="num" w:pos="720"/>
        </w:tabs>
        <w:ind w:left="720" w:hanging="360"/>
      </w:pPr>
      <w:rPr>
        <w:rFonts w:ascii="Arial" w:hAnsi="Arial" w:hint="default"/>
      </w:rPr>
    </w:lvl>
    <w:lvl w:ilvl="1" w:tplc="1E90F136" w:tentative="1">
      <w:start w:val="1"/>
      <w:numFmt w:val="bullet"/>
      <w:lvlText w:val="•"/>
      <w:lvlJc w:val="left"/>
      <w:pPr>
        <w:tabs>
          <w:tab w:val="num" w:pos="1440"/>
        </w:tabs>
        <w:ind w:left="1440" w:hanging="360"/>
      </w:pPr>
      <w:rPr>
        <w:rFonts w:ascii="Arial" w:hAnsi="Arial" w:hint="default"/>
      </w:rPr>
    </w:lvl>
    <w:lvl w:ilvl="2" w:tplc="4C26DC96" w:tentative="1">
      <w:start w:val="1"/>
      <w:numFmt w:val="bullet"/>
      <w:lvlText w:val="•"/>
      <w:lvlJc w:val="left"/>
      <w:pPr>
        <w:tabs>
          <w:tab w:val="num" w:pos="2160"/>
        </w:tabs>
        <w:ind w:left="2160" w:hanging="360"/>
      </w:pPr>
      <w:rPr>
        <w:rFonts w:ascii="Arial" w:hAnsi="Arial" w:hint="default"/>
      </w:rPr>
    </w:lvl>
    <w:lvl w:ilvl="3" w:tplc="EAA66B92" w:tentative="1">
      <w:start w:val="1"/>
      <w:numFmt w:val="bullet"/>
      <w:lvlText w:val="•"/>
      <w:lvlJc w:val="left"/>
      <w:pPr>
        <w:tabs>
          <w:tab w:val="num" w:pos="2880"/>
        </w:tabs>
        <w:ind w:left="2880" w:hanging="360"/>
      </w:pPr>
      <w:rPr>
        <w:rFonts w:ascii="Arial" w:hAnsi="Arial" w:hint="default"/>
      </w:rPr>
    </w:lvl>
    <w:lvl w:ilvl="4" w:tplc="3EE64750" w:tentative="1">
      <w:start w:val="1"/>
      <w:numFmt w:val="bullet"/>
      <w:lvlText w:val="•"/>
      <w:lvlJc w:val="left"/>
      <w:pPr>
        <w:tabs>
          <w:tab w:val="num" w:pos="3600"/>
        </w:tabs>
        <w:ind w:left="3600" w:hanging="360"/>
      </w:pPr>
      <w:rPr>
        <w:rFonts w:ascii="Arial" w:hAnsi="Arial" w:hint="default"/>
      </w:rPr>
    </w:lvl>
    <w:lvl w:ilvl="5" w:tplc="490E1CFC" w:tentative="1">
      <w:start w:val="1"/>
      <w:numFmt w:val="bullet"/>
      <w:lvlText w:val="•"/>
      <w:lvlJc w:val="left"/>
      <w:pPr>
        <w:tabs>
          <w:tab w:val="num" w:pos="4320"/>
        </w:tabs>
        <w:ind w:left="4320" w:hanging="360"/>
      </w:pPr>
      <w:rPr>
        <w:rFonts w:ascii="Arial" w:hAnsi="Arial" w:hint="default"/>
      </w:rPr>
    </w:lvl>
    <w:lvl w:ilvl="6" w:tplc="3F481048" w:tentative="1">
      <w:start w:val="1"/>
      <w:numFmt w:val="bullet"/>
      <w:lvlText w:val="•"/>
      <w:lvlJc w:val="left"/>
      <w:pPr>
        <w:tabs>
          <w:tab w:val="num" w:pos="5040"/>
        </w:tabs>
        <w:ind w:left="5040" w:hanging="360"/>
      </w:pPr>
      <w:rPr>
        <w:rFonts w:ascii="Arial" w:hAnsi="Arial" w:hint="default"/>
      </w:rPr>
    </w:lvl>
    <w:lvl w:ilvl="7" w:tplc="D8A4BF5A" w:tentative="1">
      <w:start w:val="1"/>
      <w:numFmt w:val="bullet"/>
      <w:lvlText w:val="•"/>
      <w:lvlJc w:val="left"/>
      <w:pPr>
        <w:tabs>
          <w:tab w:val="num" w:pos="5760"/>
        </w:tabs>
        <w:ind w:left="5760" w:hanging="360"/>
      </w:pPr>
      <w:rPr>
        <w:rFonts w:ascii="Arial" w:hAnsi="Arial" w:hint="default"/>
      </w:rPr>
    </w:lvl>
    <w:lvl w:ilvl="8" w:tplc="65CA92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FA4641"/>
    <w:multiLevelType w:val="hybridMultilevel"/>
    <w:tmpl w:val="F55E987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 w15:restartNumberingAfterBreak="0">
    <w:nsid w:val="112B43E7"/>
    <w:multiLevelType w:val="hybridMultilevel"/>
    <w:tmpl w:val="5C42C92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12F201FC"/>
    <w:multiLevelType w:val="hybridMultilevel"/>
    <w:tmpl w:val="276489BA"/>
    <w:lvl w:ilvl="0" w:tplc="0809000F">
      <w:start w:val="1"/>
      <w:numFmt w:val="lowerRoman"/>
      <w:lvlText w:val="%1."/>
      <w:lvlJc w:val="righ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8" w15:restartNumberingAfterBreak="0">
    <w:nsid w:val="13927CD7"/>
    <w:multiLevelType w:val="hybridMultilevel"/>
    <w:tmpl w:val="229AEE8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14291C61"/>
    <w:multiLevelType w:val="hybridMultilevel"/>
    <w:tmpl w:val="B54E1E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0" w15:restartNumberingAfterBreak="0">
    <w:nsid w:val="154079A6"/>
    <w:multiLevelType w:val="multilevel"/>
    <w:tmpl w:val="78D29510"/>
    <w:lvl w:ilvl="0">
      <w:start w:val="1"/>
      <w:numFmt w:val="bullet"/>
      <w:pStyle w:val="SBullet1"/>
      <w:lvlText w:val=""/>
      <w:lvlJc w:val="left"/>
      <w:pPr>
        <w:ind w:left="227" w:hanging="227"/>
      </w:pPr>
      <w:rPr>
        <w:rFonts w:ascii="Symbol" w:hAnsi="Symbol" w:hint="default"/>
        <w:color w:val="FFE600" w:themeColor="text2"/>
      </w:rPr>
    </w:lvl>
    <w:lvl w:ilvl="1">
      <w:start w:val="1"/>
      <w:numFmt w:val="bullet"/>
      <w:lvlText w:val=""/>
      <w:lvlJc w:val="left"/>
      <w:pPr>
        <w:ind w:left="227" w:firstLine="0"/>
      </w:pPr>
      <w:rPr>
        <w:rFonts w:ascii="Symbol" w:hAnsi="Symbol" w:hint="default"/>
        <w:color w:val="00677F" w:themeColor="accent2"/>
      </w:rPr>
    </w:lvl>
    <w:lvl w:ilvl="2">
      <w:start w:val="1"/>
      <w:numFmt w:val="bullet"/>
      <w:lvlText w:val=""/>
      <w:lvlJc w:val="left"/>
      <w:pPr>
        <w:ind w:left="1304" w:hanging="170"/>
      </w:pPr>
      <w:rPr>
        <w:rFonts w:ascii="Symbol" w:hAnsi="Symbol"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061FBB"/>
    <w:multiLevelType w:val="hybridMultilevel"/>
    <w:tmpl w:val="0FB6098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91746DA"/>
    <w:multiLevelType w:val="hybridMultilevel"/>
    <w:tmpl w:val="CC22C0C8"/>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F0A058B"/>
    <w:multiLevelType w:val="hybridMultilevel"/>
    <w:tmpl w:val="9034BB06"/>
    <w:lvl w:ilvl="0" w:tplc="340279DC">
      <w:start w:val="1"/>
      <w:numFmt w:val="lowerLetter"/>
      <w:lvlText w:val="%1."/>
      <w:lvlJc w:val="left"/>
      <w:pPr>
        <w:ind w:left="362" w:hanging="360"/>
      </w:pPr>
      <w:rPr>
        <w:rFonts w:hint="default"/>
      </w:rPr>
    </w:lvl>
    <w:lvl w:ilvl="1" w:tplc="08090019" w:tentative="1">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14" w15:restartNumberingAfterBreak="0">
    <w:nsid w:val="235F198C"/>
    <w:multiLevelType w:val="hybridMultilevel"/>
    <w:tmpl w:val="63EEF96C"/>
    <w:lvl w:ilvl="0" w:tplc="ED0A4AA0">
      <w:start w:val="1"/>
      <w:numFmt w:val="lowerRoman"/>
      <w:pStyle w:val="ListNumber"/>
      <w:lvlText w:val="%1."/>
      <w:lvlJc w:val="righ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5" w15:restartNumberingAfterBreak="0">
    <w:nsid w:val="26610A0F"/>
    <w:multiLevelType w:val="hybridMultilevel"/>
    <w:tmpl w:val="2F16A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74E218A"/>
    <w:multiLevelType w:val="hybridMultilevel"/>
    <w:tmpl w:val="CCB0194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7" w15:restartNumberingAfterBreak="0">
    <w:nsid w:val="27CC7AED"/>
    <w:multiLevelType w:val="hybridMultilevel"/>
    <w:tmpl w:val="A9FE018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8" w15:restartNumberingAfterBreak="0">
    <w:nsid w:val="29863C1C"/>
    <w:multiLevelType w:val="hybridMultilevel"/>
    <w:tmpl w:val="87FE7BE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2A0D5D80"/>
    <w:multiLevelType w:val="hybridMultilevel"/>
    <w:tmpl w:val="60A079C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15:restartNumberingAfterBreak="0">
    <w:nsid w:val="31891F0A"/>
    <w:multiLevelType w:val="hybridMultilevel"/>
    <w:tmpl w:val="E2BE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1" w15:restartNumberingAfterBreak="0">
    <w:nsid w:val="31CD41D5"/>
    <w:multiLevelType w:val="hybridMultilevel"/>
    <w:tmpl w:val="AE80F82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2" w15:restartNumberingAfterBreak="0">
    <w:nsid w:val="32510C60"/>
    <w:multiLevelType w:val="hybridMultilevel"/>
    <w:tmpl w:val="258A8BB0"/>
    <w:lvl w:ilvl="0" w:tplc="04090017">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1B35FA"/>
    <w:multiLevelType w:val="hybridMultilevel"/>
    <w:tmpl w:val="CF3CBE9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4" w15:restartNumberingAfterBreak="0">
    <w:nsid w:val="394D0A90"/>
    <w:multiLevelType w:val="hybridMultilevel"/>
    <w:tmpl w:val="BDB444E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39C73DAC"/>
    <w:multiLevelType w:val="hybridMultilevel"/>
    <w:tmpl w:val="7F2AEA6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6" w15:restartNumberingAfterBreak="0">
    <w:nsid w:val="3BC65FB4"/>
    <w:multiLevelType w:val="hybridMultilevel"/>
    <w:tmpl w:val="8244EDFC"/>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7" w15:restartNumberingAfterBreak="0">
    <w:nsid w:val="3E603022"/>
    <w:multiLevelType w:val="hybridMultilevel"/>
    <w:tmpl w:val="AF8C1D88"/>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25B656D"/>
    <w:multiLevelType w:val="hybridMultilevel"/>
    <w:tmpl w:val="8772B14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0" w15:restartNumberingAfterBreak="0">
    <w:nsid w:val="43DE4F5F"/>
    <w:multiLevelType w:val="hybridMultilevel"/>
    <w:tmpl w:val="5244721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1" w15:restartNumberingAfterBreak="0">
    <w:nsid w:val="45A75E40"/>
    <w:multiLevelType w:val="hybridMultilevel"/>
    <w:tmpl w:val="0898035C"/>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32" w15:restartNumberingAfterBreak="0">
    <w:nsid w:val="45EC37B9"/>
    <w:multiLevelType w:val="hybridMultilevel"/>
    <w:tmpl w:val="AA0C2898"/>
    <w:lvl w:ilvl="0" w:tplc="39B669E4">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90F1793"/>
    <w:multiLevelType w:val="hybridMultilevel"/>
    <w:tmpl w:val="0C3C9E1C"/>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4" w15:restartNumberingAfterBreak="0">
    <w:nsid w:val="49E47FA9"/>
    <w:multiLevelType w:val="hybridMultilevel"/>
    <w:tmpl w:val="D4E61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CCC72F1"/>
    <w:multiLevelType w:val="hybridMultilevel"/>
    <w:tmpl w:val="CAAA6AC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6" w15:restartNumberingAfterBreak="0">
    <w:nsid w:val="4D254775"/>
    <w:multiLevelType w:val="hybridMultilevel"/>
    <w:tmpl w:val="37C03D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D4B7A67"/>
    <w:multiLevelType w:val="hybridMultilevel"/>
    <w:tmpl w:val="081A119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8" w15:restartNumberingAfterBreak="0">
    <w:nsid w:val="4FF10E9B"/>
    <w:multiLevelType w:val="hybridMultilevel"/>
    <w:tmpl w:val="68E0EFE6"/>
    <w:lvl w:ilvl="0" w:tplc="CE9A6330">
      <w:start w:val="1"/>
      <w:numFmt w:val="lowerLetter"/>
      <w:lvlText w:val="%1)"/>
      <w:lvlJc w:val="left"/>
      <w:pPr>
        <w:ind w:left="938" w:hanging="360"/>
      </w:pPr>
      <w:rPr>
        <w:b/>
        <w:bCs/>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39" w15:restartNumberingAfterBreak="0">
    <w:nsid w:val="51E574A4"/>
    <w:multiLevelType w:val="hybridMultilevel"/>
    <w:tmpl w:val="F028EE7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0" w15:restartNumberingAfterBreak="0">
    <w:nsid w:val="52F97072"/>
    <w:multiLevelType w:val="hybridMultilevel"/>
    <w:tmpl w:val="5A10B09E"/>
    <w:lvl w:ilvl="0" w:tplc="352E88CE">
      <w:start w:val="1"/>
      <w:numFmt w:val="decimal"/>
      <w:pStyle w:val="Numbered"/>
      <w:lvlText w:val="%1."/>
      <w:lvlJc w:val="left"/>
      <w:pPr>
        <w:ind w:left="720" w:hanging="360"/>
      </w:pPr>
      <w:rPr>
        <w:rFonts w:hint="default"/>
      </w:rPr>
    </w:lvl>
    <w:lvl w:ilvl="1" w:tplc="352E88CE">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102C60"/>
    <w:multiLevelType w:val="hybridMultilevel"/>
    <w:tmpl w:val="F6C69F5C"/>
    <w:lvl w:ilvl="0" w:tplc="24983C72">
      <w:start w:val="1"/>
      <w:numFmt w:val="bullet"/>
      <w:pStyle w:val="Bulleted"/>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C11497"/>
    <w:multiLevelType w:val="hybridMultilevel"/>
    <w:tmpl w:val="177C6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5FE35FD"/>
    <w:multiLevelType w:val="hybridMultilevel"/>
    <w:tmpl w:val="C6EA9A5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4" w15:restartNumberingAfterBreak="0">
    <w:nsid w:val="56FC5770"/>
    <w:multiLevelType w:val="hybridMultilevel"/>
    <w:tmpl w:val="431AAC6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5" w15:restartNumberingAfterBreak="0">
    <w:nsid w:val="5C267ACC"/>
    <w:multiLevelType w:val="hybridMultilevel"/>
    <w:tmpl w:val="345C185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6" w15:restartNumberingAfterBreak="0">
    <w:nsid w:val="5DB94084"/>
    <w:multiLevelType w:val="hybridMultilevel"/>
    <w:tmpl w:val="76201EC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7" w15:restartNumberingAfterBreak="0">
    <w:nsid w:val="5DCC1BAE"/>
    <w:multiLevelType w:val="hybridMultilevel"/>
    <w:tmpl w:val="F3C4476C"/>
    <w:lvl w:ilvl="0" w:tplc="04060001">
      <w:start w:val="1"/>
      <w:numFmt w:val="bullet"/>
      <w:lvlText w:val=""/>
      <w:lvlJc w:val="left"/>
      <w:pPr>
        <w:ind w:left="1040" w:hanging="360"/>
      </w:pPr>
      <w:rPr>
        <w:rFonts w:ascii="Symbol" w:hAnsi="Symbol" w:hint="default"/>
      </w:rPr>
    </w:lvl>
    <w:lvl w:ilvl="1" w:tplc="04060003">
      <w:start w:val="1"/>
      <w:numFmt w:val="bullet"/>
      <w:lvlText w:val="o"/>
      <w:lvlJc w:val="left"/>
      <w:pPr>
        <w:ind w:left="1760" w:hanging="360"/>
      </w:pPr>
      <w:rPr>
        <w:rFonts w:ascii="Courier New" w:hAnsi="Courier New" w:cs="Courier New" w:hint="default"/>
      </w:rPr>
    </w:lvl>
    <w:lvl w:ilvl="2" w:tplc="04060005" w:tentative="1">
      <w:start w:val="1"/>
      <w:numFmt w:val="bullet"/>
      <w:lvlText w:val=""/>
      <w:lvlJc w:val="left"/>
      <w:pPr>
        <w:ind w:left="2480" w:hanging="360"/>
      </w:pPr>
      <w:rPr>
        <w:rFonts w:ascii="Wingdings" w:hAnsi="Wingdings" w:hint="default"/>
      </w:rPr>
    </w:lvl>
    <w:lvl w:ilvl="3" w:tplc="04060001" w:tentative="1">
      <w:start w:val="1"/>
      <w:numFmt w:val="bullet"/>
      <w:lvlText w:val=""/>
      <w:lvlJc w:val="left"/>
      <w:pPr>
        <w:ind w:left="3200" w:hanging="360"/>
      </w:pPr>
      <w:rPr>
        <w:rFonts w:ascii="Symbol" w:hAnsi="Symbol" w:hint="default"/>
      </w:rPr>
    </w:lvl>
    <w:lvl w:ilvl="4" w:tplc="04060003" w:tentative="1">
      <w:start w:val="1"/>
      <w:numFmt w:val="bullet"/>
      <w:lvlText w:val="o"/>
      <w:lvlJc w:val="left"/>
      <w:pPr>
        <w:ind w:left="3920" w:hanging="360"/>
      </w:pPr>
      <w:rPr>
        <w:rFonts w:ascii="Courier New" w:hAnsi="Courier New" w:cs="Courier New" w:hint="default"/>
      </w:rPr>
    </w:lvl>
    <w:lvl w:ilvl="5" w:tplc="04060005" w:tentative="1">
      <w:start w:val="1"/>
      <w:numFmt w:val="bullet"/>
      <w:lvlText w:val=""/>
      <w:lvlJc w:val="left"/>
      <w:pPr>
        <w:ind w:left="4640" w:hanging="360"/>
      </w:pPr>
      <w:rPr>
        <w:rFonts w:ascii="Wingdings" w:hAnsi="Wingdings" w:hint="default"/>
      </w:rPr>
    </w:lvl>
    <w:lvl w:ilvl="6" w:tplc="04060001" w:tentative="1">
      <w:start w:val="1"/>
      <w:numFmt w:val="bullet"/>
      <w:lvlText w:val=""/>
      <w:lvlJc w:val="left"/>
      <w:pPr>
        <w:ind w:left="5360" w:hanging="360"/>
      </w:pPr>
      <w:rPr>
        <w:rFonts w:ascii="Symbol" w:hAnsi="Symbol" w:hint="default"/>
      </w:rPr>
    </w:lvl>
    <w:lvl w:ilvl="7" w:tplc="04060003" w:tentative="1">
      <w:start w:val="1"/>
      <w:numFmt w:val="bullet"/>
      <w:lvlText w:val="o"/>
      <w:lvlJc w:val="left"/>
      <w:pPr>
        <w:ind w:left="6080" w:hanging="360"/>
      </w:pPr>
      <w:rPr>
        <w:rFonts w:ascii="Courier New" w:hAnsi="Courier New" w:cs="Courier New" w:hint="default"/>
      </w:rPr>
    </w:lvl>
    <w:lvl w:ilvl="8" w:tplc="04060005" w:tentative="1">
      <w:start w:val="1"/>
      <w:numFmt w:val="bullet"/>
      <w:lvlText w:val=""/>
      <w:lvlJc w:val="left"/>
      <w:pPr>
        <w:ind w:left="6800" w:hanging="360"/>
      </w:pPr>
      <w:rPr>
        <w:rFonts w:ascii="Wingdings" w:hAnsi="Wingdings" w:hint="default"/>
      </w:rPr>
    </w:lvl>
  </w:abstractNum>
  <w:abstractNum w:abstractNumId="48" w15:restartNumberingAfterBreak="0">
    <w:nsid w:val="5F273223"/>
    <w:multiLevelType w:val="hybridMultilevel"/>
    <w:tmpl w:val="49DC05C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9" w15:restartNumberingAfterBreak="0">
    <w:nsid w:val="5FE940B4"/>
    <w:multiLevelType w:val="hybridMultilevel"/>
    <w:tmpl w:val="E3363FD6"/>
    <w:lvl w:ilvl="0" w:tplc="08090017">
      <w:start w:val="1"/>
      <w:numFmt w:val="lowerLetter"/>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50" w15:restartNumberingAfterBreak="0">
    <w:nsid w:val="604162BD"/>
    <w:multiLevelType w:val="multilevel"/>
    <w:tmpl w:val="BA0E39D6"/>
    <w:lvl w:ilvl="0">
      <w:start w:val="1"/>
      <w:numFmt w:val="decimal"/>
      <w:pStyle w:val="SNumber1"/>
      <w:lvlText w:val="%1."/>
      <w:lvlJc w:val="left"/>
      <w:pPr>
        <w:ind w:left="454" w:hanging="454"/>
      </w:pPr>
      <w:rPr>
        <w:rFonts w:hint="default"/>
      </w:rPr>
    </w:lvl>
    <w:lvl w:ilvl="1">
      <w:start w:val="1"/>
      <w:numFmt w:val="decimal"/>
      <w:lvlText w:val="%2."/>
      <w:lvlJc w:val="left"/>
      <w:pPr>
        <w:ind w:left="907" w:hanging="453"/>
      </w:pPr>
      <w:rPr>
        <w:rFonts w:hint="default"/>
      </w:rPr>
    </w:lvl>
    <w:lvl w:ilvl="2">
      <w:start w:val="1"/>
      <w:numFmt w:val="decimal"/>
      <w:lvlText w:val="%3."/>
      <w:lvlJc w:val="left"/>
      <w:pPr>
        <w:ind w:left="1361" w:hanging="45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613A32C0"/>
    <w:multiLevelType w:val="hybridMultilevel"/>
    <w:tmpl w:val="5EEA95E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2" w15:restartNumberingAfterBreak="0">
    <w:nsid w:val="64F142A7"/>
    <w:multiLevelType w:val="hybridMultilevel"/>
    <w:tmpl w:val="9D0671E8"/>
    <w:lvl w:ilvl="0" w:tplc="04090017">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51D64C1"/>
    <w:multiLevelType w:val="hybridMultilevel"/>
    <w:tmpl w:val="09647CB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4" w15:restartNumberingAfterBreak="0">
    <w:nsid w:val="66A46C9E"/>
    <w:multiLevelType w:val="hybridMultilevel"/>
    <w:tmpl w:val="4F029A2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5" w15:restartNumberingAfterBreak="0">
    <w:nsid w:val="6A336B5D"/>
    <w:multiLevelType w:val="hybridMultilevel"/>
    <w:tmpl w:val="15EEC6A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6" w15:restartNumberingAfterBreak="0">
    <w:nsid w:val="6A7712C7"/>
    <w:multiLevelType w:val="hybridMultilevel"/>
    <w:tmpl w:val="015438CE"/>
    <w:lvl w:ilvl="0" w:tplc="08090001">
      <w:start w:val="1"/>
      <w:numFmt w:val="bullet"/>
      <w:lvlText w:val=""/>
      <w:lvlJc w:val="left"/>
      <w:pPr>
        <w:ind w:left="645" w:hanging="360"/>
      </w:pPr>
      <w:rPr>
        <w:rFonts w:ascii="Symbol" w:hAnsi="Symbo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57" w15:restartNumberingAfterBreak="0">
    <w:nsid w:val="6C7C308F"/>
    <w:multiLevelType w:val="hybridMultilevel"/>
    <w:tmpl w:val="59FED6D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8" w15:restartNumberingAfterBreak="0">
    <w:nsid w:val="6F4505D2"/>
    <w:multiLevelType w:val="hybridMultilevel"/>
    <w:tmpl w:val="F2623C2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9" w15:restartNumberingAfterBreak="0">
    <w:nsid w:val="6F492035"/>
    <w:multiLevelType w:val="hybridMultilevel"/>
    <w:tmpl w:val="FAECDD86"/>
    <w:lvl w:ilvl="0" w:tplc="04090017">
      <w:start w:val="1"/>
      <w:numFmt w:val="lowerLetter"/>
      <w:lvlText w:val="%1)"/>
      <w:lvlJc w:val="left"/>
      <w:pPr>
        <w:ind w:left="360" w:hanging="360"/>
      </w:pPr>
      <w:rPr>
        <w:rFonts w:cs="Times New Roman"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1605009"/>
    <w:multiLevelType w:val="hybridMultilevel"/>
    <w:tmpl w:val="3E406E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1" w15:restartNumberingAfterBreak="0">
    <w:nsid w:val="716C1D6C"/>
    <w:multiLevelType w:val="hybridMultilevel"/>
    <w:tmpl w:val="38661E5E"/>
    <w:lvl w:ilvl="0" w:tplc="6EF416E2">
      <w:start w:val="1"/>
      <w:numFmt w:val="lowerLetter"/>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40B1624"/>
    <w:multiLevelType w:val="hybridMultilevel"/>
    <w:tmpl w:val="B1ACC37C"/>
    <w:lvl w:ilvl="0" w:tplc="04090019">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4677611"/>
    <w:multiLevelType w:val="hybridMultilevel"/>
    <w:tmpl w:val="52AC1A8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4" w15:restartNumberingAfterBreak="0">
    <w:nsid w:val="75A343FD"/>
    <w:multiLevelType w:val="hybridMultilevel"/>
    <w:tmpl w:val="04F6A3A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5" w15:restartNumberingAfterBreak="0">
    <w:nsid w:val="75D83035"/>
    <w:multiLevelType w:val="hybridMultilevel"/>
    <w:tmpl w:val="4850A72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6" w15:restartNumberingAfterBreak="0">
    <w:nsid w:val="76BD08D0"/>
    <w:multiLevelType w:val="hybridMultilevel"/>
    <w:tmpl w:val="6D862EC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7" w15:restartNumberingAfterBreak="0">
    <w:nsid w:val="771A6311"/>
    <w:multiLevelType w:val="hybridMultilevel"/>
    <w:tmpl w:val="A290DCA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8" w15:restartNumberingAfterBreak="0">
    <w:nsid w:val="79004944"/>
    <w:multiLevelType w:val="hybridMultilevel"/>
    <w:tmpl w:val="FE46760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9" w15:restartNumberingAfterBreak="0">
    <w:nsid w:val="79D359A8"/>
    <w:multiLevelType w:val="hybridMultilevel"/>
    <w:tmpl w:val="3C9A5918"/>
    <w:lvl w:ilvl="0" w:tplc="9366538C">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92AB534">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B067141"/>
    <w:multiLevelType w:val="hybridMultilevel"/>
    <w:tmpl w:val="28E8C2D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1" w15:restartNumberingAfterBreak="0">
    <w:nsid w:val="7B733ECB"/>
    <w:multiLevelType w:val="hybridMultilevel"/>
    <w:tmpl w:val="80EEA1A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2" w15:restartNumberingAfterBreak="0">
    <w:nsid w:val="7E0A10B3"/>
    <w:multiLevelType w:val="hybridMultilevel"/>
    <w:tmpl w:val="865A8CE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3" w15:restartNumberingAfterBreak="0">
    <w:nsid w:val="7E3C2332"/>
    <w:multiLevelType w:val="hybridMultilevel"/>
    <w:tmpl w:val="6206D7D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F4E2136"/>
    <w:multiLevelType w:val="hybridMultilevel"/>
    <w:tmpl w:val="E96EE558"/>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5" w15:restartNumberingAfterBreak="0">
    <w:nsid w:val="7FA53C61"/>
    <w:multiLevelType w:val="hybridMultilevel"/>
    <w:tmpl w:val="453C72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abstractNumId w:val="10"/>
  </w:num>
  <w:num w:numId="2">
    <w:abstractNumId w:val="50"/>
  </w:num>
  <w:num w:numId="3">
    <w:abstractNumId w:val="41"/>
  </w:num>
  <w:num w:numId="4">
    <w:abstractNumId w:val="40"/>
  </w:num>
  <w:num w:numId="5">
    <w:abstractNumId w:val="19"/>
  </w:num>
  <w:num w:numId="6">
    <w:abstractNumId w:val="30"/>
  </w:num>
  <w:num w:numId="7">
    <w:abstractNumId w:val="8"/>
  </w:num>
  <w:num w:numId="8">
    <w:abstractNumId w:val="33"/>
  </w:num>
  <w:num w:numId="9">
    <w:abstractNumId w:val="67"/>
  </w:num>
  <w:num w:numId="10">
    <w:abstractNumId w:val="44"/>
  </w:num>
  <w:num w:numId="11">
    <w:abstractNumId w:val="69"/>
  </w:num>
  <w:num w:numId="12">
    <w:abstractNumId w:val="18"/>
  </w:num>
  <w:num w:numId="13">
    <w:abstractNumId w:val="43"/>
  </w:num>
  <w:num w:numId="14">
    <w:abstractNumId w:val="27"/>
  </w:num>
  <w:num w:numId="15">
    <w:abstractNumId w:val="58"/>
  </w:num>
  <w:num w:numId="16">
    <w:abstractNumId w:val="35"/>
  </w:num>
  <w:num w:numId="17">
    <w:abstractNumId w:val="20"/>
  </w:num>
  <w:num w:numId="18">
    <w:abstractNumId w:val="64"/>
  </w:num>
  <w:num w:numId="19">
    <w:abstractNumId w:val="3"/>
  </w:num>
  <w:num w:numId="20">
    <w:abstractNumId w:val="4"/>
  </w:num>
  <w:num w:numId="21">
    <w:abstractNumId w:val="42"/>
  </w:num>
  <w:num w:numId="22">
    <w:abstractNumId w:val="5"/>
  </w:num>
  <w:num w:numId="23">
    <w:abstractNumId w:val="65"/>
  </w:num>
  <w:num w:numId="24">
    <w:abstractNumId w:val="53"/>
  </w:num>
  <w:num w:numId="25">
    <w:abstractNumId w:val="63"/>
  </w:num>
  <w:num w:numId="26">
    <w:abstractNumId w:val="70"/>
  </w:num>
  <w:num w:numId="27">
    <w:abstractNumId w:val="54"/>
  </w:num>
  <w:num w:numId="28">
    <w:abstractNumId w:val="6"/>
  </w:num>
  <w:num w:numId="29">
    <w:abstractNumId w:val="24"/>
  </w:num>
  <w:num w:numId="30">
    <w:abstractNumId w:val="14"/>
  </w:num>
  <w:num w:numId="31">
    <w:abstractNumId w:val="37"/>
  </w:num>
  <w:num w:numId="32">
    <w:abstractNumId w:val="66"/>
  </w:num>
  <w:num w:numId="33">
    <w:abstractNumId w:val="12"/>
  </w:num>
  <w:num w:numId="34">
    <w:abstractNumId w:val="1"/>
  </w:num>
  <w:num w:numId="35">
    <w:abstractNumId w:val="62"/>
  </w:num>
  <w:num w:numId="36">
    <w:abstractNumId w:val="32"/>
  </w:num>
  <w:num w:numId="37">
    <w:abstractNumId w:val="59"/>
  </w:num>
  <w:num w:numId="38">
    <w:abstractNumId w:val="22"/>
  </w:num>
  <w:num w:numId="39">
    <w:abstractNumId w:val="73"/>
  </w:num>
  <w:num w:numId="40">
    <w:abstractNumId w:val="0"/>
  </w:num>
  <w:num w:numId="41">
    <w:abstractNumId w:val="52"/>
  </w:num>
  <w:num w:numId="42">
    <w:abstractNumId w:val="39"/>
  </w:num>
  <w:num w:numId="43">
    <w:abstractNumId w:val="45"/>
  </w:num>
  <w:num w:numId="44">
    <w:abstractNumId w:val="57"/>
  </w:num>
  <w:num w:numId="45">
    <w:abstractNumId w:val="55"/>
  </w:num>
  <w:num w:numId="46">
    <w:abstractNumId w:val="16"/>
  </w:num>
  <w:num w:numId="47">
    <w:abstractNumId w:val="68"/>
  </w:num>
  <w:num w:numId="48">
    <w:abstractNumId w:val="28"/>
  </w:num>
  <w:num w:numId="49">
    <w:abstractNumId w:val="2"/>
  </w:num>
  <w:num w:numId="50">
    <w:abstractNumId w:val="60"/>
  </w:num>
  <w:num w:numId="51">
    <w:abstractNumId w:val="48"/>
  </w:num>
  <w:num w:numId="52">
    <w:abstractNumId w:val="15"/>
  </w:num>
  <w:num w:numId="53">
    <w:abstractNumId w:val="61"/>
  </w:num>
  <w:num w:numId="54">
    <w:abstractNumId w:val="11"/>
  </w:num>
  <w:num w:numId="55">
    <w:abstractNumId w:val="47"/>
  </w:num>
  <w:num w:numId="56">
    <w:abstractNumId w:val="7"/>
  </w:num>
  <w:num w:numId="57">
    <w:abstractNumId w:val="29"/>
  </w:num>
  <w:num w:numId="58">
    <w:abstractNumId w:val="31"/>
  </w:num>
  <w:num w:numId="59">
    <w:abstractNumId w:val="49"/>
  </w:num>
  <w:num w:numId="60">
    <w:abstractNumId w:val="26"/>
  </w:num>
  <w:num w:numId="61">
    <w:abstractNumId w:val="38"/>
  </w:num>
  <w:num w:numId="62">
    <w:abstractNumId w:val="25"/>
  </w:num>
  <w:num w:numId="63">
    <w:abstractNumId w:val="72"/>
  </w:num>
  <w:num w:numId="64">
    <w:abstractNumId w:val="56"/>
  </w:num>
  <w:num w:numId="65">
    <w:abstractNumId w:val="46"/>
  </w:num>
  <w:num w:numId="66">
    <w:abstractNumId w:val="23"/>
  </w:num>
  <w:num w:numId="67">
    <w:abstractNumId w:val="14"/>
    <w:lvlOverride w:ilvl="0">
      <w:startOverride w:val="1"/>
    </w:lvlOverride>
  </w:num>
  <w:num w:numId="68">
    <w:abstractNumId w:val="71"/>
  </w:num>
  <w:num w:numId="69">
    <w:abstractNumId w:val="21"/>
  </w:num>
  <w:num w:numId="70">
    <w:abstractNumId w:val="14"/>
    <w:lvlOverride w:ilvl="0">
      <w:startOverride w:val="1"/>
    </w:lvlOverride>
  </w:num>
  <w:num w:numId="71">
    <w:abstractNumId w:val="9"/>
  </w:num>
  <w:num w:numId="72">
    <w:abstractNumId w:val="51"/>
  </w:num>
  <w:num w:numId="73">
    <w:abstractNumId w:val="75"/>
  </w:num>
  <w:num w:numId="74">
    <w:abstractNumId w:val="17"/>
  </w:num>
  <w:num w:numId="75">
    <w:abstractNumId w:val="13"/>
  </w:num>
  <w:num w:numId="76">
    <w:abstractNumId w:val="74"/>
  </w:num>
  <w:num w:numId="77">
    <w:abstractNumId w:val="36"/>
  </w:num>
  <w:num w:numId="78">
    <w:abstractNumId w:val="34"/>
  </w:num>
  <w:num w:numId="79">
    <w:abstractNumId w:val="69"/>
  </w:num>
  <w:num w:numId="80">
    <w:abstractNumId w:val="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860"/>
    <w:rsid w:val="00000A61"/>
    <w:rsid w:val="00001611"/>
    <w:rsid w:val="0000179F"/>
    <w:rsid w:val="00003A98"/>
    <w:rsid w:val="000054BA"/>
    <w:rsid w:val="00005B77"/>
    <w:rsid w:val="0000736D"/>
    <w:rsid w:val="00007981"/>
    <w:rsid w:val="00007B8F"/>
    <w:rsid w:val="00007CCD"/>
    <w:rsid w:val="00010ED6"/>
    <w:rsid w:val="00011485"/>
    <w:rsid w:val="000129BD"/>
    <w:rsid w:val="00013E6A"/>
    <w:rsid w:val="00015152"/>
    <w:rsid w:val="00015AE5"/>
    <w:rsid w:val="000160E8"/>
    <w:rsid w:val="000165C0"/>
    <w:rsid w:val="00016B0E"/>
    <w:rsid w:val="00020E1F"/>
    <w:rsid w:val="0002245E"/>
    <w:rsid w:val="00022D26"/>
    <w:rsid w:val="00022E46"/>
    <w:rsid w:val="00025F38"/>
    <w:rsid w:val="00026877"/>
    <w:rsid w:val="000270C8"/>
    <w:rsid w:val="000303E0"/>
    <w:rsid w:val="00030D1F"/>
    <w:rsid w:val="00031F7C"/>
    <w:rsid w:val="00032093"/>
    <w:rsid w:val="00034F53"/>
    <w:rsid w:val="00035394"/>
    <w:rsid w:val="00035D1E"/>
    <w:rsid w:val="00036F94"/>
    <w:rsid w:val="00037302"/>
    <w:rsid w:val="0004063B"/>
    <w:rsid w:val="00040EE9"/>
    <w:rsid w:val="00041B58"/>
    <w:rsid w:val="000427D2"/>
    <w:rsid w:val="00042D1C"/>
    <w:rsid w:val="000430FF"/>
    <w:rsid w:val="000455AA"/>
    <w:rsid w:val="00046614"/>
    <w:rsid w:val="00046E94"/>
    <w:rsid w:val="00047841"/>
    <w:rsid w:val="000505E7"/>
    <w:rsid w:val="0005104C"/>
    <w:rsid w:val="00053A71"/>
    <w:rsid w:val="0005447C"/>
    <w:rsid w:val="000551B4"/>
    <w:rsid w:val="00056430"/>
    <w:rsid w:val="00057DC6"/>
    <w:rsid w:val="00060CF7"/>
    <w:rsid w:val="0006118E"/>
    <w:rsid w:val="00061BDA"/>
    <w:rsid w:val="00061D8B"/>
    <w:rsid w:val="00062FC7"/>
    <w:rsid w:val="000642E5"/>
    <w:rsid w:val="0006449F"/>
    <w:rsid w:val="00064896"/>
    <w:rsid w:val="00064DE2"/>
    <w:rsid w:val="0006581E"/>
    <w:rsid w:val="00066DED"/>
    <w:rsid w:val="000674E6"/>
    <w:rsid w:val="00067975"/>
    <w:rsid w:val="00067E87"/>
    <w:rsid w:val="0007062C"/>
    <w:rsid w:val="000712EA"/>
    <w:rsid w:val="0007172F"/>
    <w:rsid w:val="0007366A"/>
    <w:rsid w:val="00073A65"/>
    <w:rsid w:val="00074580"/>
    <w:rsid w:val="000765AA"/>
    <w:rsid w:val="00077ACF"/>
    <w:rsid w:val="000801EB"/>
    <w:rsid w:val="00082111"/>
    <w:rsid w:val="0008230F"/>
    <w:rsid w:val="0008336A"/>
    <w:rsid w:val="0008470D"/>
    <w:rsid w:val="00084C46"/>
    <w:rsid w:val="000872FF"/>
    <w:rsid w:val="00087EF7"/>
    <w:rsid w:val="00090E98"/>
    <w:rsid w:val="00091436"/>
    <w:rsid w:val="00091876"/>
    <w:rsid w:val="00091997"/>
    <w:rsid w:val="00091F07"/>
    <w:rsid w:val="0009372B"/>
    <w:rsid w:val="00093EAE"/>
    <w:rsid w:val="00094366"/>
    <w:rsid w:val="00094D30"/>
    <w:rsid w:val="000950B2"/>
    <w:rsid w:val="00095369"/>
    <w:rsid w:val="00095D53"/>
    <w:rsid w:val="0009660C"/>
    <w:rsid w:val="000971FA"/>
    <w:rsid w:val="000A01AE"/>
    <w:rsid w:val="000A0256"/>
    <w:rsid w:val="000A272D"/>
    <w:rsid w:val="000A30F6"/>
    <w:rsid w:val="000A34B8"/>
    <w:rsid w:val="000A384E"/>
    <w:rsid w:val="000A3EB2"/>
    <w:rsid w:val="000A50BD"/>
    <w:rsid w:val="000A5538"/>
    <w:rsid w:val="000A557E"/>
    <w:rsid w:val="000A68B4"/>
    <w:rsid w:val="000A7A60"/>
    <w:rsid w:val="000B0CBD"/>
    <w:rsid w:val="000B0E8D"/>
    <w:rsid w:val="000B1FBC"/>
    <w:rsid w:val="000B26EA"/>
    <w:rsid w:val="000B2D35"/>
    <w:rsid w:val="000B3421"/>
    <w:rsid w:val="000B5689"/>
    <w:rsid w:val="000B5D5C"/>
    <w:rsid w:val="000B6BCC"/>
    <w:rsid w:val="000B7237"/>
    <w:rsid w:val="000B7D69"/>
    <w:rsid w:val="000C083F"/>
    <w:rsid w:val="000C12D9"/>
    <w:rsid w:val="000C21CC"/>
    <w:rsid w:val="000C2567"/>
    <w:rsid w:val="000C2CDF"/>
    <w:rsid w:val="000C3BF4"/>
    <w:rsid w:val="000C3EDB"/>
    <w:rsid w:val="000C4388"/>
    <w:rsid w:val="000C5188"/>
    <w:rsid w:val="000C6472"/>
    <w:rsid w:val="000D065B"/>
    <w:rsid w:val="000D1560"/>
    <w:rsid w:val="000D3B0C"/>
    <w:rsid w:val="000D3CAC"/>
    <w:rsid w:val="000D41D6"/>
    <w:rsid w:val="000D4CEF"/>
    <w:rsid w:val="000D5DB9"/>
    <w:rsid w:val="000D6321"/>
    <w:rsid w:val="000D6683"/>
    <w:rsid w:val="000D6D17"/>
    <w:rsid w:val="000E12EF"/>
    <w:rsid w:val="000E15BD"/>
    <w:rsid w:val="000E1B12"/>
    <w:rsid w:val="000E2782"/>
    <w:rsid w:val="000E381A"/>
    <w:rsid w:val="000E3D67"/>
    <w:rsid w:val="000E40B1"/>
    <w:rsid w:val="000E40C7"/>
    <w:rsid w:val="000E43AA"/>
    <w:rsid w:val="000E7A9E"/>
    <w:rsid w:val="000F061E"/>
    <w:rsid w:val="000F1EC1"/>
    <w:rsid w:val="000F1FE9"/>
    <w:rsid w:val="000F2DCA"/>
    <w:rsid w:val="000F5D46"/>
    <w:rsid w:val="0010007C"/>
    <w:rsid w:val="00100260"/>
    <w:rsid w:val="00100B03"/>
    <w:rsid w:val="00101443"/>
    <w:rsid w:val="001023A2"/>
    <w:rsid w:val="00102A38"/>
    <w:rsid w:val="0010313A"/>
    <w:rsid w:val="00103603"/>
    <w:rsid w:val="00103C76"/>
    <w:rsid w:val="001047C5"/>
    <w:rsid w:val="00105B67"/>
    <w:rsid w:val="00105EF4"/>
    <w:rsid w:val="00107C32"/>
    <w:rsid w:val="0011193F"/>
    <w:rsid w:val="00113EB7"/>
    <w:rsid w:val="0011641B"/>
    <w:rsid w:val="0011656B"/>
    <w:rsid w:val="00116AB2"/>
    <w:rsid w:val="00117160"/>
    <w:rsid w:val="00120013"/>
    <w:rsid w:val="0012224E"/>
    <w:rsid w:val="0012257B"/>
    <w:rsid w:val="00124F8C"/>
    <w:rsid w:val="0012697A"/>
    <w:rsid w:val="00126A0F"/>
    <w:rsid w:val="001272B6"/>
    <w:rsid w:val="00130528"/>
    <w:rsid w:val="00131E19"/>
    <w:rsid w:val="001322DF"/>
    <w:rsid w:val="00132D21"/>
    <w:rsid w:val="00134649"/>
    <w:rsid w:val="00135DD8"/>
    <w:rsid w:val="00136225"/>
    <w:rsid w:val="001409F5"/>
    <w:rsid w:val="00142E04"/>
    <w:rsid w:val="00143322"/>
    <w:rsid w:val="00143EA1"/>
    <w:rsid w:val="00143FAF"/>
    <w:rsid w:val="001444A1"/>
    <w:rsid w:val="00144AEE"/>
    <w:rsid w:val="0014572C"/>
    <w:rsid w:val="00147A34"/>
    <w:rsid w:val="00150654"/>
    <w:rsid w:val="0015191B"/>
    <w:rsid w:val="00151BB4"/>
    <w:rsid w:val="00153C1C"/>
    <w:rsid w:val="00154C32"/>
    <w:rsid w:val="00154EDB"/>
    <w:rsid w:val="001551FC"/>
    <w:rsid w:val="001566FD"/>
    <w:rsid w:val="00160D6D"/>
    <w:rsid w:val="00162785"/>
    <w:rsid w:val="0016313F"/>
    <w:rsid w:val="00165D64"/>
    <w:rsid w:val="00165F3A"/>
    <w:rsid w:val="00166D77"/>
    <w:rsid w:val="001676E8"/>
    <w:rsid w:val="00167A5C"/>
    <w:rsid w:val="00170675"/>
    <w:rsid w:val="001712E4"/>
    <w:rsid w:val="00172EFC"/>
    <w:rsid w:val="00173904"/>
    <w:rsid w:val="00173F35"/>
    <w:rsid w:val="00175ECA"/>
    <w:rsid w:val="001767E1"/>
    <w:rsid w:val="00176B2E"/>
    <w:rsid w:val="0017773E"/>
    <w:rsid w:val="00177AF5"/>
    <w:rsid w:val="00177EF3"/>
    <w:rsid w:val="00180321"/>
    <w:rsid w:val="0018210A"/>
    <w:rsid w:val="00182C1A"/>
    <w:rsid w:val="001830D4"/>
    <w:rsid w:val="00190C1E"/>
    <w:rsid w:val="00191BC2"/>
    <w:rsid w:val="001933CE"/>
    <w:rsid w:val="0019392C"/>
    <w:rsid w:val="00195328"/>
    <w:rsid w:val="001960DD"/>
    <w:rsid w:val="0019720B"/>
    <w:rsid w:val="0019759D"/>
    <w:rsid w:val="001A11C1"/>
    <w:rsid w:val="001A321D"/>
    <w:rsid w:val="001A3EFE"/>
    <w:rsid w:val="001A41BE"/>
    <w:rsid w:val="001A4456"/>
    <w:rsid w:val="001A4881"/>
    <w:rsid w:val="001A7C7A"/>
    <w:rsid w:val="001A7CBA"/>
    <w:rsid w:val="001B1D5B"/>
    <w:rsid w:val="001B2234"/>
    <w:rsid w:val="001B4572"/>
    <w:rsid w:val="001B5741"/>
    <w:rsid w:val="001B5745"/>
    <w:rsid w:val="001B587F"/>
    <w:rsid w:val="001B5D71"/>
    <w:rsid w:val="001B5F86"/>
    <w:rsid w:val="001B6AE9"/>
    <w:rsid w:val="001B714B"/>
    <w:rsid w:val="001B78C5"/>
    <w:rsid w:val="001C10F3"/>
    <w:rsid w:val="001C2BF3"/>
    <w:rsid w:val="001C3726"/>
    <w:rsid w:val="001C37B5"/>
    <w:rsid w:val="001C407F"/>
    <w:rsid w:val="001C4C62"/>
    <w:rsid w:val="001C52B5"/>
    <w:rsid w:val="001C56D0"/>
    <w:rsid w:val="001C63D2"/>
    <w:rsid w:val="001C6B57"/>
    <w:rsid w:val="001D2511"/>
    <w:rsid w:val="001D32A5"/>
    <w:rsid w:val="001D4E7D"/>
    <w:rsid w:val="001D573B"/>
    <w:rsid w:val="001D61A3"/>
    <w:rsid w:val="001D6BCD"/>
    <w:rsid w:val="001D6DAD"/>
    <w:rsid w:val="001D7538"/>
    <w:rsid w:val="001D77D3"/>
    <w:rsid w:val="001E0417"/>
    <w:rsid w:val="001E0509"/>
    <w:rsid w:val="001E0B00"/>
    <w:rsid w:val="001E0DB8"/>
    <w:rsid w:val="001E428B"/>
    <w:rsid w:val="001E44D7"/>
    <w:rsid w:val="001E4C49"/>
    <w:rsid w:val="001E71DA"/>
    <w:rsid w:val="001E79AF"/>
    <w:rsid w:val="001E7A98"/>
    <w:rsid w:val="001F04B0"/>
    <w:rsid w:val="001F1280"/>
    <w:rsid w:val="001F1921"/>
    <w:rsid w:val="001F1BA6"/>
    <w:rsid w:val="001F1F9A"/>
    <w:rsid w:val="001F21E5"/>
    <w:rsid w:val="001F47CA"/>
    <w:rsid w:val="001F4A9F"/>
    <w:rsid w:val="001F4E26"/>
    <w:rsid w:val="001F64C1"/>
    <w:rsid w:val="001F688D"/>
    <w:rsid w:val="001F7C42"/>
    <w:rsid w:val="0020158B"/>
    <w:rsid w:val="002058F4"/>
    <w:rsid w:val="002060C7"/>
    <w:rsid w:val="00207BB0"/>
    <w:rsid w:val="00207FFE"/>
    <w:rsid w:val="002102EE"/>
    <w:rsid w:val="00210BCF"/>
    <w:rsid w:val="002123C6"/>
    <w:rsid w:val="00214A61"/>
    <w:rsid w:val="00215ADE"/>
    <w:rsid w:val="00216313"/>
    <w:rsid w:val="00217A08"/>
    <w:rsid w:val="00217B92"/>
    <w:rsid w:val="0022050C"/>
    <w:rsid w:val="00220BFE"/>
    <w:rsid w:val="0022318E"/>
    <w:rsid w:val="002241C8"/>
    <w:rsid w:val="00224B30"/>
    <w:rsid w:val="00224D83"/>
    <w:rsid w:val="00227359"/>
    <w:rsid w:val="00234568"/>
    <w:rsid w:val="002359A0"/>
    <w:rsid w:val="002359CE"/>
    <w:rsid w:val="0023643B"/>
    <w:rsid w:val="00240829"/>
    <w:rsid w:val="0024104A"/>
    <w:rsid w:val="00241547"/>
    <w:rsid w:val="002418F8"/>
    <w:rsid w:val="00241B72"/>
    <w:rsid w:val="00242A2C"/>
    <w:rsid w:val="00243279"/>
    <w:rsid w:val="00244601"/>
    <w:rsid w:val="00244A70"/>
    <w:rsid w:val="00245598"/>
    <w:rsid w:val="00245ADF"/>
    <w:rsid w:val="00245D0E"/>
    <w:rsid w:val="002510A4"/>
    <w:rsid w:val="00252514"/>
    <w:rsid w:val="0025492D"/>
    <w:rsid w:val="002553F5"/>
    <w:rsid w:val="00255BD7"/>
    <w:rsid w:val="00256A0D"/>
    <w:rsid w:val="00257283"/>
    <w:rsid w:val="00260060"/>
    <w:rsid w:val="0026361C"/>
    <w:rsid w:val="002637CA"/>
    <w:rsid w:val="00265D42"/>
    <w:rsid w:val="00265D79"/>
    <w:rsid w:val="00270165"/>
    <w:rsid w:val="002702E7"/>
    <w:rsid w:val="0027075D"/>
    <w:rsid w:val="00270D4D"/>
    <w:rsid w:val="00270ED4"/>
    <w:rsid w:val="00271111"/>
    <w:rsid w:val="00271189"/>
    <w:rsid w:val="00272CB6"/>
    <w:rsid w:val="00272E0D"/>
    <w:rsid w:val="00274906"/>
    <w:rsid w:val="00274EE8"/>
    <w:rsid w:val="0027633D"/>
    <w:rsid w:val="00276C75"/>
    <w:rsid w:val="0027768E"/>
    <w:rsid w:val="00281127"/>
    <w:rsid w:val="00281B38"/>
    <w:rsid w:val="00281EB6"/>
    <w:rsid w:val="00284EF0"/>
    <w:rsid w:val="00284F83"/>
    <w:rsid w:val="00285316"/>
    <w:rsid w:val="002859A7"/>
    <w:rsid w:val="00286915"/>
    <w:rsid w:val="0028761F"/>
    <w:rsid w:val="002877C9"/>
    <w:rsid w:val="002902A8"/>
    <w:rsid w:val="00290CC8"/>
    <w:rsid w:val="00290D2D"/>
    <w:rsid w:val="00291692"/>
    <w:rsid w:val="00291D4D"/>
    <w:rsid w:val="002925A6"/>
    <w:rsid w:val="0029270A"/>
    <w:rsid w:val="002936B6"/>
    <w:rsid w:val="00293C64"/>
    <w:rsid w:val="00295304"/>
    <w:rsid w:val="00297CF9"/>
    <w:rsid w:val="002A0023"/>
    <w:rsid w:val="002A01E6"/>
    <w:rsid w:val="002A027F"/>
    <w:rsid w:val="002A103D"/>
    <w:rsid w:val="002A222F"/>
    <w:rsid w:val="002A321A"/>
    <w:rsid w:val="002A32C9"/>
    <w:rsid w:val="002A5D85"/>
    <w:rsid w:val="002A6F8A"/>
    <w:rsid w:val="002B04CC"/>
    <w:rsid w:val="002B243B"/>
    <w:rsid w:val="002B2899"/>
    <w:rsid w:val="002B2B06"/>
    <w:rsid w:val="002B32DA"/>
    <w:rsid w:val="002B37B8"/>
    <w:rsid w:val="002B3846"/>
    <w:rsid w:val="002B497E"/>
    <w:rsid w:val="002B4EA9"/>
    <w:rsid w:val="002B4F53"/>
    <w:rsid w:val="002B77A4"/>
    <w:rsid w:val="002C0482"/>
    <w:rsid w:val="002C073E"/>
    <w:rsid w:val="002C1382"/>
    <w:rsid w:val="002C2870"/>
    <w:rsid w:val="002C2883"/>
    <w:rsid w:val="002C50DC"/>
    <w:rsid w:val="002C517E"/>
    <w:rsid w:val="002C54AE"/>
    <w:rsid w:val="002C6262"/>
    <w:rsid w:val="002C68F9"/>
    <w:rsid w:val="002C6FAE"/>
    <w:rsid w:val="002C739C"/>
    <w:rsid w:val="002D0F31"/>
    <w:rsid w:val="002D2E65"/>
    <w:rsid w:val="002D2FA4"/>
    <w:rsid w:val="002D30FC"/>
    <w:rsid w:val="002D369D"/>
    <w:rsid w:val="002D3747"/>
    <w:rsid w:val="002D5C84"/>
    <w:rsid w:val="002D6421"/>
    <w:rsid w:val="002D7AA3"/>
    <w:rsid w:val="002E1F10"/>
    <w:rsid w:val="002E7502"/>
    <w:rsid w:val="002F0E74"/>
    <w:rsid w:val="002F156E"/>
    <w:rsid w:val="002F2863"/>
    <w:rsid w:val="002F4C29"/>
    <w:rsid w:val="002F4E44"/>
    <w:rsid w:val="002F5AD3"/>
    <w:rsid w:val="002F6196"/>
    <w:rsid w:val="002F7296"/>
    <w:rsid w:val="002F783A"/>
    <w:rsid w:val="0030001D"/>
    <w:rsid w:val="003002A0"/>
    <w:rsid w:val="00303353"/>
    <w:rsid w:val="003035C4"/>
    <w:rsid w:val="00303849"/>
    <w:rsid w:val="00304E07"/>
    <w:rsid w:val="00305ABD"/>
    <w:rsid w:val="00306130"/>
    <w:rsid w:val="003068F8"/>
    <w:rsid w:val="003071CC"/>
    <w:rsid w:val="00307254"/>
    <w:rsid w:val="00307E21"/>
    <w:rsid w:val="00310F69"/>
    <w:rsid w:val="00311150"/>
    <w:rsid w:val="00311160"/>
    <w:rsid w:val="00312229"/>
    <w:rsid w:val="003123F0"/>
    <w:rsid w:val="00312EE3"/>
    <w:rsid w:val="00313664"/>
    <w:rsid w:val="00314085"/>
    <w:rsid w:val="003147B2"/>
    <w:rsid w:val="00314DEA"/>
    <w:rsid w:val="00315293"/>
    <w:rsid w:val="00315952"/>
    <w:rsid w:val="00317B36"/>
    <w:rsid w:val="00317C08"/>
    <w:rsid w:val="003200B8"/>
    <w:rsid w:val="0032223D"/>
    <w:rsid w:val="00323BEB"/>
    <w:rsid w:val="003241AA"/>
    <w:rsid w:val="00324235"/>
    <w:rsid w:val="00324495"/>
    <w:rsid w:val="003251D9"/>
    <w:rsid w:val="0032554A"/>
    <w:rsid w:val="003259D0"/>
    <w:rsid w:val="003260FA"/>
    <w:rsid w:val="00330014"/>
    <w:rsid w:val="00330BAA"/>
    <w:rsid w:val="0033167A"/>
    <w:rsid w:val="00331EF6"/>
    <w:rsid w:val="00332599"/>
    <w:rsid w:val="003336FE"/>
    <w:rsid w:val="00334DD1"/>
    <w:rsid w:val="00335D8C"/>
    <w:rsid w:val="00336270"/>
    <w:rsid w:val="00337CD2"/>
    <w:rsid w:val="00340E08"/>
    <w:rsid w:val="003416A3"/>
    <w:rsid w:val="00342FA2"/>
    <w:rsid w:val="0034320B"/>
    <w:rsid w:val="00343A98"/>
    <w:rsid w:val="00343D04"/>
    <w:rsid w:val="00343D67"/>
    <w:rsid w:val="0034623A"/>
    <w:rsid w:val="003471BE"/>
    <w:rsid w:val="003472C6"/>
    <w:rsid w:val="0035163E"/>
    <w:rsid w:val="00351706"/>
    <w:rsid w:val="00351806"/>
    <w:rsid w:val="00352EC8"/>
    <w:rsid w:val="00353358"/>
    <w:rsid w:val="003539C5"/>
    <w:rsid w:val="00353ED5"/>
    <w:rsid w:val="00355092"/>
    <w:rsid w:val="00355483"/>
    <w:rsid w:val="00355920"/>
    <w:rsid w:val="0035621C"/>
    <w:rsid w:val="003566A9"/>
    <w:rsid w:val="0035763B"/>
    <w:rsid w:val="00357760"/>
    <w:rsid w:val="00361570"/>
    <w:rsid w:val="00361A61"/>
    <w:rsid w:val="00364005"/>
    <w:rsid w:val="0036470E"/>
    <w:rsid w:val="00364C47"/>
    <w:rsid w:val="003660F9"/>
    <w:rsid w:val="003707E4"/>
    <w:rsid w:val="0037153B"/>
    <w:rsid w:val="003715B6"/>
    <w:rsid w:val="00372B87"/>
    <w:rsid w:val="00373386"/>
    <w:rsid w:val="003746DD"/>
    <w:rsid w:val="00374B3B"/>
    <w:rsid w:val="003752CF"/>
    <w:rsid w:val="00375ABC"/>
    <w:rsid w:val="00375FA6"/>
    <w:rsid w:val="00376423"/>
    <w:rsid w:val="003768D9"/>
    <w:rsid w:val="00377AF7"/>
    <w:rsid w:val="00380CAD"/>
    <w:rsid w:val="00380D45"/>
    <w:rsid w:val="00381936"/>
    <w:rsid w:val="00383232"/>
    <w:rsid w:val="003837D6"/>
    <w:rsid w:val="003841FF"/>
    <w:rsid w:val="00385284"/>
    <w:rsid w:val="00386E1B"/>
    <w:rsid w:val="003873C0"/>
    <w:rsid w:val="00391F91"/>
    <w:rsid w:val="003923D0"/>
    <w:rsid w:val="0039426E"/>
    <w:rsid w:val="00394CCE"/>
    <w:rsid w:val="00395168"/>
    <w:rsid w:val="00395394"/>
    <w:rsid w:val="00395F8C"/>
    <w:rsid w:val="00396B06"/>
    <w:rsid w:val="00396C5B"/>
    <w:rsid w:val="00397FA2"/>
    <w:rsid w:val="003A1303"/>
    <w:rsid w:val="003A2F7C"/>
    <w:rsid w:val="003A3266"/>
    <w:rsid w:val="003A35D7"/>
    <w:rsid w:val="003A3607"/>
    <w:rsid w:val="003A391E"/>
    <w:rsid w:val="003A4A2C"/>
    <w:rsid w:val="003A4D79"/>
    <w:rsid w:val="003A62DA"/>
    <w:rsid w:val="003A69C3"/>
    <w:rsid w:val="003A77C8"/>
    <w:rsid w:val="003B093D"/>
    <w:rsid w:val="003B1034"/>
    <w:rsid w:val="003B2E1C"/>
    <w:rsid w:val="003B3D61"/>
    <w:rsid w:val="003B4008"/>
    <w:rsid w:val="003B46B4"/>
    <w:rsid w:val="003B4DA0"/>
    <w:rsid w:val="003B5855"/>
    <w:rsid w:val="003B5D99"/>
    <w:rsid w:val="003B609F"/>
    <w:rsid w:val="003C2B83"/>
    <w:rsid w:val="003C456A"/>
    <w:rsid w:val="003C46E2"/>
    <w:rsid w:val="003C5DE3"/>
    <w:rsid w:val="003C6ED5"/>
    <w:rsid w:val="003D040E"/>
    <w:rsid w:val="003D1866"/>
    <w:rsid w:val="003D20CA"/>
    <w:rsid w:val="003D2A26"/>
    <w:rsid w:val="003D7E7F"/>
    <w:rsid w:val="003E05E3"/>
    <w:rsid w:val="003E15FD"/>
    <w:rsid w:val="003E180E"/>
    <w:rsid w:val="003E19C7"/>
    <w:rsid w:val="003E1FFB"/>
    <w:rsid w:val="003E2333"/>
    <w:rsid w:val="003E27A7"/>
    <w:rsid w:val="003E37CF"/>
    <w:rsid w:val="003E4C79"/>
    <w:rsid w:val="003E6149"/>
    <w:rsid w:val="003E6436"/>
    <w:rsid w:val="003E6D27"/>
    <w:rsid w:val="003E7339"/>
    <w:rsid w:val="003E77DE"/>
    <w:rsid w:val="003E7ACF"/>
    <w:rsid w:val="003E7CE0"/>
    <w:rsid w:val="003F0B31"/>
    <w:rsid w:val="003F1DBE"/>
    <w:rsid w:val="003F2948"/>
    <w:rsid w:val="003F2B6D"/>
    <w:rsid w:val="003F3BFE"/>
    <w:rsid w:val="003F4BC1"/>
    <w:rsid w:val="003F5893"/>
    <w:rsid w:val="003F7AED"/>
    <w:rsid w:val="00400F79"/>
    <w:rsid w:val="00400FFF"/>
    <w:rsid w:val="004014CB"/>
    <w:rsid w:val="00401A8B"/>
    <w:rsid w:val="00402FB9"/>
    <w:rsid w:val="004030DF"/>
    <w:rsid w:val="0040471E"/>
    <w:rsid w:val="004050D3"/>
    <w:rsid w:val="004052EC"/>
    <w:rsid w:val="004055AF"/>
    <w:rsid w:val="00410428"/>
    <w:rsid w:val="0041065C"/>
    <w:rsid w:val="00411A9B"/>
    <w:rsid w:val="004121ED"/>
    <w:rsid w:val="00413727"/>
    <w:rsid w:val="00413C1C"/>
    <w:rsid w:val="004145F2"/>
    <w:rsid w:val="00415681"/>
    <w:rsid w:val="00416894"/>
    <w:rsid w:val="00416C60"/>
    <w:rsid w:val="00420796"/>
    <w:rsid w:val="0042112E"/>
    <w:rsid w:val="00421191"/>
    <w:rsid w:val="00421A81"/>
    <w:rsid w:val="00422205"/>
    <w:rsid w:val="0042353B"/>
    <w:rsid w:val="00423700"/>
    <w:rsid w:val="00425346"/>
    <w:rsid w:val="00425573"/>
    <w:rsid w:val="004260BE"/>
    <w:rsid w:val="00427F80"/>
    <w:rsid w:val="00431A13"/>
    <w:rsid w:val="00432486"/>
    <w:rsid w:val="00432716"/>
    <w:rsid w:val="00433FDE"/>
    <w:rsid w:val="004346C9"/>
    <w:rsid w:val="00434C82"/>
    <w:rsid w:val="00435669"/>
    <w:rsid w:val="0043619C"/>
    <w:rsid w:val="00436335"/>
    <w:rsid w:val="00436A15"/>
    <w:rsid w:val="00436EBF"/>
    <w:rsid w:val="00437BB4"/>
    <w:rsid w:val="0044008D"/>
    <w:rsid w:val="00440357"/>
    <w:rsid w:val="004408F0"/>
    <w:rsid w:val="00440D2E"/>
    <w:rsid w:val="0044219E"/>
    <w:rsid w:val="004432B4"/>
    <w:rsid w:val="00443348"/>
    <w:rsid w:val="00443962"/>
    <w:rsid w:val="004450F7"/>
    <w:rsid w:val="00446D99"/>
    <w:rsid w:val="004522E2"/>
    <w:rsid w:val="00452568"/>
    <w:rsid w:val="00452814"/>
    <w:rsid w:val="00452E46"/>
    <w:rsid w:val="00453420"/>
    <w:rsid w:val="0045435E"/>
    <w:rsid w:val="00456363"/>
    <w:rsid w:val="004564BA"/>
    <w:rsid w:val="00457C23"/>
    <w:rsid w:val="00457FE9"/>
    <w:rsid w:val="00460AD8"/>
    <w:rsid w:val="00460E87"/>
    <w:rsid w:val="00461001"/>
    <w:rsid w:val="00461146"/>
    <w:rsid w:val="00462F4F"/>
    <w:rsid w:val="00463773"/>
    <w:rsid w:val="00463FFA"/>
    <w:rsid w:val="004646F7"/>
    <w:rsid w:val="00464730"/>
    <w:rsid w:val="00464898"/>
    <w:rsid w:val="00466153"/>
    <w:rsid w:val="0046695B"/>
    <w:rsid w:val="00467CA8"/>
    <w:rsid w:val="0047091C"/>
    <w:rsid w:val="004757C1"/>
    <w:rsid w:val="0047628E"/>
    <w:rsid w:val="00476325"/>
    <w:rsid w:val="00476A24"/>
    <w:rsid w:val="004774B8"/>
    <w:rsid w:val="00480450"/>
    <w:rsid w:val="00482D8C"/>
    <w:rsid w:val="0048373A"/>
    <w:rsid w:val="00483B5E"/>
    <w:rsid w:val="00485242"/>
    <w:rsid w:val="00485EA4"/>
    <w:rsid w:val="00490EC2"/>
    <w:rsid w:val="004923D1"/>
    <w:rsid w:val="00493D42"/>
    <w:rsid w:val="0049664B"/>
    <w:rsid w:val="00496DF2"/>
    <w:rsid w:val="004974E5"/>
    <w:rsid w:val="00497F40"/>
    <w:rsid w:val="004A083F"/>
    <w:rsid w:val="004A0DED"/>
    <w:rsid w:val="004A0EF8"/>
    <w:rsid w:val="004A1E39"/>
    <w:rsid w:val="004A2936"/>
    <w:rsid w:val="004A2DF3"/>
    <w:rsid w:val="004A3054"/>
    <w:rsid w:val="004A398C"/>
    <w:rsid w:val="004A4F33"/>
    <w:rsid w:val="004A57FD"/>
    <w:rsid w:val="004A5DFD"/>
    <w:rsid w:val="004B01D8"/>
    <w:rsid w:val="004B05D1"/>
    <w:rsid w:val="004B0983"/>
    <w:rsid w:val="004B0E88"/>
    <w:rsid w:val="004B2991"/>
    <w:rsid w:val="004B29E3"/>
    <w:rsid w:val="004B2A26"/>
    <w:rsid w:val="004B2B00"/>
    <w:rsid w:val="004B440E"/>
    <w:rsid w:val="004B7622"/>
    <w:rsid w:val="004C13F9"/>
    <w:rsid w:val="004C18F7"/>
    <w:rsid w:val="004C34EA"/>
    <w:rsid w:val="004C4702"/>
    <w:rsid w:val="004C7477"/>
    <w:rsid w:val="004C7548"/>
    <w:rsid w:val="004C760C"/>
    <w:rsid w:val="004D14E7"/>
    <w:rsid w:val="004D1B14"/>
    <w:rsid w:val="004D291B"/>
    <w:rsid w:val="004D33C3"/>
    <w:rsid w:val="004D361C"/>
    <w:rsid w:val="004D4074"/>
    <w:rsid w:val="004D429F"/>
    <w:rsid w:val="004D50B4"/>
    <w:rsid w:val="004D66A0"/>
    <w:rsid w:val="004D687D"/>
    <w:rsid w:val="004D6B4D"/>
    <w:rsid w:val="004D77F4"/>
    <w:rsid w:val="004E0A98"/>
    <w:rsid w:val="004E0EB0"/>
    <w:rsid w:val="004E10CD"/>
    <w:rsid w:val="004E1459"/>
    <w:rsid w:val="004E1C68"/>
    <w:rsid w:val="004E3638"/>
    <w:rsid w:val="004E390B"/>
    <w:rsid w:val="004E3D42"/>
    <w:rsid w:val="004E3FBC"/>
    <w:rsid w:val="004E4079"/>
    <w:rsid w:val="004E40C4"/>
    <w:rsid w:val="004E473D"/>
    <w:rsid w:val="004E4F65"/>
    <w:rsid w:val="004E54A0"/>
    <w:rsid w:val="004E54D8"/>
    <w:rsid w:val="004E5936"/>
    <w:rsid w:val="004E69A8"/>
    <w:rsid w:val="004E6ED9"/>
    <w:rsid w:val="004F0677"/>
    <w:rsid w:val="004F0BC3"/>
    <w:rsid w:val="004F0E9B"/>
    <w:rsid w:val="004F1715"/>
    <w:rsid w:val="004F17BD"/>
    <w:rsid w:val="004F212F"/>
    <w:rsid w:val="004F2EFE"/>
    <w:rsid w:val="004F3ADC"/>
    <w:rsid w:val="004F48D7"/>
    <w:rsid w:val="004F5257"/>
    <w:rsid w:val="004F5CBB"/>
    <w:rsid w:val="004F6CCA"/>
    <w:rsid w:val="004F7855"/>
    <w:rsid w:val="00500F6F"/>
    <w:rsid w:val="00501595"/>
    <w:rsid w:val="0050247D"/>
    <w:rsid w:val="00502FC9"/>
    <w:rsid w:val="00504079"/>
    <w:rsid w:val="00504BF9"/>
    <w:rsid w:val="00507160"/>
    <w:rsid w:val="00512D73"/>
    <w:rsid w:val="005146FE"/>
    <w:rsid w:val="00514B3C"/>
    <w:rsid w:val="005169D7"/>
    <w:rsid w:val="00517674"/>
    <w:rsid w:val="005208F5"/>
    <w:rsid w:val="00521968"/>
    <w:rsid w:val="005220E2"/>
    <w:rsid w:val="0052243C"/>
    <w:rsid w:val="0052363B"/>
    <w:rsid w:val="005247CF"/>
    <w:rsid w:val="005304E5"/>
    <w:rsid w:val="005328F9"/>
    <w:rsid w:val="00532D50"/>
    <w:rsid w:val="005338BE"/>
    <w:rsid w:val="005338DF"/>
    <w:rsid w:val="005341E1"/>
    <w:rsid w:val="00534540"/>
    <w:rsid w:val="00534E05"/>
    <w:rsid w:val="00536870"/>
    <w:rsid w:val="00540797"/>
    <w:rsid w:val="0054082D"/>
    <w:rsid w:val="005408A9"/>
    <w:rsid w:val="00541CBC"/>
    <w:rsid w:val="005450BC"/>
    <w:rsid w:val="00545A8F"/>
    <w:rsid w:val="00546586"/>
    <w:rsid w:val="00546935"/>
    <w:rsid w:val="00547FFA"/>
    <w:rsid w:val="005502A0"/>
    <w:rsid w:val="0055052E"/>
    <w:rsid w:val="00550641"/>
    <w:rsid w:val="0055136D"/>
    <w:rsid w:val="00551382"/>
    <w:rsid w:val="00551840"/>
    <w:rsid w:val="00551D0B"/>
    <w:rsid w:val="00551FA8"/>
    <w:rsid w:val="00553439"/>
    <w:rsid w:val="00553BCD"/>
    <w:rsid w:val="005547B1"/>
    <w:rsid w:val="005551BF"/>
    <w:rsid w:val="00555452"/>
    <w:rsid w:val="00555A87"/>
    <w:rsid w:val="00556766"/>
    <w:rsid w:val="00556E0B"/>
    <w:rsid w:val="00556E9B"/>
    <w:rsid w:val="00557046"/>
    <w:rsid w:val="00560C30"/>
    <w:rsid w:val="00560DDD"/>
    <w:rsid w:val="005639D2"/>
    <w:rsid w:val="00565B03"/>
    <w:rsid w:val="0056663F"/>
    <w:rsid w:val="0057026D"/>
    <w:rsid w:val="00571075"/>
    <w:rsid w:val="00574405"/>
    <w:rsid w:val="0057444C"/>
    <w:rsid w:val="00574C63"/>
    <w:rsid w:val="00574EBD"/>
    <w:rsid w:val="005755A4"/>
    <w:rsid w:val="00576181"/>
    <w:rsid w:val="005765BB"/>
    <w:rsid w:val="00576A53"/>
    <w:rsid w:val="0057701B"/>
    <w:rsid w:val="00577037"/>
    <w:rsid w:val="00580761"/>
    <w:rsid w:val="00580DFC"/>
    <w:rsid w:val="00580E59"/>
    <w:rsid w:val="00581689"/>
    <w:rsid w:val="00582858"/>
    <w:rsid w:val="0058295D"/>
    <w:rsid w:val="005847F1"/>
    <w:rsid w:val="00584950"/>
    <w:rsid w:val="00584E42"/>
    <w:rsid w:val="005851F1"/>
    <w:rsid w:val="005907AB"/>
    <w:rsid w:val="00590CF2"/>
    <w:rsid w:val="00591859"/>
    <w:rsid w:val="00592324"/>
    <w:rsid w:val="0059284A"/>
    <w:rsid w:val="00592891"/>
    <w:rsid w:val="0059360B"/>
    <w:rsid w:val="005940D8"/>
    <w:rsid w:val="00596EF7"/>
    <w:rsid w:val="00596F2B"/>
    <w:rsid w:val="00597387"/>
    <w:rsid w:val="00597FA4"/>
    <w:rsid w:val="005A0556"/>
    <w:rsid w:val="005A06FF"/>
    <w:rsid w:val="005A0B24"/>
    <w:rsid w:val="005A1ADF"/>
    <w:rsid w:val="005A4434"/>
    <w:rsid w:val="005A46F1"/>
    <w:rsid w:val="005A4D66"/>
    <w:rsid w:val="005A6802"/>
    <w:rsid w:val="005A6855"/>
    <w:rsid w:val="005A7E45"/>
    <w:rsid w:val="005B0953"/>
    <w:rsid w:val="005B0A96"/>
    <w:rsid w:val="005B5684"/>
    <w:rsid w:val="005C0D8C"/>
    <w:rsid w:val="005C1638"/>
    <w:rsid w:val="005C1ED8"/>
    <w:rsid w:val="005C2532"/>
    <w:rsid w:val="005C2802"/>
    <w:rsid w:val="005C356A"/>
    <w:rsid w:val="005C4B52"/>
    <w:rsid w:val="005C5396"/>
    <w:rsid w:val="005C5DB7"/>
    <w:rsid w:val="005C662D"/>
    <w:rsid w:val="005C6790"/>
    <w:rsid w:val="005C775F"/>
    <w:rsid w:val="005C77A4"/>
    <w:rsid w:val="005D117B"/>
    <w:rsid w:val="005D1F27"/>
    <w:rsid w:val="005D4B9F"/>
    <w:rsid w:val="005D4CD7"/>
    <w:rsid w:val="005D6270"/>
    <w:rsid w:val="005D6D72"/>
    <w:rsid w:val="005D6FAB"/>
    <w:rsid w:val="005D703E"/>
    <w:rsid w:val="005E27C6"/>
    <w:rsid w:val="005E3112"/>
    <w:rsid w:val="005E3285"/>
    <w:rsid w:val="005E44D9"/>
    <w:rsid w:val="005E46AA"/>
    <w:rsid w:val="005E4F93"/>
    <w:rsid w:val="005E6100"/>
    <w:rsid w:val="005E6837"/>
    <w:rsid w:val="005E6AAF"/>
    <w:rsid w:val="005E75CD"/>
    <w:rsid w:val="005F0EF3"/>
    <w:rsid w:val="005F2468"/>
    <w:rsid w:val="005F2498"/>
    <w:rsid w:val="005F570A"/>
    <w:rsid w:val="005F5877"/>
    <w:rsid w:val="005F6263"/>
    <w:rsid w:val="005F6A2F"/>
    <w:rsid w:val="005F7520"/>
    <w:rsid w:val="005F7D83"/>
    <w:rsid w:val="00601274"/>
    <w:rsid w:val="00601657"/>
    <w:rsid w:val="00601A52"/>
    <w:rsid w:val="00601E84"/>
    <w:rsid w:val="00602FA4"/>
    <w:rsid w:val="006063A8"/>
    <w:rsid w:val="0060651E"/>
    <w:rsid w:val="006123D7"/>
    <w:rsid w:val="00612FF6"/>
    <w:rsid w:val="006159BC"/>
    <w:rsid w:val="00615A6A"/>
    <w:rsid w:val="00616E06"/>
    <w:rsid w:val="00617123"/>
    <w:rsid w:val="006173F0"/>
    <w:rsid w:val="00621D85"/>
    <w:rsid w:val="00622D43"/>
    <w:rsid w:val="00624440"/>
    <w:rsid w:val="006247B5"/>
    <w:rsid w:val="00625FE5"/>
    <w:rsid w:val="006269ED"/>
    <w:rsid w:val="00630168"/>
    <w:rsid w:val="006303D0"/>
    <w:rsid w:val="006331FA"/>
    <w:rsid w:val="00633500"/>
    <w:rsid w:val="00634E10"/>
    <w:rsid w:val="00634E68"/>
    <w:rsid w:val="00634FE8"/>
    <w:rsid w:val="0063566F"/>
    <w:rsid w:val="00635B00"/>
    <w:rsid w:val="00645752"/>
    <w:rsid w:val="00645F04"/>
    <w:rsid w:val="00646166"/>
    <w:rsid w:val="00646F50"/>
    <w:rsid w:val="00647864"/>
    <w:rsid w:val="0065412E"/>
    <w:rsid w:val="00655892"/>
    <w:rsid w:val="00655A10"/>
    <w:rsid w:val="00655A86"/>
    <w:rsid w:val="00656787"/>
    <w:rsid w:val="006575E2"/>
    <w:rsid w:val="00657DBF"/>
    <w:rsid w:val="00661935"/>
    <w:rsid w:val="0066259C"/>
    <w:rsid w:val="0066379B"/>
    <w:rsid w:val="00664CF6"/>
    <w:rsid w:val="00665209"/>
    <w:rsid w:val="00666D1C"/>
    <w:rsid w:val="0066706E"/>
    <w:rsid w:val="00670B71"/>
    <w:rsid w:val="006711C0"/>
    <w:rsid w:val="006712DE"/>
    <w:rsid w:val="00671A71"/>
    <w:rsid w:val="00672586"/>
    <w:rsid w:val="006729DC"/>
    <w:rsid w:val="00673BC3"/>
    <w:rsid w:val="00674362"/>
    <w:rsid w:val="00674F59"/>
    <w:rsid w:val="006774A4"/>
    <w:rsid w:val="0068013E"/>
    <w:rsid w:val="0068032F"/>
    <w:rsid w:val="006822F4"/>
    <w:rsid w:val="006829A6"/>
    <w:rsid w:val="00685404"/>
    <w:rsid w:val="0068560E"/>
    <w:rsid w:val="0068567D"/>
    <w:rsid w:val="0068612C"/>
    <w:rsid w:val="00687805"/>
    <w:rsid w:val="00687CF5"/>
    <w:rsid w:val="006905E8"/>
    <w:rsid w:val="0069094F"/>
    <w:rsid w:val="00690D4D"/>
    <w:rsid w:val="00690FBF"/>
    <w:rsid w:val="00695AF2"/>
    <w:rsid w:val="00696AF6"/>
    <w:rsid w:val="00696BE2"/>
    <w:rsid w:val="00696C17"/>
    <w:rsid w:val="00697635"/>
    <w:rsid w:val="00697DB9"/>
    <w:rsid w:val="006A11CB"/>
    <w:rsid w:val="006A1228"/>
    <w:rsid w:val="006A221C"/>
    <w:rsid w:val="006A43D0"/>
    <w:rsid w:val="006A4C10"/>
    <w:rsid w:val="006A5F1F"/>
    <w:rsid w:val="006A7AD6"/>
    <w:rsid w:val="006A7B9E"/>
    <w:rsid w:val="006B04A8"/>
    <w:rsid w:val="006B0C5D"/>
    <w:rsid w:val="006B1D62"/>
    <w:rsid w:val="006B438B"/>
    <w:rsid w:val="006B449F"/>
    <w:rsid w:val="006B4CA1"/>
    <w:rsid w:val="006B5469"/>
    <w:rsid w:val="006B56EA"/>
    <w:rsid w:val="006B6028"/>
    <w:rsid w:val="006B6B98"/>
    <w:rsid w:val="006B6F02"/>
    <w:rsid w:val="006B7103"/>
    <w:rsid w:val="006B717D"/>
    <w:rsid w:val="006C0F80"/>
    <w:rsid w:val="006C127C"/>
    <w:rsid w:val="006C1984"/>
    <w:rsid w:val="006C1AF3"/>
    <w:rsid w:val="006C1FBB"/>
    <w:rsid w:val="006C2271"/>
    <w:rsid w:val="006C291B"/>
    <w:rsid w:val="006C2B6E"/>
    <w:rsid w:val="006C2FE3"/>
    <w:rsid w:val="006C7C56"/>
    <w:rsid w:val="006D10F3"/>
    <w:rsid w:val="006D2AE6"/>
    <w:rsid w:val="006D356A"/>
    <w:rsid w:val="006D41CD"/>
    <w:rsid w:val="006D49D0"/>
    <w:rsid w:val="006D5AB8"/>
    <w:rsid w:val="006D63D1"/>
    <w:rsid w:val="006D6619"/>
    <w:rsid w:val="006D6E29"/>
    <w:rsid w:val="006E05B2"/>
    <w:rsid w:val="006E0F7E"/>
    <w:rsid w:val="006E240D"/>
    <w:rsid w:val="006E27BF"/>
    <w:rsid w:val="006E3BC0"/>
    <w:rsid w:val="006E6AF9"/>
    <w:rsid w:val="006E6F9A"/>
    <w:rsid w:val="006E762B"/>
    <w:rsid w:val="006E7801"/>
    <w:rsid w:val="006F0CFD"/>
    <w:rsid w:val="006F0F11"/>
    <w:rsid w:val="006F10E0"/>
    <w:rsid w:val="006F250A"/>
    <w:rsid w:val="006F36D2"/>
    <w:rsid w:val="006F5DFC"/>
    <w:rsid w:val="006F6396"/>
    <w:rsid w:val="006F7379"/>
    <w:rsid w:val="00700932"/>
    <w:rsid w:val="00700B38"/>
    <w:rsid w:val="007028B5"/>
    <w:rsid w:val="007028F3"/>
    <w:rsid w:val="00702972"/>
    <w:rsid w:val="00705CDD"/>
    <w:rsid w:val="00706A67"/>
    <w:rsid w:val="00707FD4"/>
    <w:rsid w:val="007105BB"/>
    <w:rsid w:val="007119AE"/>
    <w:rsid w:val="00714423"/>
    <w:rsid w:val="007150D5"/>
    <w:rsid w:val="0071546B"/>
    <w:rsid w:val="0071795E"/>
    <w:rsid w:val="0072017F"/>
    <w:rsid w:val="00720457"/>
    <w:rsid w:val="00720BF8"/>
    <w:rsid w:val="007230C2"/>
    <w:rsid w:val="00723938"/>
    <w:rsid w:val="007247B0"/>
    <w:rsid w:val="007259DE"/>
    <w:rsid w:val="00725EBC"/>
    <w:rsid w:val="00726077"/>
    <w:rsid w:val="00726580"/>
    <w:rsid w:val="00726E96"/>
    <w:rsid w:val="00727134"/>
    <w:rsid w:val="00727488"/>
    <w:rsid w:val="00727ABB"/>
    <w:rsid w:val="00727D1A"/>
    <w:rsid w:val="00730C53"/>
    <w:rsid w:val="00731933"/>
    <w:rsid w:val="0073264D"/>
    <w:rsid w:val="00732688"/>
    <w:rsid w:val="007328F4"/>
    <w:rsid w:val="00734843"/>
    <w:rsid w:val="00734A68"/>
    <w:rsid w:val="00735082"/>
    <w:rsid w:val="0073640D"/>
    <w:rsid w:val="007364BF"/>
    <w:rsid w:val="00736973"/>
    <w:rsid w:val="007369B4"/>
    <w:rsid w:val="00737265"/>
    <w:rsid w:val="007374E7"/>
    <w:rsid w:val="00737AC2"/>
    <w:rsid w:val="0074191C"/>
    <w:rsid w:val="00742443"/>
    <w:rsid w:val="007436EE"/>
    <w:rsid w:val="00744A6C"/>
    <w:rsid w:val="00744D83"/>
    <w:rsid w:val="00745AC9"/>
    <w:rsid w:val="0075124D"/>
    <w:rsid w:val="0075184A"/>
    <w:rsid w:val="00754CA2"/>
    <w:rsid w:val="007551F1"/>
    <w:rsid w:val="0075681D"/>
    <w:rsid w:val="00756F58"/>
    <w:rsid w:val="00757A26"/>
    <w:rsid w:val="00757EDE"/>
    <w:rsid w:val="00757F92"/>
    <w:rsid w:val="00760B03"/>
    <w:rsid w:val="007619F9"/>
    <w:rsid w:val="00762816"/>
    <w:rsid w:val="00765EA1"/>
    <w:rsid w:val="00766BA5"/>
    <w:rsid w:val="007679D8"/>
    <w:rsid w:val="00770B0B"/>
    <w:rsid w:val="0077160E"/>
    <w:rsid w:val="00771614"/>
    <w:rsid w:val="00773CAA"/>
    <w:rsid w:val="00774531"/>
    <w:rsid w:val="00774554"/>
    <w:rsid w:val="0077479E"/>
    <w:rsid w:val="0077510C"/>
    <w:rsid w:val="0077569C"/>
    <w:rsid w:val="007765BF"/>
    <w:rsid w:val="007772DF"/>
    <w:rsid w:val="0077755B"/>
    <w:rsid w:val="007777CC"/>
    <w:rsid w:val="0078062C"/>
    <w:rsid w:val="007809CE"/>
    <w:rsid w:val="00781446"/>
    <w:rsid w:val="007818D3"/>
    <w:rsid w:val="00781D05"/>
    <w:rsid w:val="00783C52"/>
    <w:rsid w:val="00784914"/>
    <w:rsid w:val="00784B08"/>
    <w:rsid w:val="007871B5"/>
    <w:rsid w:val="007873DB"/>
    <w:rsid w:val="00787C83"/>
    <w:rsid w:val="0079110E"/>
    <w:rsid w:val="00793171"/>
    <w:rsid w:val="00793354"/>
    <w:rsid w:val="00795BF1"/>
    <w:rsid w:val="00796D38"/>
    <w:rsid w:val="00797673"/>
    <w:rsid w:val="007978E2"/>
    <w:rsid w:val="007A15B8"/>
    <w:rsid w:val="007A38BC"/>
    <w:rsid w:val="007A4546"/>
    <w:rsid w:val="007A51D4"/>
    <w:rsid w:val="007A58D4"/>
    <w:rsid w:val="007A733D"/>
    <w:rsid w:val="007A7BDF"/>
    <w:rsid w:val="007B0D19"/>
    <w:rsid w:val="007B18EF"/>
    <w:rsid w:val="007B1F46"/>
    <w:rsid w:val="007B277A"/>
    <w:rsid w:val="007B4824"/>
    <w:rsid w:val="007B5CC7"/>
    <w:rsid w:val="007B5D51"/>
    <w:rsid w:val="007B60B3"/>
    <w:rsid w:val="007B67F2"/>
    <w:rsid w:val="007B7717"/>
    <w:rsid w:val="007C083D"/>
    <w:rsid w:val="007C0D2F"/>
    <w:rsid w:val="007C29AA"/>
    <w:rsid w:val="007C435B"/>
    <w:rsid w:val="007C43AE"/>
    <w:rsid w:val="007C4BBE"/>
    <w:rsid w:val="007C5EAC"/>
    <w:rsid w:val="007C6248"/>
    <w:rsid w:val="007C6CB3"/>
    <w:rsid w:val="007C7859"/>
    <w:rsid w:val="007C7916"/>
    <w:rsid w:val="007C7980"/>
    <w:rsid w:val="007C79E9"/>
    <w:rsid w:val="007D0DA5"/>
    <w:rsid w:val="007D13CC"/>
    <w:rsid w:val="007D3091"/>
    <w:rsid w:val="007D3860"/>
    <w:rsid w:val="007D39A3"/>
    <w:rsid w:val="007D45BC"/>
    <w:rsid w:val="007D5017"/>
    <w:rsid w:val="007D7360"/>
    <w:rsid w:val="007E04DD"/>
    <w:rsid w:val="007E3089"/>
    <w:rsid w:val="007E3DAA"/>
    <w:rsid w:val="007E3EDE"/>
    <w:rsid w:val="007E3FAB"/>
    <w:rsid w:val="007E442B"/>
    <w:rsid w:val="007E4717"/>
    <w:rsid w:val="007E6605"/>
    <w:rsid w:val="007F022B"/>
    <w:rsid w:val="007F0912"/>
    <w:rsid w:val="007F0DE3"/>
    <w:rsid w:val="007F1117"/>
    <w:rsid w:val="007F17B0"/>
    <w:rsid w:val="007F350B"/>
    <w:rsid w:val="007F3C1E"/>
    <w:rsid w:val="007F4EFB"/>
    <w:rsid w:val="007F65EA"/>
    <w:rsid w:val="007F6AD2"/>
    <w:rsid w:val="007F6C33"/>
    <w:rsid w:val="007F7001"/>
    <w:rsid w:val="007F73A3"/>
    <w:rsid w:val="007F7469"/>
    <w:rsid w:val="007F7C69"/>
    <w:rsid w:val="008009B0"/>
    <w:rsid w:val="00800C52"/>
    <w:rsid w:val="008025AB"/>
    <w:rsid w:val="00802AC1"/>
    <w:rsid w:val="008054A1"/>
    <w:rsid w:val="00805630"/>
    <w:rsid w:val="008134E2"/>
    <w:rsid w:val="0081379C"/>
    <w:rsid w:val="008143CB"/>
    <w:rsid w:val="00814DA6"/>
    <w:rsid w:val="00816CE7"/>
    <w:rsid w:val="00816F47"/>
    <w:rsid w:val="008201D0"/>
    <w:rsid w:val="00820303"/>
    <w:rsid w:val="008228EC"/>
    <w:rsid w:val="0082294F"/>
    <w:rsid w:val="0082335C"/>
    <w:rsid w:val="0082416B"/>
    <w:rsid w:val="0082459D"/>
    <w:rsid w:val="008252ED"/>
    <w:rsid w:val="00825D13"/>
    <w:rsid w:val="00826431"/>
    <w:rsid w:val="00827EED"/>
    <w:rsid w:val="008310BD"/>
    <w:rsid w:val="008312D4"/>
    <w:rsid w:val="00832D12"/>
    <w:rsid w:val="008330CD"/>
    <w:rsid w:val="0083423C"/>
    <w:rsid w:val="00835099"/>
    <w:rsid w:val="00835972"/>
    <w:rsid w:val="00840281"/>
    <w:rsid w:val="0084056E"/>
    <w:rsid w:val="00840C71"/>
    <w:rsid w:val="00840F31"/>
    <w:rsid w:val="00841968"/>
    <w:rsid w:val="00842337"/>
    <w:rsid w:val="0084326B"/>
    <w:rsid w:val="00843466"/>
    <w:rsid w:val="00843781"/>
    <w:rsid w:val="00844847"/>
    <w:rsid w:val="0084588A"/>
    <w:rsid w:val="00846CDF"/>
    <w:rsid w:val="00847387"/>
    <w:rsid w:val="0085051C"/>
    <w:rsid w:val="008522D7"/>
    <w:rsid w:val="00852817"/>
    <w:rsid w:val="00852DE8"/>
    <w:rsid w:val="00852E6A"/>
    <w:rsid w:val="00853D84"/>
    <w:rsid w:val="00854249"/>
    <w:rsid w:val="008555FD"/>
    <w:rsid w:val="00860903"/>
    <w:rsid w:val="0086170E"/>
    <w:rsid w:val="00861EA2"/>
    <w:rsid w:val="008624E6"/>
    <w:rsid w:val="00862D9E"/>
    <w:rsid w:val="00864C74"/>
    <w:rsid w:val="00866EF2"/>
    <w:rsid w:val="00866FE7"/>
    <w:rsid w:val="00870156"/>
    <w:rsid w:val="008717CC"/>
    <w:rsid w:val="008728CC"/>
    <w:rsid w:val="008735A1"/>
    <w:rsid w:val="00877117"/>
    <w:rsid w:val="00877568"/>
    <w:rsid w:val="00877618"/>
    <w:rsid w:val="008830B9"/>
    <w:rsid w:val="008831FB"/>
    <w:rsid w:val="0088444A"/>
    <w:rsid w:val="00884D84"/>
    <w:rsid w:val="00884FB0"/>
    <w:rsid w:val="00885E7A"/>
    <w:rsid w:val="00886295"/>
    <w:rsid w:val="00886902"/>
    <w:rsid w:val="00886973"/>
    <w:rsid w:val="00886DD9"/>
    <w:rsid w:val="00890C6D"/>
    <w:rsid w:val="00892EC1"/>
    <w:rsid w:val="008932C3"/>
    <w:rsid w:val="0089423C"/>
    <w:rsid w:val="008944DB"/>
    <w:rsid w:val="00895A18"/>
    <w:rsid w:val="00896DE4"/>
    <w:rsid w:val="00897C11"/>
    <w:rsid w:val="008A0AEF"/>
    <w:rsid w:val="008A20FD"/>
    <w:rsid w:val="008A2AE1"/>
    <w:rsid w:val="008A2DB0"/>
    <w:rsid w:val="008A4C10"/>
    <w:rsid w:val="008A55B4"/>
    <w:rsid w:val="008A5727"/>
    <w:rsid w:val="008A66B9"/>
    <w:rsid w:val="008A6AB6"/>
    <w:rsid w:val="008A7131"/>
    <w:rsid w:val="008A7413"/>
    <w:rsid w:val="008B3C2A"/>
    <w:rsid w:val="008B49ED"/>
    <w:rsid w:val="008B6856"/>
    <w:rsid w:val="008B6AEA"/>
    <w:rsid w:val="008B6F64"/>
    <w:rsid w:val="008B799F"/>
    <w:rsid w:val="008C0052"/>
    <w:rsid w:val="008C04CF"/>
    <w:rsid w:val="008C0B49"/>
    <w:rsid w:val="008C0E46"/>
    <w:rsid w:val="008C324F"/>
    <w:rsid w:val="008C3F22"/>
    <w:rsid w:val="008C63BE"/>
    <w:rsid w:val="008C6AE8"/>
    <w:rsid w:val="008D268A"/>
    <w:rsid w:val="008D3C32"/>
    <w:rsid w:val="008D4157"/>
    <w:rsid w:val="008D550C"/>
    <w:rsid w:val="008D6560"/>
    <w:rsid w:val="008D6CE5"/>
    <w:rsid w:val="008D797B"/>
    <w:rsid w:val="008E03CE"/>
    <w:rsid w:val="008E07AF"/>
    <w:rsid w:val="008E29DA"/>
    <w:rsid w:val="008E2AAD"/>
    <w:rsid w:val="008E45AA"/>
    <w:rsid w:val="008E5DCA"/>
    <w:rsid w:val="008E6C0F"/>
    <w:rsid w:val="008F2216"/>
    <w:rsid w:val="008F237C"/>
    <w:rsid w:val="008F5456"/>
    <w:rsid w:val="008F58BE"/>
    <w:rsid w:val="0090010A"/>
    <w:rsid w:val="00903603"/>
    <w:rsid w:val="009073DB"/>
    <w:rsid w:val="00907BF9"/>
    <w:rsid w:val="00910830"/>
    <w:rsid w:val="009115F5"/>
    <w:rsid w:val="0091177A"/>
    <w:rsid w:val="00911C74"/>
    <w:rsid w:val="009126B7"/>
    <w:rsid w:val="00912767"/>
    <w:rsid w:val="00914931"/>
    <w:rsid w:val="00915295"/>
    <w:rsid w:val="00916748"/>
    <w:rsid w:val="00917DAC"/>
    <w:rsid w:val="009209C3"/>
    <w:rsid w:val="009214B3"/>
    <w:rsid w:val="009227BB"/>
    <w:rsid w:val="00922D2E"/>
    <w:rsid w:val="00922FC3"/>
    <w:rsid w:val="00923135"/>
    <w:rsid w:val="009244B3"/>
    <w:rsid w:val="0092575A"/>
    <w:rsid w:val="009258B8"/>
    <w:rsid w:val="009301DC"/>
    <w:rsid w:val="009315D6"/>
    <w:rsid w:val="009324E5"/>
    <w:rsid w:val="00932886"/>
    <w:rsid w:val="009355F9"/>
    <w:rsid w:val="00935B9A"/>
    <w:rsid w:val="00936FA2"/>
    <w:rsid w:val="0093709D"/>
    <w:rsid w:val="00937ADB"/>
    <w:rsid w:val="00940758"/>
    <w:rsid w:val="00943805"/>
    <w:rsid w:val="0094504D"/>
    <w:rsid w:val="009467F0"/>
    <w:rsid w:val="00946CA4"/>
    <w:rsid w:val="00947655"/>
    <w:rsid w:val="009476AF"/>
    <w:rsid w:val="00950128"/>
    <w:rsid w:val="00951218"/>
    <w:rsid w:val="00953311"/>
    <w:rsid w:val="00953F89"/>
    <w:rsid w:val="009557E6"/>
    <w:rsid w:val="009566F9"/>
    <w:rsid w:val="00956B1C"/>
    <w:rsid w:val="00957D40"/>
    <w:rsid w:val="00960368"/>
    <w:rsid w:val="009603E3"/>
    <w:rsid w:val="00961E64"/>
    <w:rsid w:val="00962D59"/>
    <w:rsid w:val="00963004"/>
    <w:rsid w:val="00963926"/>
    <w:rsid w:val="00963D7A"/>
    <w:rsid w:val="009647E9"/>
    <w:rsid w:val="009654F6"/>
    <w:rsid w:val="0096569B"/>
    <w:rsid w:val="00965869"/>
    <w:rsid w:val="00965905"/>
    <w:rsid w:val="0096798E"/>
    <w:rsid w:val="009703FB"/>
    <w:rsid w:val="00970A06"/>
    <w:rsid w:val="00975ED2"/>
    <w:rsid w:val="00976968"/>
    <w:rsid w:val="00985957"/>
    <w:rsid w:val="009872A0"/>
    <w:rsid w:val="00987C1B"/>
    <w:rsid w:val="00987E8D"/>
    <w:rsid w:val="00990038"/>
    <w:rsid w:val="00991075"/>
    <w:rsid w:val="00994F08"/>
    <w:rsid w:val="009965CC"/>
    <w:rsid w:val="00996CA9"/>
    <w:rsid w:val="00996DC5"/>
    <w:rsid w:val="00997951"/>
    <w:rsid w:val="00997C70"/>
    <w:rsid w:val="009A09A3"/>
    <w:rsid w:val="009A0A7D"/>
    <w:rsid w:val="009A0E39"/>
    <w:rsid w:val="009A16C8"/>
    <w:rsid w:val="009A182B"/>
    <w:rsid w:val="009A3036"/>
    <w:rsid w:val="009A305B"/>
    <w:rsid w:val="009A4690"/>
    <w:rsid w:val="009A46C8"/>
    <w:rsid w:val="009A4707"/>
    <w:rsid w:val="009A5C0A"/>
    <w:rsid w:val="009A6CF2"/>
    <w:rsid w:val="009A7053"/>
    <w:rsid w:val="009A7A17"/>
    <w:rsid w:val="009B1F10"/>
    <w:rsid w:val="009B2490"/>
    <w:rsid w:val="009B2DB8"/>
    <w:rsid w:val="009B2FAC"/>
    <w:rsid w:val="009B41B3"/>
    <w:rsid w:val="009B453A"/>
    <w:rsid w:val="009B4815"/>
    <w:rsid w:val="009B605C"/>
    <w:rsid w:val="009B6EDA"/>
    <w:rsid w:val="009C1839"/>
    <w:rsid w:val="009C18EC"/>
    <w:rsid w:val="009C1C7B"/>
    <w:rsid w:val="009C2346"/>
    <w:rsid w:val="009C2417"/>
    <w:rsid w:val="009C2922"/>
    <w:rsid w:val="009C4012"/>
    <w:rsid w:val="009C411A"/>
    <w:rsid w:val="009C64BB"/>
    <w:rsid w:val="009C6B2B"/>
    <w:rsid w:val="009C781C"/>
    <w:rsid w:val="009D1017"/>
    <w:rsid w:val="009D1218"/>
    <w:rsid w:val="009D180E"/>
    <w:rsid w:val="009D3622"/>
    <w:rsid w:val="009D49D8"/>
    <w:rsid w:val="009D5512"/>
    <w:rsid w:val="009D56AF"/>
    <w:rsid w:val="009D64DE"/>
    <w:rsid w:val="009D6647"/>
    <w:rsid w:val="009D6A6D"/>
    <w:rsid w:val="009D6AF9"/>
    <w:rsid w:val="009E1989"/>
    <w:rsid w:val="009E1BF5"/>
    <w:rsid w:val="009E1D0F"/>
    <w:rsid w:val="009E34CE"/>
    <w:rsid w:val="009E3CFD"/>
    <w:rsid w:val="009E45D1"/>
    <w:rsid w:val="009E6C3C"/>
    <w:rsid w:val="009F0A9A"/>
    <w:rsid w:val="009F14DD"/>
    <w:rsid w:val="009F26A8"/>
    <w:rsid w:val="009F3D58"/>
    <w:rsid w:val="009F5CA1"/>
    <w:rsid w:val="009F5FFE"/>
    <w:rsid w:val="009F62E4"/>
    <w:rsid w:val="009F7C31"/>
    <w:rsid w:val="00A00936"/>
    <w:rsid w:val="00A01A8C"/>
    <w:rsid w:val="00A046F2"/>
    <w:rsid w:val="00A04B53"/>
    <w:rsid w:val="00A06D46"/>
    <w:rsid w:val="00A06D60"/>
    <w:rsid w:val="00A070B4"/>
    <w:rsid w:val="00A11819"/>
    <w:rsid w:val="00A118FC"/>
    <w:rsid w:val="00A12368"/>
    <w:rsid w:val="00A12D6D"/>
    <w:rsid w:val="00A13122"/>
    <w:rsid w:val="00A142BE"/>
    <w:rsid w:val="00A14C8B"/>
    <w:rsid w:val="00A168E9"/>
    <w:rsid w:val="00A1723D"/>
    <w:rsid w:val="00A1785C"/>
    <w:rsid w:val="00A17A9B"/>
    <w:rsid w:val="00A20503"/>
    <w:rsid w:val="00A20801"/>
    <w:rsid w:val="00A20B5A"/>
    <w:rsid w:val="00A20E88"/>
    <w:rsid w:val="00A20FD8"/>
    <w:rsid w:val="00A21167"/>
    <w:rsid w:val="00A21B61"/>
    <w:rsid w:val="00A2245D"/>
    <w:rsid w:val="00A22A69"/>
    <w:rsid w:val="00A22CDD"/>
    <w:rsid w:val="00A23C89"/>
    <w:rsid w:val="00A240A1"/>
    <w:rsid w:val="00A24B40"/>
    <w:rsid w:val="00A26A86"/>
    <w:rsid w:val="00A27996"/>
    <w:rsid w:val="00A306C0"/>
    <w:rsid w:val="00A31160"/>
    <w:rsid w:val="00A332F9"/>
    <w:rsid w:val="00A356CD"/>
    <w:rsid w:val="00A4076B"/>
    <w:rsid w:val="00A40DEB"/>
    <w:rsid w:val="00A4230A"/>
    <w:rsid w:val="00A425DB"/>
    <w:rsid w:val="00A43431"/>
    <w:rsid w:val="00A47C20"/>
    <w:rsid w:val="00A47CE1"/>
    <w:rsid w:val="00A508A3"/>
    <w:rsid w:val="00A50ACD"/>
    <w:rsid w:val="00A51294"/>
    <w:rsid w:val="00A5296D"/>
    <w:rsid w:val="00A540B6"/>
    <w:rsid w:val="00A55B19"/>
    <w:rsid w:val="00A562BD"/>
    <w:rsid w:val="00A56D1D"/>
    <w:rsid w:val="00A5792A"/>
    <w:rsid w:val="00A57B34"/>
    <w:rsid w:val="00A60487"/>
    <w:rsid w:val="00A611D5"/>
    <w:rsid w:val="00A6189E"/>
    <w:rsid w:val="00A63257"/>
    <w:rsid w:val="00A639FA"/>
    <w:rsid w:val="00A64CB8"/>
    <w:rsid w:val="00A67183"/>
    <w:rsid w:val="00A674D5"/>
    <w:rsid w:val="00A678D6"/>
    <w:rsid w:val="00A67B1B"/>
    <w:rsid w:val="00A70698"/>
    <w:rsid w:val="00A70FEF"/>
    <w:rsid w:val="00A7138F"/>
    <w:rsid w:val="00A7239E"/>
    <w:rsid w:val="00A7292F"/>
    <w:rsid w:val="00A72CF6"/>
    <w:rsid w:val="00A7395A"/>
    <w:rsid w:val="00A75B3A"/>
    <w:rsid w:val="00A770F1"/>
    <w:rsid w:val="00A77460"/>
    <w:rsid w:val="00A77760"/>
    <w:rsid w:val="00A80200"/>
    <w:rsid w:val="00A81DCE"/>
    <w:rsid w:val="00A8247D"/>
    <w:rsid w:val="00A82547"/>
    <w:rsid w:val="00A8270A"/>
    <w:rsid w:val="00A83B57"/>
    <w:rsid w:val="00A840EF"/>
    <w:rsid w:val="00A84870"/>
    <w:rsid w:val="00A86181"/>
    <w:rsid w:val="00A87000"/>
    <w:rsid w:val="00A87D2E"/>
    <w:rsid w:val="00A90306"/>
    <w:rsid w:val="00A90A8D"/>
    <w:rsid w:val="00A90E94"/>
    <w:rsid w:val="00A919A2"/>
    <w:rsid w:val="00A939F8"/>
    <w:rsid w:val="00A95EFF"/>
    <w:rsid w:val="00A967E5"/>
    <w:rsid w:val="00A96A40"/>
    <w:rsid w:val="00A97E5D"/>
    <w:rsid w:val="00AA177B"/>
    <w:rsid w:val="00AA18FD"/>
    <w:rsid w:val="00AA1F62"/>
    <w:rsid w:val="00AA24E5"/>
    <w:rsid w:val="00AA260A"/>
    <w:rsid w:val="00AA2986"/>
    <w:rsid w:val="00AA38B0"/>
    <w:rsid w:val="00AA59D5"/>
    <w:rsid w:val="00AA59FF"/>
    <w:rsid w:val="00AA5B70"/>
    <w:rsid w:val="00AA639C"/>
    <w:rsid w:val="00AA7EAE"/>
    <w:rsid w:val="00AB0498"/>
    <w:rsid w:val="00AB0EED"/>
    <w:rsid w:val="00AB13A5"/>
    <w:rsid w:val="00AB1CBD"/>
    <w:rsid w:val="00AB377D"/>
    <w:rsid w:val="00AB66E5"/>
    <w:rsid w:val="00AC0A97"/>
    <w:rsid w:val="00AC140B"/>
    <w:rsid w:val="00AC21E2"/>
    <w:rsid w:val="00AC42E0"/>
    <w:rsid w:val="00AC5BE0"/>
    <w:rsid w:val="00AC6B22"/>
    <w:rsid w:val="00AC748D"/>
    <w:rsid w:val="00AD0875"/>
    <w:rsid w:val="00AD0E31"/>
    <w:rsid w:val="00AD1F29"/>
    <w:rsid w:val="00AD2EFC"/>
    <w:rsid w:val="00AD4AA2"/>
    <w:rsid w:val="00AD6285"/>
    <w:rsid w:val="00AD6E18"/>
    <w:rsid w:val="00AE035B"/>
    <w:rsid w:val="00AE0BEE"/>
    <w:rsid w:val="00AE207F"/>
    <w:rsid w:val="00AE33FA"/>
    <w:rsid w:val="00AE4AA2"/>
    <w:rsid w:val="00AE5D2A"/>
    <w:rsid w:val="00AE642E"/>
    <w:rsid w:val="00AE6AA3"/>
    <w:rsid w:val="00AE6E90"/>
    <w:rsid w:val="00AE72A8"/>
    <w:rsid w:val="00AE78C3"/>
    <w:rsid w:val="00AF1485"/>
    <w:rsid w:val="00AF1815"/>
    <w:rsid w:val="00AF19CD"/>
    <w:rsid w:val="00AF1FAF"/>
    <w:rsid w:val="00AF2E74"/>
    <w:rsid w:val="00AF3EB4"/>
    <w:rsid w:val="00AF47B9"/>
    <w:rsid w:val="00AF5A59"/>
    <w:rsid w:val="00B013C2"/>
    <w:rsid w:val="00B025F2"/>
    <w:rsid w:val="00B02991"/>
    <w:rsid w:val="00B032DD"/>
    <w:rsid w:val="00B033B7"/>
    <w:rsid w:val="00B037BC"/>
    <w:rsid w:val="00B03A4A"/>
    <w:rsid w:val="00B03CA8"/>
    <w:rsid w:val="00B03D73"/>
    <w:rsid w:val="00B04722"/>
    <w:rsid w:val="00B04978"/>
    <w:rsid w:val="00B05C45"/>
    <w:rsid w:val="00B06723"/>
    <w:rsid w:val="00B076C2"/>
    <w:rsid w:val="00B101FF"/>
    <w:rsid w:val="00B104B5"/>
    <w:rsid w:val="00B1110C"/>
    <w:rsid w:val="00B11686"/>
    <w:rsid w:val="00B11689"/>
    <w:rsid w:val="00B11FF4"/>
    <w:rsid w:val="00B122BC"/>
    <w:rsid w:val="00B127DA"/>
    <w:rsid w:val="00B12EA5"/>
    <w:rsid w:val="00B14AEB"/>
    <w:rsid w:val="00B16928"/>
    <w:rsid w:val="00B17347"/>
    <w:rsid w:val="00B20176"/>
    <w:rsid w:val="00B20A0E"/>
    <w:rsid w:val="00B2333B"/>
    <w:rsid w:val="00B24B71"/>
    <w:rsid w:val="00B24DE2"/>
    <w:rsid w:val="00B26ECB"/>
    <w:rsid w:val="00B2705C"/>
    <w:rsid w:val="00B30241"/>
    <w:rsid w:val="00B30AA8"/>
    <w:rsid w:val="00B30FEF"/>
    <w:rsid w:val="00B3138A"/>
    <w:rsid w:val="00B31A0A"/>
    <w:rsid w:val="00B35330"/>
    <w:rsid w:val="00B353A3"/>
    <w:rsid w:val="00B35F1B"/>
    <w:rsid w:val="00B36F30"/>
    <w:rsid w:val="00B404C5"/>
    <w:rsid w:val="00B41055"/>
    <w:rsid w:val="00B41315"/>
    <w:rsid w:val="00B4157A"/>
    <w:rsid w:val="00B4159B"/>
    <w:rsid w:val="00B42222"/>
    <w:rsid w:val="00B4303E"/>
    <w:rsid w:val="00B434B2"/>
    <w:rsid w:val="00B43BBB"/>
    <w:rsid w:val="00B452DB"/>
    <w:rsid w:val="00B45311"/>
    <w:rsid w:val="00B47EB5"/>
    <w:rsid w:val="00B5052C"/>
    <w:rsid w:val="00B508CF"/>
    <w:rsid w:val="00B50EAF"/>
    <w:rsid w:val="00B51319"/>
    <w:rsid w:val="00B5144A"/>
    <w:rsid w:val="00B5184F"/>
    <w:rsid w:val="00B5306F"/>
    <w:rsid w:val="00B53AC3"/>
    <w:rsid w:val="00B54463"/>
    <w:rsid w:val="00B545AF"/>
    <w:rsid w:val="00B54BDA"/>
    <w:rsid w:val="00B568EA"/>
    <w:rsid w:val="00B57024"/>
    <w:rsid w:val="00B57295"/>
    <w:rsid w:val="00B5783C"/>
    <w:rsid w:val="00B57E0B"/>
    <w:rsid w:val="00B60940"/>
    <w:rsid w:val="00B627F5"/>
    <w:rsid w:val="00B63928"/>
    <w:rsid w:val="00B639D6"/>
    <w:rsid w:val="00B64F69"/>
    <w:rsid w:val="00B674F8"/>
    <w:rsid w:val="00B712F7"/>
    <w:rsid w:val="00B72AD1"/>
    <w:rsid w:val="00B72D16"/>
    <w:rsid w:val="00B73465"/>
    <w:rsid w:val="00B749A9"/>
    <w:rsid w:val="00B750E1"/>
    <w:rsid w:val="00B76189"/>
    <w:rsid w:val="00B7645E"/>
    <w:rsid w:val="00B77AC6"/>
    <w:rsid w:val="00B80D67"/>
    <w:rsid w:val="00B81143"/>
    <w:rsid w:val="00B82128"/>
    <w:rsid w:val="00B836D4"/>
    <w:rsid w:val="00B85437"/>
    <w:rsid w:val="00B854F4"/>
    <w:rsid w:val="00B8663F"/>
    <w:rsid w:val="00B911F3"/>
    <w:rsid w:val="00B92027"/>
    <w:rsid w:val="00B92186"/>
    <w:rsid w:val="00B92BF1"/>
    <w:rsid w:val="00B933A2"/>
    <w:rsid w:val="00B933A4"/>
    <w:rsid w:val="00B9478A"/>
    <w:rsid w:val="00B956A4"/>
    <w:rsid w:val="00B9745E"/>
    <w:rsid w:val="00B97507"/>
    <w:rsid w:val="00B975E7"/>
    <w:rsid w:val="00B97B7A"/>
    <w:rsid w:val="00BA46B3"/>
    <w:rsid w:val="00BA4971"/>
    <w:rsid w:val="00BA56C7"/>
    <w:rsid w:val="00BA6371"/>
    <w:rsid w:val="00BA6CDC"/>
    <w:rsid w:val="00BA7384"/>
    <w:rsid w:val="00BA7E97"/>
    <w:rsid w:val="00BB1729"/>
    <w:rsid w:val="00BB1B14"/>
    <w:rsid w:val="00BB1B73"/>
    <w:rsid w:val="00BB2603"/>
    <w:rsid w:val="00BB265F"/>
    <w:rsid w:val="00BB2AAD"/>
    <w:rsid w:val="00BB3343"/>
    <w:rsid w:val="00BB44F4"/>
    <w:rsid w:val="00BB4C67"/>
    <w:rsid w:val="00BB6084"/>
    <w:rsid w:val="00BB688B"/>
    <w:rsid w:val="00BB68B9"/>
    <w:rsid w:val="00BB7023"/>
    <w:rsid w:val="00BB7D33"/>
    <w:rsid w:val="00BB7F2B"/>
    <w:rsid w:val="00BC10A9"/>
    <w:rsid w:val="00BC2780"/>
    <w:rsid w:val="00BC43F2"/>
    <w:rsid w:val="00BC59BD"/>
    <w:rsid w:val="00BC6377"/>
    <w:rsid w:val="00BD0E4C"/>
    <w:rsid w:val="00BD154A"/>
    <w:rsid w:val="00BD4E88"/>
    <w:rsid w:val="00BD52F9"/>
    <w:rsid w:val="00BD5BBB"/>
    <w:rsid w:val="00BD6EC0"/>
    <w:rsid w:val="00BD7221"/>
    <w:rsid w:val="00BD7B09"/>
    <w:rsid w:val="00BE16E8"/>
    <w:rsid w:val="00BE184D"/>
    <w:rsid w:val="00BE1C52"/>
    <w:rsid w:val="00BE249C"/>
    <w:rsid w:val="00BF074A"/>
    <w:rsid w:val="00BF0767"/>
    <w:rsid w:val="00BF1AB0"/>
    <w:rsid w:val="00BF33E3"/>
    <w:rsid w:val="00BF3939"/>
    <w:rsid w:val="00BF486A"/>
    <w:rsid w:val="00BF4BA8"/>
    <w:rsid w:val="00BF5D1D"/>
    <w:rsid w:val="00BF62E6"/>
    <w:rsid w:val="00BF634B"/>
    <w:rsid w:val="00BF6B08"/>
    <w:rsid w:val="00BF6E7A"/>
    <w:rsid w:val="00BF734D"/>
    <w:rsid w:val="00C0245E"/>
    <w:rsid w:val="00C02A7B"/>
    <w:rsid w:val="00C02E03"/>
    <w:rsid w:val="00C0401C"/>
    <w:rsid w:val="00C0481C"/>
    <w:rsid w:val="00C04F93"/>
    <w:rsid w:val="00C05BFE"/>
    <w:rsid w:val="00C064C2"/>
    <w:rsid w:val="00C066BB"/>
    <w:rsid w:val="00C07C67"/>
    <w:rsid w:val="00C102F9"/>
    <w:rsid w:val="00C107B7"/>
    <w:rsid w:val="00C11CF4"/>
    <w:rsid w:val="00C1283C"/>
    <w:rsid w:val="00C13B97"/>
    <w:rsid w:val="00C13DE2"/>
    <w:rsid w:val="00C14E76"/>
    <w:rsid w:val="00C16E20"/>
    <w:rsid w:val="00C17BB8"/>
    <w:rsid w:val="00C20914"/>
    <w:rsid w:val="00C216B9"/>
    <w:rsid w:val="00C21DAC"/>
    <w:rsid w:val="00C2285D"/>
    <w:rsid w:val="00C24234"/>
    <w:rsid w:val="00C25F2D"/>
    <w:rsid w:val="00C2691E"/>
    <w:rsid w:val="00C3125D"/>
    <w:rsid w:val="00C31F14"/>
    <w:rsid w:val="00C32225"/>
    <w:rsid w:val="00C34CFE"/>
    <w:rsid w:val="00C34F26"/>
    <w:rsid w:val="00C3636E"/>
    <w:rsid w:val="00C363B3"/>
    <w:rsid w:val="00C40401"/>
    <w:rsid w:val="00C40580"/>
    <w:rsid w:val="00C40901"/>
    <w:rsid w:val="00C40CD9"/>
    <w:rsid w:val="00C40ED7"/>
    <w:rsid w:val="00C4170B"/>
    <w:rsid w:val="00C427A3"/>
    <w:rsid w:val="00C428D8"/>
    <w:rsid w:val="00C42A14"/>
    <w:rsid w:val="00C447F9"/>
    <w:rsid w:val="00C44B34"/>
    <w:rsid w:val="00C457D6"/>
    <w:rsid w:val="00C45892"/>
    <w:rsid w:val="00C4684A"/>
    <w:rsid w:val="00C46B37"/>
    <w:rsid w:val="00C476CC"/>
    <w:rsid w:val="00C47DB0"/>
    <w:rsid w:val="00C5393F"/>
    <w:rsid w:val="00C546D2"/>
    <w:rsid w:val="00C54AD2"/>
    <w:rsid w:val="00C5592B"/>
    <w:rsid w:val="00C564D4"/>
    <w:rsid w:val="00C57D97"/>
    <w:rsid w:val="00C613A8"/>
    <w:rsid w:val="00C6165D"/>
    <w:rsid w:val="00C61B17"/>
    <w:rsid w:val="00C621F9"/>
    <w:rsid w:val="00C623A4"/>
    <w:rsid w:val="00C63943"/>
    <w:rsid w:val="00C63AF2"/>
    <w:rsid w:val="00C642E2"/>
    <w:rsid w:val="00C65EEA"/>
    <w:rsid w:val="00C65F86"/>
    <w:rsid w:val="00C66A7F"/>
    <w:rsid w:val="00C67D97"/>
    <w:rsid w:val="00C7064B"/>
    <w:rsid w:val="00C71278"/>
    <w:rsid w:val="00C71DEA"/>
    <w:rsid w:val="00C722E8"/>
    <w:rsid w:val="00C72471"/>
    <w:rsid w:val="00C73AA4"/>
    <w:rsid w:val="00C73BA2"/>
    <w:rsid w:val="00C75073"/>
    <w:rsid w:val="00C750D7"/>
    <w:rsid w:val="00C75597"/>
    <w:rsid w:val="00C7667D"/>
    <w:rsid w:val="00C76A75"/>
    <w:rsid w:val="00C77022"/>
    <w:rsid w:val="00C7754F"/>
    <w:rsid w:val="00C77DFC"/>
    <w:rsid w:val="00C80121"/>
    <w:rsid w:val="00C8200B"/>
    <w:rsid w:val="00C83617"/>
    <w:rsid w:val="00C836DD"/>
    <w:rsid w:val="00C85003"/>
    <w:rsid w:val="00C854A1"/>
    <w:rsid w:val="00C8660F"/>
    <w:rsid w:val="00C878B8"/>
    <w:rsid w:val="00C90452"/>
    <w:rsid w:val="00C90D98"/>
    <w:rsid w:val="00C9105F"/>
    <w:rsid w:val="00C9252D"/>
    <w:rsid w:val="00C932EB"/>
    <w:rsid w:val="00C945AE"/>
    <w:rsid w:val="00C94C70"/>
    <w:rsid w:val="00C95D80"/>
    <w:rsid w:val="00C96329"/>
    <w:rsid w:val="00CA047B"/>
    <w:rsid w:val="00CA053C"/>
    <w:rsid w:val="00CA157C"/>
    <w:rsid w:val="00CA2112"/>
    <w:rsid w:val="00CA23C1"/>
    <w:rsid w:val="00CA36E5"/>
    <w:rsid w:val="00CA4F50"/>
    <w:rsid w:val="00CA58C8"/>
    <w:rsid w:val="00CA636F"/>
    <w:rsid w:val="00CA69AE"/>
    <w:rsid w:val="00CA7EB1"/>
    <w:rsid w:val="00CB0EAB"/>
    <w:rsid w:val="00CB1A36"/>
    <w:rsid w:val="00CB20E5"/>
    <w:rsid w:val="00CB29E1"/>
    <w:rsid w:val="00CB2F33"/>
    <w:rsid w:val="00CB4F87"/>
    <w:rsid w:val="00CB5957"/>
    <w:rsid w:val="00CB6926"/>
    <w:rsid w:val="00CB739A"/>
    <w:rsid w:val="00CC2113"/>
    <w:rsid w:val="00CC2831"/>
    <w:rsid w:val="00CC3B30"/>
    <w:rsid w:val="00CC3E94"/>
    <w:rsid w:val="00CC3F1E"/>
    <w:rsid w:val="00CC48BA"/>
    <w:rsid w:val="00CC4F42"/>
    <w:rsid w:val="00CD0E44"/>
    <w:rsid w:val="00CD38B6"/>
    <w:rsid w:val="00CD4296"/>
    <w:rsid w:val="00CD7602"/>
    <w:rsid w:val="00CD7A6C"/>
    <w:rsid w:val="00CE400F"/>
    <w:rsid w:val="00CE500B"/>
    <w:rsid w:val="00CE60D8"/>
    <w:rsid w:val="00CE7072"/>
    <w:rsid w:val="00CE747C"/>
    <w:rsid w:val="00CE7A32"/>
    <w:rsid w:val="00CF0EAA"/>
    <w:rsid w:val="00CF18E1"/>
    <w:rsid w:val="00CF197F"/>
    <w:rsid w:val="00CF25CB"/>
    <w:rsid w:val="00CF4A3B"/>
    <w:rsid w:val="00CF4B0B"/>
    <w:rsid w:val="00CF4BC9"/>
    <w:rsid w:val="00CF5936"/>
    <w:rsid w:val="00CF5D58"/>
    <w:rsid w:val="00CF7809"/>
    <w:rsid w:val="00CF7B07"/>
    <w:rsid w:val="00D029BB"/>
    <w:rsid w:val="00D02C9F"/>
    <w:rsid w:val="00D044CE"/>
    <w:rsid w:val="00D05D7D"/>
    <w:rsid w:val="00D05E04"/>
    <w:rsid w:val="00D12B36"/>
    <w:rsid w:val="00D13871"/>
    <w:rsid w:val="00D15109"/>
    <w:rsid w:val="00D1575A"/>
    <w:rsid w:val="00D168EE"/>
    <w:rsid w:val="00D16A93"/>
    <w:rsid w:val="00D1714E"/>
    <w:rsid w:val="00D22E8D"/>
    <w:rsid w:val="00D2335D"/>
    <w:rsid w:val="00D23C8C"/>
    <w:rsid w:val="00D23E2C"/>
    <w:rsid w:val="00D24116"/>
    <w:rsid w:val="00D24F0F"/>
    <w:rsid w:val="00D25953"/>
    <w:rsid w:val="00D25A65"/>
    <w:rsid w:val="00D313B3"/>
    <w:rsid w:val="00D3188D"/>
    <w:rsid w:val="00D322FB"/>
    <w:rsid w:val="00D32D05"/>
    <w:rsid w:val="00D34286"/>
    <w:rsid w:val="00D34837"/>
    <w:rsid w:val="00D358C0"/>
    <w:rsid w:val="00D35965"/>
    <w:rsid w:val="00D375E1"/>
    <w:rsid w:val="00D4176E"/>
    <w:rsid w:val="00D42AFF"/>
    <w:rsid w:val="00D446E6"/>
    <w:rsid w:val="00D44E0C"/>
    <w:rsid w:val="00D44ED2"/>
    <w:rsid w:val="00D46696"/>
    <w:rsid w:val="00D4695E"/>
    <w:rsid w:val="00D4737A"/>
    <w:rsid w:val="00D54C2A"/>
    <w:rsid w:val="00D560A3"/>
    <w:rsid w:val="00D5610B"/>
    <w:rsid w:val="00D563DE"/>
    <w:rsid w:val="00D5690E"/>
    <w:rsid w:val="00D57733"/>
    <w:rsid w:val="00D60E7A"/>
    <w:rsid w:val="00D61297"/>
    <w:rsid w:val="00D62021"/>
    <w:rsid w:val="00D62545"/>
    <w:rsid w:val="00D62974"/>
    <w:rsid w:val="00D637DF"/>
    <w:rsid w:val="00D63FEE"/>
    <w:rsid w:val="00D66A05"/>
    <w:rsid w:val="00D676D3"/>
    <w:rsid w:val="00D67C16"/>
    <w:rsid w:val="00D7025B"/>
    <w:rsid w:val="00D70396"/>
    <w:rsid w:val="00D70653"/>
    <w:rsid w:val="00D70DBC"/>
    <w:rsid w:val="00D74045"/>
    <w:rsid w:val="00D745DA"/>
    <w:rsid w:val="00D7472C"/>
    <w:rsid w:val="00D751AE"/>
    <w:rsid w:val="00D756E9"/>
    <w:rsid w:val="00D773DA"/>
    <w:rsid w:val="00D801AB"/>
    <w:rsid w:val="00D82618"/>
    <w:rsid w:val="00D82B12"/>
    <w:rsid w:val="00D83157"/>
    <w:rsid w:val="00D845B1"/>
    <w:rsid w:val="00D84ECF"/>
    <w:rsid w:val="00D86822"/>
    <w:rsid w:val="00D86C7D"/>
    <w:rsid w:val="00D90A20"/>
    <w:rsid w:val="00D91ECF"/>
    <w:rsid w:val="00D92038"/>
    <w:rsid w:val="00D931EF"/>
    <w:rsid w:val="00D94477"/>
    <w:rsid w:val="00D94A62"/>
    <w:rsid w:val="00D9562B"/>
    <w:rsid w:val="00D96808"/>
    <w:rsid w:val="00D96CC9"/>
    <w:rsid w:val="00DA09AC"/>
    <w:rsid w:val="00DA270F"/>
    <w:rsid w:val="00DA2B7A"/>
    <w:rsid w:val="00DA4220"/>
    <w:rsid w:val="00DA7613"/>
    <w:rsid w:val="00DA79AC"/>
    <w:rsid w:val="00DB0133"/>
    <w:rsid w:val="00DB11B0"/>
    <w:rsid w:val="00DB19B2"/>
    <w:rsid w:val="00DB2BF2"/>
    <w:rsid w:val="00DB2D58"/>
    <w:rsid w:val="00DB3EAC"/>
    <w:rsid w:val="00DB44F1"/>
    <w:rsid w:val="00DB46E2"/>
    <w:rsid w:val="00DB4C49"/>
    <w:rsid w:val="00DC0C01"/>
    <w:rsid w:val="00DC31CE"/>
    <w:rsid w:val="00DC3C3D"/>
    <w:rsid w:val="00DC6859"/>
    <w:rsid w:val="00DC73D6"/>
    <w:rsid w:val="00DC76EB"/>
    <w:rsid w:val="00DD0177"/>
    <w:rsid w:val="00DD201B"/>
    <w:rsid w:val="00DD3201"/>
    <w:rsid w:val="00DD47F3"/>
    <w:rsid w:val="00DE01BE"/>
    <w:rsid w:val="00DE114C"/>
    <w:rsid w:val="00DE2F02"/>
    <w:rsid w:val="00DE39FB"/>
    <w:rsid w:val="00DE3F94"/>
    <w:rsid w:val="00DE41A3"/>
    <w:rsid w:val="00DE47E1"/>
    <w:rsid w:val="00DE5CF1"/>
    <w:rsid w:val="00DE6641"/>
    <w:rsid w:val="00DE6D55"/>
    <w:rsid w:val="00DE738A"/>
    <w:rsid w:val="00DF1A0A"/>
    <w:rsid w:val="00DF1A6E"/>
    <w:rsid w:val="00DF6884"/>
    <w:rsid w:val="00DF6F73"/>
    <w:rsid w:val="00E01646"/>
    <w:rsid w:val="00E023B3"/>
    <w:rsid w:val="00E037EA"/>
    <w:rsid w:val="00E0501D"/>
    <w:rsid w:val="00E05A8D"/>
    <w:rsid w:val="00E05B69"/>
    <w:rsid w:val="00E0618A"/>
    <w:rsid w:val="00E06F8E"/>
    <w:rsid w:val="00E07579"/>
    <w:rsid w:val="00E075A3"/>
    <w:rsid w:val="00E07B73"/>
    <w:rsid w:val="00E10DF0"/>
    <w:rsid w:val="00E129CB"/>
    <w:rsid w:val="00E12F66"/>
    <w:rsid w:val="00E13F79"/>
    <w:rsid w:val="00E146EF"/>
    <w:rsid w:val="00E14AA2"/>
    <w:rsid w:val="00E15625"/>
    <w:rsid w:val="00E160AF"/>
    <w:rsid w:val="00E203BD"/>
    <w:rsid w:val="00E219B5"/>
    <w:rsid w:val="00E221C2"/>
    <w:rsid w:val="00E222C5"/>
    <w:rsid w:val="00E229F4"/>
    <w:rsid w:val="00E22A4E"/>
    <w:rsid w:val="00E24BA5"/>
    <w:rsid w:val="00E26542"/>
    <w:rsid w:val="00E3065F"/>
    <w:rsid w:val="00E313A0"/>
    <w:rsid w:val="00E3246E"/>
    <w:rsid w:val="00E3283A"/>
    <w:rsid w:val="00E33A2B"/>
    <w:rsid w:val="00E3412D"/>
    <w:rsid w:val="00E34E74"/>
    <w:rsid w:val="00E40089"/>
    <w:rsid w:val="00E400E3"/>
    <w:rsid w:val="00E403F3"/>
    <w:rsid w:val="00E41ED0"/>
    <w:rsid w:val="00E42880"/>
    <w:rsid w:val="00E43F06"/>
    <w:rsid w:val="00E4550C"/>
    <w:rsid w:val="00E4557C"/>
    <w:rsid w:val="00E500F6"/>
    <w:rsid w:val="00E515A5"/>
    <w:rsid w:val="00E5272C"/>
    <w:rsid w:val="00E5320D"/>
    <w:rsid w:val="00E53255"/>
    <w:rsid w:val="00E538F3"/>
    <w:rsid w:val="00E544BD"/>
    <w:rsid w:val="00E55947"/>
    <w:rsid w:val="00E56319"/>
    <w:rsid w:val="00E57281"/>
    <w:rsid w:val="00E57791"/>
    <w:rsid w:val="00E600AE"/>
    <w:rsid w:val="00E61073"/>
    <w:rsid w:val="00E63354"/>
    <w:rsid w:val="00E645BA"/>
    <w:rsid w:val="00E6546C"/>
    <w:rsid w:val="00E6566D"/>
    <w:rsid w:val="00E717FE"/>
    <w:rsid w:val="00E72D32"/>
    <w:rsid w:val="00E73401"/>
    <w:rsid w:val="00E7362C"/>
    <w:rsid w:val="00E7450F"/>
    <w:rsid w:val="00E76992"/>
    <w:rsid w:val="00E77853"/>
    <w:rsid w:val="00E802C3"/>
    <w:rsid w:val="00E8060E"/>
    <w:rsid w:val="00E80CD8"/>
    <w:rsid w:val="00E84A88"/>
    <w:rsid w:val="00E84DDC"/>
    <w:rsid w:val="00E878D7"/>
    <w:rsid w:val="00E901B8"/>
    <w:rsid w:val="00E919B3"/>
    <w:rsid w:val="00E91C57"/>
    <w:rsid w:val="00E92186"/>
    <w:rsid w:val="00E92B50"/>
    <w:rsid w:val="00E934BA"/>
    <w:rsid w:val="00E94420"/>
    <w:rsid w:val="00E94D68"/>
    <w:rsid w:val="00E9507D"/>
    <w:rsid w:val="00E9684D"/>
    <w:rsid w:val="00E97A21"/>
    <w:rsid w:val="00E97EAD"/>
    <w:rsid w:val="00E97EF8"/>
    <w:rsid w:val="00EA010E"/>
    <w:rsid w:val="00EA08DD"/>
    <w:rsid w:val="00EA16A5"/>
    <w:rsid w:val="00EA31A0"/>
    <w:rsid w:val="00EA3706"/>
    <w:rsid w:val="00EA49F1"/>
    <w:rsid w:val="00EA65EC"/>
    <w:rsid w:val="00EB0A83"/>
    <w:rsid w:val="00EB0B21"/>
    <w:rsid w:val="00EB1203"/>
    <w:rsid w:val="00EB1E11"/>
    <w:rsid w:val="00EB2465"/>
    <w:rsid w:val="00EB2CEF"/>
    <w:rsid w:val="00EB2EE2"/>
    <w:rsid w:val="00EB32A3"/>
    <w:rsid w:val="00EB5705"/>
    <w:rsid w:val="00EB6E2C"/>
    <w:rsid w:val="00EB72D6"/>
    <w:rsid w:val="00EC061F"/>
    <w:rsid w:val="00EC07D8"/>
    <w:rsid w:val="00EC1561"/>
    <w:rsid w:val="00EC49C6"/>
    <w:rsid w:val="00EC5294"/>
    <w:rsid w:val="00EC5994"/>
    <w:rsid w:val="00ED0044"/>
    <w:rsid w:val="00ED4504"/>
    <w:rsid w:val="00ED5195"/>
    <w:rsid w:val="00ED52BA"/>
    <w:rsid w:val="00ED52DB"/>
    <w:rsid w:val="00ED7B57"/>
    <w:rsid w:val="00EE06D3"/>
    <w:rsid w:val="00EE12FE"/>
    <w:rsid w:val="00EE2236"/>
    <w:rsid w:val="00EE3969"/>
    <w:rsid w:val="00EE43D4"/>
    <w:rsid w:val="00EE4830"/>
    <w:rsid w:val="00EE4BA4"/>
    <w:rsid w:val="00EE4C2F"/>
    <w:rsid w:val="00EE60CA"/>
    <w:rsid w:val="00EE6BE7"/>
    <w:rsid w:val="00EE7242"/>
    <w:rsid w:val="00EF1ABB"/>
    <w:rsid w:val="00EF1FF6"/>
    <w:rsid w:val="00EF2270"/>
    <w:rsid w:val="00EF3599"/>
    <w:rsid w:val="00EF3A51"/>
    <w:rsid w:val="00EF4DC3"/>
    <w:rsid w:val="00EF721D"/>
    <w:rsid w:val="00F004CA"/>
    <w:rsid w:val="00F010F8"/>
    <w:rsid w:val="00F01ED6"/>
    <w:rsid w:val="00F022F1"/>
    <w:rsid w:val="00F03314"/>
    <w:rsid w:val="00F03C2C"/>
    <w:rsid w:val="00F0401A"/>
    <w:rsid w:val="00F0547D"/>
    <w:rsid w:val="00F07BAA"/>
    <w:rsid w:val="00F11145"/>
    <w:rsid w:val="00F11875"/>
    <w:rsid w:val="00F15A5B"/>
    <w:rsid w:val="00F16626"/>
    <w:rsid w:val="00F1761C"/>
    <w:rsid w:val="00F2006F"/>
    <w:rsid w:val="00F203DF"/>
    <w:rsid w:val="00F21A85"/>
    <w:rsid w:val="00F21BEF"/>
    <w:rsid w:val="00F21FA2"/>
    <w:rsid w:val="00F228E9"/>
    <w:rsid w:val="00F2291F"/>
    <w:rsid w:val="00F237CB"/>
    <w:rsid w:val="00F245CE"/>
    <w:rsid w:val="00F26858"/>
    <w:rsid w:val="00F26BAF"/>
    <w:rsid w:val="00F27F54"/>
    <w:rsid w:val="00F309F5"/>
    <w:rsid w:val="00F3111A"/>
    <w:rsid w:val="00F3147E"/>
    <w:rsid w:val="00F31722"/>
    <w:rsid w:val="00F31D64"/>
    <w:rsid w:val="00F333A1"/>
    <w:rsid w:val="00F33733"/>
    <w:rsid w:val="00F3461A"/>
    <w:rsid w:val="00F35BF9"/>
    <w:rsid w:val="00F363DC"/>
    <w:rsid w:val="00F3644C"/>
    <w:rsid w:val="00F415EC"/>
    <w:rsid w:val="00F429CB"/>
    <w:rsid w:val="00F42D8F"/>
    <w:rsid w:val="00F43DA4"/>
    <w:rsid w:val="00F4594E"/>
    <w:rsid w:val="00F500CB"/>
    <w:rsid w:val="00F508E0"/>
    <w:rsid w:val="00F52AA8"/>
    <w:rsid w:val="00F55641"/>
    <w:rsid w:val="00F60107"/>
    <w:rsid w:val="00F60E96"/>
    <w:rsid w:val="00F61048"/>
    <w:rsid w:val="00F611AE"/>
    <w:rsid w:val="00F61991"/>
    <w:rsid w:val="00F626BB"/>
    <w:rsid w:val="00F63377"/>
    <w:rsid w:val="00F64B1A"/>
    <w:rsid w:val="00F65D63"/>
    <w:rsid w:val="00F65E11"/>
    <w:rsid w:val="00F65F59"/>
    <w:rsid w:val="00F6614E"/>
    <w:rsid w:val="00F66FA4"/>
    <w:rsid w:val="00F67402"/>
    <w:rsid w:val="00F67804"/>
    <w:rsid w:val="00F7087C"/>
    <w:rsid w:val="00F712E6"/>
    <w:rsid w:val="00F7133E"/>
    <w:rsid w:val="00F72DB4"/>
    <w:rsid w:val="00F741DF"/>
    <w:rsid w:val="00F74809"/>
    <w:rsid w:val="00F75B81"/>
    <w:rsid w:val="00F75CB0"/>
    <w:rsid w:val="00F76EC5"/>
    <w:rsid w:val="00F816D1"/>
    <w:rsid w:val="00F81BA3"/>
    <w:rsid w:val="00F81DA5"/>
    <w:rsid w:val="00F82407"/>
    <w:rsid w:val="00F82A4E"/>
    <w:rsid w:val="00F8411C"/>
    <w:rsid w:val="00F85573"/>
    <w:rsid w:val="00F856FB"/>
    <w:rsid w:val="00F86446"/>
    <w:rsid w:val="00F864CB"/>
    <w:rsid w:val="00F875A6"/>
    <w:rsid w:val="00F87726"/>
    <w:rsid w:val="00F87869"/>
    <w:rsid w:val="00F91B07"/>
    <w:rsid w:val="00F9283F"/>
    <w:rsid w:val="00F93FDB"/>
    <w:rsid w:val="00F94BE8"/>
    <w:rsid w:val="00F95B86"/>
    <w:rsid w:val="00F95C67"/>
    <w:rsid w:val="00F95D2E"/>
    <w:rsid w:val="00F95EE6"/>
    <w:rsid w:val="00F968E7"/>
    <w:rsid w:val="00F9765F"/>
    <w:rsid w:val="00F97F87"/>
    <w:rsid w:val="00FA0025"/>
    <w:rsid w:val="00FA0ED6"/>
    <w:rsid w:val="00FA1F30"/>
    <w:rsid w:val="00FA49B0"/>
    <w:rsid w:val="00FA4EC7"/>
    <w:rsid w:val="00FA57A3"/>
    <w:rsid w:val="00FA63EF"/>
    <w:rsid w:val="00FA7F07"/>
    <w:rsid w:val="00FB068D"/>
    <w:rsid w:val="00FB0E82"/>
    <w:rsid w:val="00FB1846"/>
    <w:rsid w:val="00FB1EF8"/>
    <w:rsid w:val="00FB3A06"/>
    <w:rsid w:val="00FB4571"/>
    <w:rsid w:val="00FB464A"/>
    <w:rsid w:val="00FB5A36"/>
    <w:rsid w:val="00FB722A"/>
    <w:rsid w:val="00FC0B66"/>
    <w:rsid w:val="00FC2A00"/>
    <w:rsid w:val="00FC302A"/>
    <w:rsid w:val="00FC3610"/>
    <w:rsid w:val="00FC568E"/>
    <w:rsid w:val="00FC5BA7"/>
    <w:rsid w:val="00FC6126"/>
    <w:rsid w:val="00FC69C0"/>
    <w:rsid w:val="00FC7ABE"/>
    <w:rsid w:val="00FD1518"/>
    <w:rsid w:val="00FD15FA"/>
    <w:rsid w:val="00FD2E53"/>
    <w:rsid w:val="00FD31D9"/>
    <w:rsid w:val="00FD33AE"/>
    <w:rsid w:val="00FD361E"/>
    <w:rsid w:val="00FD4528"/>
    <w:rsid w:val="00FD4B71"/>
    <w:rsid w:val="00FD4F11"/>
    <w:rsid w:val="00FD5FBF"/>
    <w:rsid w:val="00FD693A"/>
    <w:rsid w:val="00FD6BF6"/>
    <w:rsid w:val="00FD7463"/>
    <w:rsid w:val="00FE0E3C"/>
    <w:rsid w:val="00FE11B3"/>
    <w:rsid w:val="00FE1DAB"/>
    <w:rsid w:val="00FE2D52"/>
    <w:rsid w:val="00FE325F"/>
    <w:rsid w:val="00FE3822"/>
    <w:rsid w:val="00FE3FAA"/>
    <w:rsid w:val="00FE434B"/>
    <w:rsid w:val="00FE4C87"/>
    <w:rsid w:val="00FE7FCE"/>
    <w:rsid w:val="00FF0459"/>
    <w:rsid w:val="00FF074B"/>
    <w:rsid w:val="00FF1063"/>
    <w:rsid w:val="00FF21D0"/>
    <w:rsid w:val="00FF3F8D"/>
    <w:rsid w:val="00FF4ADE"/>
    <w:rsid w:val="00FF5AB7"/>
    <w:rsid w:val="00FF62BE"/>
    <w:rsid w:val="00FF69E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9E7EA1"/>
  <w15:docId w15:val="{9FD2C803-BF78-4A39-AB6D-E24F5065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uiPriority="34"/>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34"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A0A"/>
    <w:pPr>
      <w:spacing w:before="120" w:after="120"/>
      <w:ind w:left="-142"/>
    </w:pPr>
    <w:rPr>
      <w:lang w:val="en-GB"/>
    </w:rPr>
  </w:style>
  <w:style w:type="paragraph" w:styleId="Heading1">
    <w:name w:val="heading 1"/>
    <w:aliases w:val="h1,A MAJOR/BOLD,Schedheading,Heading 1(Report Only),h1 chapter heading,Section Heading,H1,Attribute Heading 1,Roman 14 B Heading,Roman 14 B Heading1,Roman 14 B Heading2,Roman 14 B Heading11,new page/chapter,1st level,(Alt+1),Part,Level 1,2"/>
    <w:next w:val="Normal"/>
    <w:link w:val="Heading1Char"/>
    <w:uiPriority w:val="9"/>
    <w:unhideWhenUsed/>
    <w:qFormat/>
    <w:rsid w:val="002925A6"/>
    <w:pPr>
      <w:numPr>
        <w:numId w:val="19"/>
      </w:numPr>
      <w:spacing w:before="240"/>
      <w:outlineLvl w:val="0"/>
    </w:pPr>
    <w:rPr>
      <w:rFonts w:ascii="Arial Black" w:hAnsi="Arial Black"/>
      <w:sz w:val="32"/>
      <w:szCs w:val="32"/>
      <w:lang w:val="en-GB"/>
    </w:rPr>
  </w:style>
  <w:style w:type="paragraph" w:styleId="Heading2">
    <w:name w:val="heading 2"/>
    <w:aliases w:val="Heading B,H2,h2,(Alt+2),Attribute Heading 2,L2,Level 2,Level Heading 2,H21,H22,H23,H211,H221,H24,H212,H222,H231,H2111,H2211,h2 (TOC),Chapter Title,hoofdstuk 1.1,headline,Level 2 Topic Heading,Overskrift 2a,h2 main heading,mxHeading2"/>
    <w:next w:val="Normal"/>
    <w:link w:val="Heading2Char"/>
    <w:uiPriority w:val="9"/>
    <w:unhideWhenUsed/>
    <w:qFormat/>
    <w:rsid w:val="006269ED"/>
    <w:pPr>
      <w:spacing w:before="120"/>
      <w:ind w:left="1135" w:hanging="851"/>
      <w:outlineLvl w:val="1"/>
    </w:pPr>
    <w:rPr>
      <w:b/>
      <w:color w:val="00677F" w:themeColor="accent2"/>
      <w:sz w:val="28"/>
      <w:szCs w:val="28"/>
      <w:lang w:val="en-GB"/>
    </w:rPr>
  </w:style>
  <w:style w:type="paragraph" w:styleId="Heading3">
    <w:name w:val="heading 3"/>
    <w:aliases w:val="H3,H31,h3,Table Attribute Heading,Heading C,(Alt+3),L3,h31,h32,h311,h33,h312,h34,h313,h35,h314,h36,h315,h37,h316,h38,h317,h39,h318,h310,h319,h3110,h320,h3111,h321,h331,h3121,h341,h3131,h351,h3141,h361,h3151,h371,h3161,h381,h3171,h391,h3181"/>
    <w:next w:val="Normal"/>
    <w:link w:val="Heading3Char"/>
    <w:uiPriority w:val="9"/>
    <w:unhideWhenUsed/>
    <w:qFormat/>
    <w:rsid w:val="006269ED"/>
    <w:pPr>
      <w:spacing w:before="120"/>
      <w:ind w:left="1418" w:hanging="851"/>
      <w:outlineLvl w:val="2"/>
    </w:pPr>
    <w:rPr>
      <w:sz w:val="24"/>
      <w:szCs w:val="24"/>
      <w:lang w:val="en-GB"/>
    </w:rPr>
  </w:style>
  <w:style w:type="paragraph" w:styleId="Heading4">
    <w:name w:val="heading 4"/>
    <w:aliases w:val="h4,Second Level Heading HM,Subhead C,Heading Four,H4,Exhibit,heading 4,Level 2 - a,Paragraph numbering,Level 2 - (a),h4 sub sub heading,D Sub-Sub/Plain,GPH Heading 4,level4,level 4,Overskrift 4 Tegn,4 dash,d,3,Su,PA Micro Section"/>
    <w:basedOn w:val="Normal"/>
    <w:next w:val="Normal"/>
    <w:link w:val="Heading4Char"/>
    <w:unhideWhenUsed/>
    <w:qFormat/>
    <w:rsid w:val="004055AF"/>
    <w:pPr>
      <w:keepNext/>
      <w:keepLines/>
      <w:spacing w:before="40" w:after="0"/>
      <w:outlineLvl w:val="3"/>
    </w:pPr>
    <w:rPr>
      <w:rFonts w:asciiTheme="majorHAnsi" w:eastAsiaTheme="majorEastAsia" w:hAnsiTheme="majorHAnsi" w:cstheme="majorBidi"/>
      <w:i/>
      <w:iCs/>
      <w:color w:val="BFAC00" w:themeColor="accent1" w:themeShade="BF"/>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
    <w:basedOn w:val="Normal"/>
    <w:next w:val="Normal"/>
    <w:link w:val="Heading5Char"/>
    <w:unhideWhenUsed/>
    <w:qFormat/>
    <w:rsid w:val="00976968"/>
    <w:pPr>
      <w:keepNext/>
      <w:keepLines/>
      <w:spacing w:before="40" w:line="276" w:lineRule="auto"/>
      <w:ind w:left="-1418"/>
      <w:jc w:val="center"/>
      <w:outlineLvl w:val="4"/>
    </w:pPr>
    <w:rPr>
      <w:rFonts w:ascii="Arial" w:eastAsiaTheme="majorEastAsia" w:hAnsi="Arial" w:cs="Arial"/>
      <w:b/>
      <w:bCs/>
      <w:color w:val="262626" w:themeColor="text1" w:themeTint="D9"/>
    </w:rPr>
  </w:style>
  <w:style w:type="paragraph" w:styleId="Heading6">
    <w:name w:val="heading 6"/>
    <w:aliases w:val="Heading 6(unused),Legal Level 1.,L1 PIP,Heading 6  Appendix Y &amp; Z,Lev 6,H6 DO NOT USE,Bullet list,PA Appendix,H6,H61,PR14,bullet2,Blank 2,h6,H62,H63,H64,H65,H66,H67,H68,H69,H610,H611,H612,H613,H614,H615,H616,H617,H618,H619,H621,H631,H641"/>
    <w:next w:val="Normal"/>
    <w:link w:val="Heading6Char"/>
    <w:unhideWhenUsed/>
    <w:qFormat/>
    <w:rsid w:val="006269ED"/>
    <w:pPr>
      <w:spacing w:before="240" w:after="120"/>
      <w:ind w:left="567"/>
      <w:outlineLvl w:val="5"/>
    </w:pPr>
    <w:rPr>
      <w:rFonts w:ascii="Arial" w:eastAsiaTheme="majorEastAsia" w:hAnsi="Arial" w:cs="Arial"/>
      <w:b/>
      <w:bCs/>
      <w:noProof/>
      <w:color w:val="262626" w:themeColor="text1" w:themeTint="D9"/>
      <w:lang w:val="en-GB" w:eastAsia="en-GB"/>
    </w:rPr>
  </w:style>
  <w:style w:type="paragraph" w:styleId="Heading7">
    <w:name w:val="heading 7"/>
    <w:aliases w:val="Heading 7(unused),Legal Level 1.1.,L2 PIP,Lev 7,H7DO NOT USE,PA Appendix Major,Blank 3,Simple arabic numbers,h7,level1noheading,level1-noHeading,ITT t7,E1 Marginal,H7"/>
    <w:basedOn w:val="Normal"/>
    <w:next w:val="Normal"/>
    <w:link w:val="Heading7Char"/>
    <w:unhideWhenUsed/>
    <w:qFormat/>
    <w:rsid w:val="0015191B"/>
    <w:pPr>
      <w:keepNext/>
      <w:keepLines/>
      <w:spacing w:before="40" w:after="0"/>
      <w:outlineLvl w:val="6"/>
    </w:pPr>
    <w:rPr>
      <w:rFonts w:asciiTheme="majorHAnsi" w:eastAsiaTheme="majorEastAsia" w:hAnsiTheme="majorHAnsi" w:cstheme="majorBidi"/>
      <w:i/>
      <w:iCs/>
      <w:color w:val="7F7200" w:themeColor="accent1" w:themeShade="7F"/>
    </w:rPr>
  </w:style>
  <w:style w:type="paragraph" w:styleId="Heading8">
    <w:name w:val="heading 8"/>
    <w:aliases w:val="Legal Level 1.1.1.,Lev 8,h8 DO NOT USE,PA Appendix Minor,Blank 4,level2(a),ITT t8,E2 Marginal,H8"/>
    <w:basedOn w:val="Normal"/>
    <w:next w:val="Normal"/>
    <w:link w:val="Heading8Char"/>
    <w:unhideWhenUsed/>
    <w:qFormat/>
    <w:rsid w:val="0015191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defunct),Legal Level 1.1.1.1.,Lev 9,h9 DO NOT USE,App Heading,Titre 10,App1,Blank 5,appendix,level3(i),ITT t9,E3 Marginal,H9"/>
    <w:basedOn w:val="Normal"/>
    <w:next w:val="Normal"/>
    <w:link w:val="Heading9Char"/>
    <w:qFormat/>
    <w:rsid w:val="007E6605"/>
    <w:pPr>
      <w:keepNext/>
      <w:tabs>
        <w:tab w:val="num" w:pos="2160"/>
      </w:tabs>
      <w:spacing w:before="0" w:after="0" w:line="280" w:lineRule="atLeast"/>
      <w:ind w:left="1559" w:hanging="1559"/>
      <w:outlineLvl w:val="8"/>
    </w:pPr>
    <w:rPr>
      <w:rFonts w:ascii="Arial" w:eastAsia="Times New Roman" w:hAnsi="Arial" w:cs="Arial"/>
      <w:i/>
      <w:sz w:val="20"/>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A MAJOR/BOLD Char,Schedheading Char,Heading 1(Report Only) Char,h1 chapter heading Char,Section Heading Char,H1 Char,Attribute Heading 1 Char,Roman 14 B Heading Char,Roman 14 B Heading1 Char,Roman 14 B Heading2 Char,1st level Char"/>
    <w:basedOn w:val="DefaultParagraphFont"/>
    <w:link w:val="Heading1"/>
    <w:uiPriority w:val="9"/>
    <w:rsid w:val="002925A6"/>
    <w:rPr>
      <w:rFonts w:ascii="Arial Black" w:hAnsi="Arial Black"/>
      <w:sz w:val="32"/>
      <w:szCs w:val="32"/>
      <w:lang w:val="en-GB"/>
    </w:rPr>
  </w:style>
  <w:style w:type="character" w:customStyle="1" w:styleId="Heading2Char">
    <w:name w:val="Heading 2 Char"/>
    <w:aliases w:val="Heading B Char,H2 Char,h2 Char,(Alt+2) Char,Attribute Heading 2 Char,L2 Char,Level 2 Char,Level Heading 2 Char,H21 Char,H22 Char,H23 Char,H211 Char,H221 Char,H24 Char,H212 Char,H222 Char,H231 Char,H2111 Char,H2211 Char,h2 (TOC) Char"/>
    <w:basedOn w:val="DefaultParagraphFont"/>
    <w:link w:val="Heading2"/>
    <w:uiPriority w:val="9"/>
    <w:rsid w:val="006269ED"/>
    <w:rPr>
      <w:b/>
      <w:color w:val="00677F" w:themeColor="accent2"/>
      <w:sz w:val="28"/>
      <w:szCs w:val="28"/>
      <w:lang w:val="en-GB"/>
    </w:rPr>
  </w:style>
  <w:style w:type="character" w:customStyle="1" w:styleId="Heading3Char">
    <w:name w:val="Heading 3 Char"/>
    <w:aliases w:val="H3 Char,H31 Char,h3 Char,Table Attribute Heading Char,Heading C Char,(Alt+3) Char,L3 Char,h31 Char,h32 Char,h311 Char,h33 Char,h312 Char,h34 Char,h313 Char,h35 Char,h314 Char,h36 Char,h315 Char,h37 Char,h316 Char,h38 Char,h317 Char"/>
    <w:basedOn w:val="DefaultParagraphFont"/>
    <w:link w:val="Heading3"/>
    <w:uiPriority w:val="9"/>
    <w:rsid w:val="006269ED"/>
    <w:rPr>
      <w:sz w:val="24"/>
      <w:szCs w:val="24"/>
      <w:lang w:val="en-GB"/>
    </w:rPr>
  </w:style>
  <w:style w:type="character" w:customStyle="1" w:styleId="Heading4Char">
    <w:name w:val="Heading 4 Char"/>
    <w:aliases w:val="h4 Char,Second Level Heading HM Char,Subhead C Char,Heading Four Char,H4 Char,Exhibit Char,heading 4 Char,Level 2 - a Char,Paragraph numbering Char,Level 2 - (a) Char,h4 sub sub heading Char,D Sub-Sub/Plain Char,GPH Heading 4 Char,d Char"/>
    <w:basedOn w:val="DefaultParagraphFont"/>
    <w:link w:val="Heading4"/>
    <w:rsid w:val="004055AF"/>
    <w:rPr>
      <w:rFonts w:asciiTheme="majorHAnsi" w:eastAsiaTheme="majorEastAsia" w:hAnsiTheme="majorHAnsi" w:cstheme="majorBidi"/>
      <w:i/>
      <w:iCs/>
      <w:color w:val="BFAC00" w:themeColor="accent1" w:themeShade="BF"/>
      <w:lang w:val="en-GB"/>
    </w:rPr>
  </w:style>
  <w:style w:type="character" w:customStyle="1" w:styleId="Heading5Char">
    <w:name w:val="Heading 5 Char"/>
    <w:aliases w:val="Heading 5(unused) Char,Level 3 - (i) Char,Third Level Heading Char,h5 Char,Response Type Char,Response Type1 Char,Response Type2 Char,Response Type3 Char,Response Type4 Char,Response Type5 Char,Response Type6 Char,Response Type7 Char"/>
    <w:basedOn w:val="DefaultParagraphFont"/>
    <w:link w:val="Heading5"/>
    <w:rsid w:val="00976968"/>
    <w:rPr>
      <w:rFonts w:ascii="Arial" w:eastAsiaTheme="majorEastAsia" w:hAnsi="Arial" w:cs="Arial"/>
      <w:b/>
      <w:bCs/>
      <w:color w:val="262626" w:themeColor="text1" w:themeTint="D9"/>
      <w:lang w:val="en-GB"/>
    </w:rPr>
  </w:style>
  <w:style w:type="character" w:customStyle="1" w:styleId="Heading6Char">
    <w:name w:val="Heading 6 Char"/>
    <w:aliases w:val="Heading 6(unused) Char,Legal Level 1. Char,L1 PIP Char,Heading 6  Appendix Y &amp; Z Char,Lev 6 Char,H6 DO NOT USE Char,Bullet list Char,PA Appendix Char,H6 Char,H61 Char,PR14 Char,bullet2 Char,Blank 2 Char,h6 Char,H62 Char,H63 Char,H64 Char"/>
    <w:basedOn w:val="DefaultParagraphFont"/>
    <w:link w:val="Heading6"/>
    <w:rsid w:val="006269ED"/>
    <w:rPr>
      <w:rFonts w:ascii="Arial" w:eastAsiaTheme="majorEastAsia" w:hAnsi="Arial" w:cs="Arial"/>
      <w:b/>
      <w:bCs/>
      <w:noProof/>
      <w:color w:val="262626" w:themeColor="text1" w:themeTint="D9"/>
      <w:lang w:val="en-GB" w:eastAsia="en-GB"/>
    </w:rPr>
  </w:style>
  <w:style w:type="character" w:customStyle="1" w:styleId="Heading7Char">
    <w:name w:val="Heading 7 Char"/>
    <w:aliases w:val="Heading 7(unused) Char,Legal Level 1.1. Char,L2 PIP Char,Lev 7 Char,H7DO NOT USE Char,PA Appendix Major Char,Blank 3 Char,Simple arabic numbers Char,h7 Char,level1noheading Char,level1-noHeading Char,ITT t7 Char,E1 Marginal Char,H7 Char"/>
    <w:basedOn w:val="DefaultParagraphFont"/>
    <w:link w:val="Heading7"/>
    <w:rsid w:val="0015191B"/>
    <w:rPr>
      <w:rFonts w:asciiTheme="majorHAnsi" w:eastAsiaTheme="majorEastAsia" w:hAnsiTheme="majorHAnsi" w:cstheme="majorBidi"/>
      <w:i/>
      <w:iCs/>
      <w:color w:val="7F7200" w:themeColor="accent1" w:themeShade="7F"/>
      <w:lang w:val="en-GB"/>
    </w:rPr>
  </w:style>
  <w:style w:type="character" w:customStyle="1" w:styleId="Heading8Char">
    <w:name w:val="Heading 8 Char"/>
    <w:aliases w:val="Legal Level 1.1.1. Char,Lev 8 Char,h8 DO NOT USE Char,PA Appendix Minor Char,Blank 4 Char,level2(a) Char,ITT t8 Char,E2 Marginal Char,H8 Char"/>
    <w:basedOn w:val="DefaultParagraphFont"/>
    <w:link w:val="Heading8"/>
    <w:rsid w:val="0015191B"/>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Heading 9 (defunct) Char,Legal Level 1.1.1.1. Char,Lev 9 Char,h9 DO NOT USE Char,App Heading Char,Titre 10 Char,App1 Char,Blank 5 Char,appendix Char,level3(i) Char,ITT t9 Char,E3 Marginal Char,H9 Char"/>
    <w:basedOn w:val="DefaultParagraphFont"/>
    <w:link w:val="Heading9"/>
    <w:rsid w:val="007E6605"/>
    <w:rPr>
      <w:rFonts w:ascii="Arial" w:eastAsia="Times New Roman" w:hAnsi="Arial" w:cs="Arial"/>
      <w:i/>
      <w:sz w:val="20"/>
      <w:lang w:val="en-GB" w:eastAsia="da-DK"/>
    </w:rPr>
  </w:style>
  <w:style w:type="paragraph" w:styleId="Header">
    <w:name w:val="header"/>
    <w:basedOn w:val="Normal"/>
    <w:link w:val="HeaderChar"/>
    <w:uiPriority w:val="99"/>
    <w:semiHidden/>
    <w:rsid w:val="00B76189"/>
  </w:style>
  <w:style w:type="character" w:customStyle="1" w:styleId="HeaderChar">
    <w:name w:val="Header Char"/>
    <w:basedOn w:val="DefaultParagraphFont"/>
    <w:link w:val="Header"/>
    <w:uiPriority w:val="99"/>
    <w:semiHidden/>
    <w:rsid w:val="00C4684A"/>
    <w:rPr>
      <w:sz w:val="20"/>
    </w:rPr>
  </w:style>
  <w:style w:type="paragraph" w:styleId="Footer">
    <w:name w:val="footer"/>
    <w:basedOn w:val="Normal"/>
    <w:link w:val="FooterChar"/>
    <w:uiPriority w:val="99"/>
    <w:semiHidden/>
    <w:rsid w:val="00B2333B"/>
    <w:rPr>
      <w:sz w:val="16"/>
    </w:rPr>
  </w:style>
  <w:style w:type="character" w:customStyle="1" w:styleId="FooterChar">
    <w:name w:val="Footer Char"/>
    <w:basedOn w:val="DefaultParagraphFont"/>
    <w:link w:val="Footer"/>
    <w:uiPriority w:val="99"/>
    <w:semiHidden/>
    <w:rsid w:val="00B2333B"/>
    <w:rPr>
      <w:sz w:val="16"/>
    </w:rPr>
  </w:style>
  <w:style w:type="paragraph" w:styleId="BalloonText">
    <w:name w:val="Balloon Text"/>
    <w:basedOn w:val="Normal"/>
    <w:link w:val="BalloonTextChar"/>
    <w:uiPriority w:val="99"/>
    <w:semiHidden/>
    <w:rsid w:val="00B76189"/>
    <w:rPr>
      <w:rFonts w:ascii="Tahoma" w:hAnsi="Tahoma" w:cs="Tahoma"/>
      <w:sz w:val="16"/>
      <w:szCs w:val="16"/>
    </w:rPr>
  </w:style>
  <w:style w:type="character" w:customStyle="1" w:styleId="BalloonTextChar">
    <w:name w:val="Balloon Text Char"/>
    <w:basedOn w:val="DefaultParagraphFont"/>
    <w:link w:val="BalloonText"/>
    <w:uiPriority w:val="99"/>
    <w:semiHidden/>
    <w:rsid w:val="00C4684A"/>
    <w:rPr>
      <w:rFonts w:ascii="Tahoma" w:hAnsi="Tahoma" w:cs="Tahoma"/>
      <w:sz w:val="16"/>
      <w:szCs w:val="16"/>
    </w:rPr>
  </w:style>
  <w:style w:type="character" w:styleId="Hyperlink">
    <w:name w:val="Hyperlink"/>
    <w:basedOn w:val="DefaultParagraphFont"/>
    <w:uiPriority w:val="99"/>
    <w:rsid w:val="00B76189"/>
    <w:rPr>
      <w:color w:val="auto"/>
      <w:u w:val="none"/>
    </w:rPr>
  </w:style>
  <w:style w:type="character" w:styleId="PageNumber">
    <w:name w:val="page number"/>
    <w:basedOn w:val="DefaultParagraphFont"/>
    <w:uiPriority w:val="99"/>
    <w:semiHidden/>
    <w:rsid w:val="00B76189"/>
  </w:style>
  <w:style w:type="paragraph" w:customStyle="1" w:styleId="STitleDoc">
    <w:name w:val="S_Title Doc"/>
    <w:basedOn w:val="Normal"/>
    <w:next w:val="SSubtitleDoc"/>
    <w:qFormat/>
    <w:rsid w:val="009A16C8"/>
    <w:rPr>
      <w:rFonts w:ascii="Arial" w:hAnsi="Arial"/>
      <w:b/>
      <w:sz w:val="44"/>
      <w:szCs w:val="38"/>
    </w:rPr>
  </w:style>
  <w:style w:type="paragraph" w:customStyle="1" w:styleId="SSubtitleDoc">
    <w:name w:val="S_Subtitle Doc"/>
    <w:basedOn w:val="Normal"/>
    <w:next w:val="Normal"/>
    <w:qFormat/>
    <w:rsid w:val="009A16C8"/>
    <w:pPr>
      <w:spacing w:after="1680"/>
    </w:pPr>
    <w:rPr>
      <w:rFonts w:ascii="Arial" w:hAnsi="Arial"/>
      <w:sz w:val="44"/>
      <w:szCs w:val="44"/>
    </w:rPr>
  </w:style>
  <w:style w:type="paragraph" w:customStyle="1" w:styleId="SDate">
    <w:name w:val="S_Date"/>
    <w:basedOn w:val="Normal"/>
    <w:next w:val="Normal"/>
    <w:qFormat/>
    <w:rsid w:val="005B0953"/>
    <w:pPr>
      <w:spacing w:after="360"/>
    </w:pPr>
  </w:style>
  <w:style w:type="paragraph" w:customStyle="1" w:styleId="STitle1">
    <w:name w:val="S_Title 1"/>
    <w:basedOn w:val="Heading1"/>
    <w:next w:val="Normal"/>
    <w:qFormat/>
    <w:rsid w:val="00976968"/>
    <w:pPr>
      <w:keepNext/>
    </w:pPr>
  </w:style>
  <w:style w:type="paragraph" w:customStyle="1" w:styleId="SBullet1">
    <w:name w:val="S_Bullet 1"/>
    <w:basedOn w:val="Normal"/>
    <w:qFormat/>
    <w:rsid w:val="00E500F6"/>
    <w:pPr>
      <w:numPr>
        <w:numId w:val="1"/>
      </w:numPr>
      <w:ind w:left="0" w:firstLine="0"/>
    </w:pPr>
    <w:rPr>
      <w:rFonts w:ascii="Arial Black" w:hAnsi="Arial Black"/>
    </w:rPr>
  </w:style>
  <w:style w:type="paragraph" w:customStyle="1" w:styleId="SBullet2">
    <w:name w:val="S_Bullet 2"/>
    <w:basedOn w:val="Normal"/>
    <w:qFormat/>
    <w:rsid w:val="00175ECA"/>
    <w:pPr>
      <w:ind w:left="454" w:hanging="227"/>
    </w:pPr>
  </w:style>
  <w:style w:type="paragraph" w:customStyle="1" w:styleId="SBullet3">
    <w:name w:val="S_Bullet 3"/>
    <w:basedOn w:val="Normal"/>
    <w:qFormat/>
    <w:rsid w:val="00175ECA"/>
    <w:pPr>
      <w:ind w:left="1361" w:hanging="227"/>
    </w:pPr>
  </w:style>
  <w:style w:type="table" w:styleId="TableGrid">
    <w:name w:val="Table Grid"/>
    <w:basedOn w:val="TableNormal"/>
    <w:uiPriority w:val="59"/>
    <w:rsid w:val="00FE4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tle2">
    <w:name w:val="S_Title 2"/>
    <w:basedOn w:val="Heading2"/>
    <w:next w:val="Normal"/>
    <w:link w:val="STitle2Char"/>
    <w:qFormat/>
    <w:rsid w:val="006A7B9E"/>
    <w:pPr>
      <w:numPr>
        <w:ilvl w:val="1"/>
        <w:numId w:val="19"/>
      </w:numPr>
      <w:spacing w:before="240"/>
      <w:ind w:left="0"/>
    </w:pPr>
  </w:style>
  <w:style w:type="character" w:customStyle="1" w:styleId="STitle2Char">
    <w:name w:val="S_Title 2 Char"/>
    <w:basedOn w:val="DefaultParagraphFont"/>
    <w:link w:val="STitle2"/>
    <w:rsid w:val="006A7B9E"/>
    <w:rPr>
      <w:b/>
      <w:color w:val="00677F" w:themeColor="accent2"/>
      <w:sz w:val="28"/>
      <w:szCs w:val="28"/>
      <w:lang w:val="en-GB"/>
    </w:rPr>
  </w:style>
  <w:style w:type="paragraph" w:customStyle="1" w:styleId="STitle3">
    <w:name w:val="S_Title 3"/>
    <w:basedOn w:val="Normal"/>
    <w:next w:val="Normal"/>
    <w:link w:val="STitle3Char"/>
    <w:qFormat/>
    <w:rsid w:val="009315D6"/>
    <w:pPr>
      <w:numPr>
        <w:ilvl w:val="2"/>
        <w:numId w:val="19"/>
      </w:numPr>
      <w:ind w:left="0"/>
      <w:outlineLvl w:val="2"/>
    </w:pPr>
    <w:rPr>
      <w:b/>
      <w:szCs w:val="24"/>
    </w:rPr>
  </w:style>
  <w:style w:type="character" w:customStyle="1" w:styleId="STitle3Char">
    <w:name w:val="S_Title 3 Char"/>
    <w:basedOn w:val="DefaultParagraphFont"/>
    <w:link w:val="STitle3"/>
    <w:rsid w:val="009315D6"/>
    <w:rPr>
      <w:b/>
      <w:szCs w:val="24"/>
      <w:lang w:val="en-GB"/>
    </w:rPr>
  </w:style>
  <w:style w:type="paragraph" w:styleId="TOC1">
    <w:name w:val="toc 1"/>
    <w:basedOn w:val="Normal"/>
    <w:next w:val="Normal"/>
    <w:autoRedefine/>
    <w:uiPriority w:val="39"/>
    <w:rsid w:val="00B35330"/>
    <w:pPr>
      <w:tabs>
        <w:tab w:val="left" w:pos="426"/>
        <w:tab w:val="right" w:pos="7643"/>
      </w:tabs>
      <w:spacing w:after="100"/>
    </w:pPr>
    <w:rPr>
      <w:b/>
    </w:rPr>
  </w:style>
  <w:style w:type="paragraph" w:styleId="TOC2">
    <w:name w:val="toc 2"/>
    <w:basedOn w:val="Normal"/>
    <w:next w:val="Normal"/>
    <w:autoRedefine/>
    <w:uiPriority w:val="39"/>
    <w:rsid w:val="00433FDE"/>
    <w:pPr>
      <w:tabs>
        <w:tab w:val="left" w:pos="851"/>
        <w:tab w:val="right" w:pos="7643"/>
      </w:tabs>
      <w:spacing w:after="100"/>
      <w:ind w:left="284"/>
    </w:pPr>
  </w:style>
  <w:style w:type="paragraph" w:styleId="TOC3">
    <w:name w:val="toc 3"/>
    <w:basedOn w:val="Normal"/>
    <w:next w:val="Normal"/>
    <w:autoRedefine/>
    <w:uiPriority w:val="39"/>
    <w:rsid w:val="00457C23"/>
    <w:pPr>
      <w:tabs>
        <w:tab w:val="left" w:pos="1560"/>
        <w:tab w:val="right" w:pos="7643"/>
      </w:tabs>
      <w:spacing w:after="100"/>
      <w:ind w:left="851"/>
    </w:pPr>
    <w:rPr>
      <w:sz w:val="20"/>
    </w:rPr>
  </w:style>
  <w:style w:type="paragraph" w:customStyle="1" w:styleId="SIntroHeadings">
    <w:name w:val="S_Intro_Headings"/>
    <w:basedOn w:val="Normal"/>
    <w:qFormat/>
    <w:rsid w:val="004757C1"/>
    <w:pPr>
      <w:jc w:val="both"/>
    </w:pPr>
    <w:rPr>
      <w:rFonts w:asciiTheme="majorHAnsi" w:hAnsiTheme="majorHAnsi" w:cstheme="majorHAnsi"/>
      <w:b/>
      <w:sz w:val="36"/>
      <w:szCs w:val="44"/>
    </w:rPr>
  </w:style>
  <w:style w:type="character" w:customStyle="1" w:styleId="Guidance">
    <w:name w:val="Guidance"/>
    <w:basedOn w:val="DefaultParagraphFont"/>
    <w:uiPriority w:val="1"/>
    <w:qFormat/>
    <w:rsid w:val="00862D9E"/>
    <w:rPr>
      <w:rFonts w:ascii="Arial" w:hAnsi="Arial"/>
      <w:color w:val="19D2FF" w:themeColor="accent2" w:themeTint="99"/>
    </w:rPr>
  </w:style>
  <w:style w:type="paragraph" w:customStyle="1" w:styleId="Addresses">
    <w:name w:val="Addresses"/>
    <w:qFormat/>
    <w:rsid w:val="00862D9E"/>
    <w:pPr>
      <w:ind w:left="746"/>
    </w:pPr>
    <w:rPr>
      <w:rFonts w:cs="Arial"/>
      <w:color w:val="262626" w:themeColor="text1" w:themeTint="D9"/>
      <w:sz w:val="20"/>
      <w:lang w:val="en-GB"/>
    </w:rPr>
  </w:style>
  <w:style w:type="paragraph" w:customStyle="1" w:styleId="SNumber1">
    <w:name w:val="S_Number 1"/>
    <w:basedOn w:val="SBullet1"/>
    <w:qFormat/>
    <w:rsid w:val="006269ED"/>
    <w:pPr>
      <w:numPr>
        <w:numId w:val="2"/>
      </w:numPr>
      <w:contextualSpacing/>
      <w:jc w:val="both"/>
    </w:pPr>
    <w:rPr>
      <w:noProof/>
    </w:rPr>
  </w:style>
  <w:style w:type="paragraph" w:styleId="FootnoteText">
    <w:name w:val="footnote text"/>
    <w:basedOn w:val="Normal"/>
    <w:link w:val="FootnoteTextChar"/>
    <w:uiPriority w:val="99"/>
    <w:unhideWhenUsed/>
    <w:rsid w:val="006269ED"/>
    <w:pPr>
      <w:ind w:left="227" w:hanging="227"/>
      <w:jc w:val="both"/>
    </w:pPr>
    <w:rPr>
      <w:rFonts w:ascii="Arial" w:hAnsi="Arial"/>
      <w:sz w:val="18"/>
      <w:szCs w:val="20"/>
    </w:rPr>
  </w:style>
  <w:style w:type="character" w:customStyle="1" w:styleId="FootnoteTextChar">
    <w:name w:val="Footnote Text Char"/>
    <w:basedOn w:val="DefaultParagraphFont"/>
    <w:link w:val="FootnoteText"/>
    <w:uiPriority w:val="99"/>
    <w:rsid w:val="006269ED"/>
    <w:rPr>
      <w:rFonts w:ascii="Arial" w:hAnsi="Arial"/>
      <w:sz w:val="18"/>
      <w:szCs w:val="20"/>
      <w:lang w:val="en-GB"/>
    </w:rPr>
  </w:style>
  <w:style w:type="character" w:styleId="FootnoteReference">
    <w:name w:val="footnote reference"/>
    <w:basedOn w:val="DefaultParagraphFont"/>
    <w:uiPriority w:val="99"/>
    <w:unhideWhenUsed/>
    <w:rsid w:val="006269ED"/>
    <w:rPr>
      <w:vertAlign w:val="superscript"/>
    </w:rPr>
  </w:style>
  <w:style w:type="paragraph" w:styleId="ListNumber">
    <w:name w:val="List Number"/>
    <w:basedOn w:val="ListParagraph"/>
    <w:uiPriority w:val="34"/>
    <w:rsid w:val="00884FB0"/>
    <w:pPr>
      <w:numPr>
        <w:numId w:val="30"/>
      </w:numPr>
      <w:contextualSpacing w:val="0"/>
    </w:pPr>
  </w:style>
  <w:style w:type="paragraph" w:styleId="ListParagraph">
    <w:name w:val="List Paragraph"/>
    <w:basedOn w:val="Normal"/>
    <w:link w:val="ListParagraphChar"/>
    <w:uiPriority w:val="34"/>
    <w:qFormat/>
    <w:rsid w:val="008C04CF"/>
    <w:pPr>
      <w:numPr>
        <w:numId w:val="11"/>
      </w:numPr>
      <w:contextualSpacing/>
    </w:pPr>
  </w:style>
  <w:style w:type="character" w:customStyle="1" w:styleId="ListParagraphChar">
    <w:name w:val="List Paragraph Char"/>
    <w:basedOn w:val="DefaultParagraphFont"/>
    <w:link w:val="ListParagraph"/>
    <w:uiPriority w:val="34"/>
    <w:rsid w:val="00271189"/>
    <w:rPr>
      <w:lang w:val="en-GB"/>
    </w:rPr>
  </w:style>
  <w:style w:type="paragraph" w:styleId="Caption">
    <w:name w:val="caption"/>
    <w:basedOn w:val="Heading6"/>
    <w:next w:val="Normal"/>
    <w:uiPriority w:val="99"/>
    <w:unhideWhenUsed/>
    <w:qFormat/>
    <w:rsid w:val="00976968"/>
    <w:pPr>
      <w:ind w:left="-1134"/>
      <w:jc w:val="center"/>
    </w:pPr>
  </w:style>
  <w:style w:type="paragraph" w:styleId="ListContinue">
    <w:name w:val="List Continue"/>
    <w:basedOn w:val="Normal"/>
    <w:uiPriority w:val="34"/>
    <w:rsid w:val="006269ED"/>
    <w:pPr>
      <w:spacing w:before="80" w:after="80"/>
      <w:ind w:left="1418"/>
      <w:jc w:val="both"/>
    </w:pPr>
    <w:rPr>
      <w:rFonts w:ascii="Arial" w:hAnsi="Arial" w:cs="Arial"/>
      <w:noProof/>
      <w:lang w:eastAsia="en-GB"/>
    </w:rPr>
  </w:style>
  <w:style w:type="paragraph" w:customStyle="1" w:styleId="SNumber2">
    <w:name w:val="S_Number 2"/>
    <w:basedOn w:val="SBullet2"/>
    <w:qFormat/>
    <w:rsid w:val="006269ED"/>
    <w:pPr>
      <w:ind w:hanging="454"/>
      <w:jc w:val="both"/>
    </w:pPr>
  </w:style>
  <w:style w:type="paragraph" w:customStyle="1" w:styleId="SNumber3">
    <w:name w:val="S_Number 3"/>
    <w:basedOn w:val="SBullet3"/>
    <w:qFormat/>
    <w:rsid w:val="006269ED"/>
    <w:pPr>
      <w:ind w:left="454" w:hanging="454"/>
      <w:jc w:val="both"/>
    </w:pPr>
    <w:rPr>
      <w:color w:val="000000" w:themeColor="text1"/>
    </w:rPr>
  </w:style>
  <w:style w:type="paragraph" w:customStyle="1" w:styleId="Sidebar">
    <w:name w:val="Sidebar"/>
    <w:qFormat/>
    <w:rsid w:val="006269ED"/>
    <w:pPr>
      <w:framePr w:hSpace="142" w:wrap="around" w:vAnchor="page" w:hAnchor="page" w:x="568" w:y="10774"/>
      <w:spacing w:line="288" w:lineRule="auto"/>
      <w:suppressOverlap/>
    </w:pPr>
    <w:rPr>
      <w:rFonts w:ascii="Arial" w:hAnsi="Arial"/>
      <w:color w:val="000000" w:themeColor="text1"/>
      <w:sz w:val="16"/>
      <w:szCs w:val="16"/>
      <w:lang w:val="en-GB"/>
    </w:rPr>
  </w:style>
  <w:style w:type="character" w:customStyle="1" w:styleId="UnresolvedMention1">
    <w:name w:val="Unresolved Mention1"/>
    <w:basedOn w:val="DefaultParagraphFont"/>
    <w:uiPriority w:val="99"/>
    <w:semiHidden/>
    <w:unhideWhenUsed/>
    <w:rsid w:val="00800C52"/>
    <w:rPr>
      <w:color w:val="605E5C"/>
      <w:shd w:val="clear" w:color="auto" w:fill="E1DFDD"/>
    </w:rPr>
  </w:style>
  <w:style w:type="paragraph" w:customStyle="1" w:styleId="TablesandFigures">
    <w:name w:val="Tables and Figures"/>
    <w:basedOn w:val="Normal"/>
    <w:rsid w:val="00443962"/>
    <w:pPr>
      <w:spacing w:before="840" w:after="0" w:line="360" w:lineRule="auto"/>
      <w:jc w:val="center"/>
    </w:pPr>
    <w:rPr>
      <w:rFonts w:ascii="Arial" w:eastAsia="Times New Roman" w:hAnsi="Arial" w:cs="Times New Roman"/>
      <w:b/>
      <w:color w:val="C4122F"/>
      <w:sz w:val="36"/>
      <w:szCs w:val="24"/>
      <w:lang w:val="fr-FR" w:eastAsia="fr-FR"/>
    </w:rPr>
  </w:style>
  <w:style w:type="paragraph" w:styleId="TableofFigures">
    <w:name w:val="table of figures"/>
    <w:basedOn w:val="Normal"/>
    <w:next w:val="Normal"/>
    <w:uiPriority w:val="99"/>
    <w:unhideWhenUsed/>
    <w:rsid w:val="00443962"/>
    <w:pPr>
      <w:tabs>
        <w:tab w:val="right" w:leader="dot" w:pos="9072"/>
      </w:tabs>
      <w:spacing w:line="276" w:lineRule="auto"/>
      <w:ind w:left="907" w:hanging="907"/>
    </w:pPr>
    <w:rPr>
      <w:rFonts w:ascii="Arial" w:eastAsia="Times New Roman" w:hAnsi="Arial" w:cs="Times New Roman"/>
      <w:szCs w:val="24"/>
      <w:lang w:eastAsia="fr-FR"/>
    </w:rPr>
  </w:style>
  <w:style w:type="paragraph" w:customStyle="1" w:styleId="Bulleted">
    <w:name w:val="Bulleted"/>
    <w:basedOn w:val="Normal"/>
    <w:qFormat/>
    <w:rsid w:val="00B5184F"/>
    <w:pPr>
      <w:numPr>
        <w:numId w:val="3"/>
      </w:numPr>
      <w:spacing w:line="276" w:lineRule="auto"/>
      <w:ind w:left="714" w:hanging="357"/>
      <w:contextualSpacing/>
    </w:pPr>
    <w:rPr>
      <w:rFonts w:ascii="Arial" w:eastAsia="Times New Roman" w:hAnsi="Arial" w:cs="Times New Roman"/>
      <w:szCs w:val="24"/>
      <w:lang w:eastAsia="fr-FR"/>
    </w:rPr>
  </w:style>
  <w:style w:type="paragraph" w:customStyle="1" w:styleId="Numbered">
    <w:name w:val="Numbered"/>
    <w:basedOn w:val="Bulleted"/>
    <w:qFormat/>
    <w:rsid w:val="00B5184F"/>
    <w:pPr>
      <w:numPr>
        <w:numId w:val="4"/>
      </w:numPr>
    </w:pPr>
  </w:style>
  <w:style w:type="paragraph" w:customStyle="1" w:styleId="Contents">
    <w:name w:val="Contents"/>
    <w:next w:val="Normal"/>
    <w:link w:val="ContentsCar"/>
    <w:uiPriority w:val="99"/>
    <w:rsid w:val="0015191B"/>
    <w:pPr>
      <w:pageBreakBefore/>
      <w:spacing w:before="840" w:line="360" w:lineRule="auto"/>
      <w:jc w:val="center"/>
    </w:pPr>
    <w:rPr>
      <w:rFonts w:ascii="Arial" w:eastAsia="Times New Roman" w:hAnsi="Arial" w:cs="Times New Roman"/>
      <w:b/>
      <w:color w:val="C4122F"/>
      <w:sz w:val="36"/>
      <w:szCs w:val="24"/>
      <w:lang w:eastAsia="fr-FR"/>
    </w:rPr>
  </w:style>
  <w:style w:type="character" w:customStyle="1" w:styleId="ContentsCar">
    <w:name w:val="Contents Car"/>
    <w:basedOn w:val="DefaultParagraphFont"/>
    <w:link w:val="Contents"/>
    <w:uiPriority w:val="99"/>
    <w:locked/>
    <w:rsid w:val="0015191B"/>
    <w:rPr>
      <w:rFonts w:ascii="Arial" w:eastAsia="Times New Roman" w:hAnsi="Arial" w:cs="Times New Roman"/>
      <w:b/>
      <w:color w:val="C4122F"/>
      <w:sz w:val="36"/>
      <w:szCs w:val="24"/>
      <w:lang w:eastAsia="fr-FR"/>
    </w:rPr>
  </w:style>
  <w:style w:type="paragraph" w:customStyle="1" w:styleId="TableHead1">
    <w:name w:val="Table Head 1"/>
    <w:basedOn w:val="Normal"/>
    <w:link w:val="TableHead1Char"/>
    <w:qFormat/>
    <w:rsid w:val="0015191B"/>
    <w:pPr>
      <w:keepNext/>
      <w:spacing w:before="60" w:after="60"/>
      <w:jc w:val="both"/>
      <w:outlineLvl w:val="0"/>
    </w:pPr>
    <w:rPr>
      <w:rFonts w:ascii="Arial Black" w:hAnsi="Arial Black"/>
      <w:color w:val="00677F" w:themeColor="accent2"/>
      <w:szCs w:val="32"/>
    </w:rPr>
  </w:style>
  <w:style w:type="character" w:customStyle="1" w:styleId="TableHead1Char">
    <w:name w:val="Table Head 1 Char"/>
    <w:basedOn w:val="DefaultParagraphFont"/>
    <w:link w:val="TableHead1"/>
    <w:rsid w:val="0015191B"/>
    <w:rPr>
      <w:rFonts w:ascii="Arial Black" w:hAnsi="Arial Black"/>
      <w:color w:val="00677F" w:themeColor="accent2"/>
      <w:szCs w:val="32"/>
      <w:lang w:val="en-GB"/>
    </w:rPr>
  </w:style>
  <w:style w:type="paragraph" w:customStyle="1" w:styleId="AppendixHeading1">
    <w:name w:val="Appendix Heading 1"/>
    <w:basedOn w:val="Heading6"/>
    <w:next w:val="Normal"/>
    <w:qFormat/>
    <w:rsid w:val="004408F0"/>
    <w:pPr>
      <w:spacing w:before="720" w:after="360" w:line="276" w:lineRule="auto"/>
      <w:ind w:left="-142"/>
      <w:contextualSpacing/>
    </w:pPr>
    <w:rPr>
      <w:rFonts w:eastAsia="Times New Roman"/>
      <w:noProof w:val="0"/>
      <w:color w:val="auto"/>
      <w:kern w:val="32"/>
      <w:sz w:val="32"/>
      <w:szCs w:val="32"/>
      <w:lang w:eastAsia="fr-FR"/>
    </w:rPr>
  </w:style>
  <w:style w:type="paragraph" w:customStyle="1" w:styleId="AppendixHeading2">
    <w:name w:val="Appendix Heading 2"/>
    <w:basedOn w:val="Normal"/>
    <w:next w:val="Normal"/>
    <w:qFormat/>
    <w:rsid w:val="004408F0"/>
    <w:pPr>
      <w:numPr>
        <w:ilvl w:val="1"/>
      </w:numPr>
      <w:spacing w:before="240" w:after="0"/>
      <w:ind w:left="-142"/>
      <w:outlineLvl w:val="1"/>
    </w:pPr>
    <w:rPr>
      <w:b/>
      <w:color w:val="00677F" w:themeColor="accent2"/>
      <w:sz w:val="28"/>
      <w:szCs w:val="28"/>
    </w:rPr>
  </w:style>
  <w:style w:type="paragraph" w:customStyle="1" w:styleId="AppendixHeading3">
    <w:name w:val="Appendix Heading 3"/>
    <w:basedOn w:val="Heading8"/>
    <w:next w:val="Normal"/>
    <w:qFormat/>
    <w:rsid w:val="0015191B"/>
    <w:pPr>
      <w:keepLines w:val="0"/>
      <w:spacing w:before="240" w:after="60" w:line="276" w:lineRule="auto"/>
      <w:ind w:left="0"/>
    </w:pPr>
    <w:rPr>
      <w:rFonts w:ascii="Arial" w:eastAsia="Times New Roman" w:hAnsi="Arial" w:cs="Times New Roman"/>
      <w:b/>
      <w:bCs/>
      <w:color w:val="auto"/>
      <w:sz w:val="24"/>
      <w:szCs w:val="26"/>
      <w:lang w:eastAsia="fr-FR"/>
    </w:rPr>
  </w:style>
  <w:style w:type="character" w:styleId="CommentReference">
    <w:name w:val="annotation reference"/>
    <w:basedOn w:val="DefaultParagraphFont"/>
    <w:uiPriority w:val="99"/>
    <w:unhideWhenUsed/>
    <w:rsid w:val="00A67183"/>
    <w:rPr>
      <w:sz w:val="16"/>
      <w:szCs w:val="16"/>
    </w:rPr>
  </w:style>
  <w:style w:type="paragraph" w:styleId="CommentText">
    <w:name w:val="annotation text"/>
    <w:basedOn w:val="Normal"/>
    <w:link w:val="CommentTextChar"/>
    <w:uiPriority w:val="99"/>
    <w:unhideWhenUsed/>
    <w:rsid w:val="00A67183"/>
    <w:rPr>
      <w:sz w:val="20"/>
      <w:szCs w:val="20"/>
    </w:rPr>
  </w:style>
  <w:style w:type="character" w:customStyle="1" w:styleId="CommentTextChar">
    <w:name w:val="Comment Text Char"/>
    <w:basedOn w:val="DefaultParagraphFont"/>
    <w:link w:val="CommentText"/>
    <w:uiPriority w:val="99"/>
    <w:rsid w:val="00A67183"/>
    <w:rPr>
      <w:sz w:val="20"/>
      <w:szCs w:val="20"/>
      <w:lang w:val="en-GB"/>
    </w:rPr>
  </w:style>
  <w:style w:type="paragraph" w:styleId="CommentSubject">
    <w:name w:val="annotation subject"/>
    <w:basedOn w:val="CommentText"/>
    <w:next w:val="CommentText"/>
    <w:link w:val="CommentSubjectChar"/>
    <w:uiPriority w:val="99"/>
    <w:semiHidden/>
    <w:unhideWhenUsed/>
    <w:rsid w:val="00A67183"/>
    <w:rPr>
      <w:b/>
      <w:bCs/>
    </w:rPr>
  </w:style>
  <w:style w:type="character" w:customStyle="1" w:styleId="CommentSubjectChar">
    <w:name w:val="Comment Subject Char"/>
    <w:basedOn w:val="CommentTextChar"/>
    <w:link w:val="CommentSubject"/>
    <w:uiPriority w:val="99"/>
    <w:semiHidden/>
    <w:rsid w:val="00A67183"/>
    <w:rPr>
      <w:b/>
      <w:bCs/>
      <w:sz w:val="20"/>
      <w:szCs w:val="20"/>
      <w:lang w:val="en-GB"/>
    </w:rPr>
  </w:style>
  <w:style w:type="paragraph" w:styleId="Revision">
    <w:name w:val="Revision"/>
    <w:hidden/>
    <w:uiPriority w:val="99"/>
    <w:semiHidden/>
    <w:rsid w:val="0005104C"/>
    <w:rPr>
      <w:lang w:val="en-GB"/>
    </w:rPr>
  </w:style>
  <w:style w:type="character" w:customStyle="1" w:styleId="hscoswrapper">
    <w:name w:val="hs_cos_wrapper"/>
    <w:basedOn w:val="DefaultParagraphFont"/>
    <w:rsid w:val="003B609F"/>
  </w:style>
  <w:style w:type="character" w:customStyle="1" w:styleId="st">
    <w:name w:val="st"/>
    <w:basedOn w:val="DefaultParagraphFont"/>
    <w:rsid w:val="006C1AF3"/>
  </w:style>
  <w:style w:type="character" w:styleId="Emphasis">
    <w:name w:val="Emphasis"/>
    <w:basedOn w:val="DefaultParagraphFont"/>
    <w:uiPriority w:val="20"/>
    <w:qFormat/>
    <w:rsid w:val="006C1AF3"/>
    <w:rPr>
      <w:i/>
      <w:iCs/>
    </w:rPr>
  </w:style>
  <w:style w:type="table" w:styleId="GridTable2-Accent3">
    <w:name w:val="Grid Table 2 Accent 3"/>
    <w:basedOn w:val="TableNormal"/>
    <w:uiPriority w:val="47"/>
    <w:rsid w:val="002B4EA9"/>
    <w:tblPr>
      <w:tblStyleRowBandSize w:val="1"/>
      <w:tblStyleColBandSize w:val="1"/>
      <w:tblBorders>
        <w:top w:val="single" w:sz="2" w:space="0" w:color="BEBFC1" w:themeColor="accent3" w:themeTint="99"/>
        <w:bottom w:val="single" w:sz="2" w:space="0" w:color="BEBFC1" w:themeColor="accent3" w:themeTint="99"/>
        <w:insideH w:val="single" w:sz="2" w:space="0" w:color="BEBFC1" w:themeColor="accent3" w:themeTint="99"/>
        <w:insideV w:val="single" w:sz="2" w:space="0" w:color="BEBFC1" w:themeColor="accent3" w:themeTint="99"/>
      </w:tblBorders>
    </w:tblPr>
    <w:tblStylePr w:type="firstRow">
      <w:rPr>
        <w:b/>
        <w:bCs/>
      </w:rPr>
      <w:tblPr/>
      <w:tcPr>
        <w:tcBorders>
          <w:top w:val="nil"/>
          <w:bottom w:val="single" w:sz="12" w:space="0" w:color="BEBFC1" w:themeColor="accent3" w:themeTint="99"/>
          <w:insideH w:val="nil"/>
          <w:insideV w:val="nil"/>
        </w:tcBorders>
        <w:shd w:val="clear" w:color="auto" w:fill="FFFFFF" w:themeFill="background1"/>
      </w:tcPr>
    </w:tblStylePr>
    <w:tblStylePr w:type="lastRow">
      <w:rPr>
        <w:b/>
        <w:bCs/>
      </w:rPr>
      <w:tblPr/>
      <w:tcPr>
        <w:tcBorders>
          <w:top w:val="double" w:sz="2" w:space="0" w:color="BEBF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9EA" w:themeFill="accent3" w:themeFillTint="33"/>
      </w:tcPr>
    </w:tblStylePr>
    <w:tblStylePr w:type="band1Horz">
      <w:tblPr/>
      <w:tcPr>
        <w:shd w:val="clear" w:color="auto" w:fill="E9E9EA" w:themeFill="accent3" w:themeFillTint="33"/>
      </w:tcPr>
    </w:tblStylePr>
  </w:style>
  <w:style w:type="paragraph" w:styleId="TOC4">
    <w:name w:val="toc 4"/>
    <w:basedOn w:val="Normal"/>
    <w:next w:val="Normal"/>
    <w:autoRedefine/>
    <w:uiPriority w:val="39"/>
    <w:unhideWhenUsed/>
    <w:rsid w:val="002A01E6"/>
    <w:pPr>
      <w:spacing w:before="0" w:after="100" w:line="259" w:lineRule="auto"/>
      <w:ind w:left="660"/>
    </w:pPr>
    <w:rPr>
      <w:rFonts w:eastAsiaTheme="minorEastAsia"/>
      <w:lang w:eastAsia="en-GB"/>
    </w:rPr>
  </w:style>
  <w:style w:type="paragraph" w:styleId="TOC5">
    <w:name w:val="toc 5"/>
    <w:basedOn w:val="Normal"/>
    <w:next w:val="Normal"/>
    <w:autoRedefine/>
    <w:uiPriority w:val="39"/>
    <w:unhideWhenUsed/>
    <w:rsid w:val="002A01E6"/>
    <w:pPr>
      <w:spacing w:before="0" w:after="100" w:line="259" w:lineRule="auto"/>
      <w:ind w:left="880"/>
    </w:pPr>
    <w:rPr>
      <w:rFonts w:eastAsiaTheme="minorEastAsia"/>
      <w:lang w:eastAsia="en-GB"/>
    </w:rPr>
  </w:style>
  <w:style w:type="paragraph" w:styleId="TOC6">
    <w:name w:val="toc 6"/>
    <w:basedOn w:val="Normal"/>
    <w:next w:val="Normal"/>
    <w:autoRedefine/>
    <w:uiPriority w:val="39"/>
    <w:unhideWhenUsed/>
    <w:rsid w:val="002A01E6"/>
    <w:pPr>
      <w:spacing w:before="0" w:after="100" w:line="259" w:lineRule="auto"/>
      <w:ind w:left="1100"/>
    </w:pPr>
    <w:rPr>
      <w:rFonts w:eastAsiaTheme="minorEastAsia"/>
      <w:lang w:eastAsia="en-GB"/>
    </w:rPr>
  </w:style>
  <w:style w:type="paragraph" w:styleId="TOC7">
    <w:name w:val="toc 7"/>
    <w:basedOn w:val="Normal"/>
    <w:next w:val="Normal"/>
    <w:autoRedefine/>
    <w:uiPriority w:val="39"/>
    <w:unhideWhenUsed/>
    <w:rsid w:val="002A01E6"/>
    <w:pPr>
      <w:spacing w:before="0" w:after="100" w:line="259" w:lineRule="auto"/>
      <w:ind w:left="1320"/>
    </w:pPr>
    <w:rPr>
      <w:rFonts w:eastAsiaTheme="minorEastAsia"/>
      <w:lang w:eastAsia="en-GB"/>
    </w:rPr>
  </w:style>
  <w:style w:type="paragraph" w:styleId="TOC8">
    <w:name w:val="toc 8"/>
    <w:basedOn w:val="Normal"/>
    <w:next w:val="Normal"/>
    <w:autoRedefine/>
    <w:uiPriority w:val="39"/>
    <w:unhideWhenUsed/>
    <w:rsid w:val="002A01E6"/>
    <w:pPr>
      <w:spacing w:before="0" w:after="100" w:line="259" w:lineRule="auto"/>
      <w:ind w:left="1540"/>
    </w:pPr>
    <w:rPr>
      <w:rFonts w:eastAsiaTheme="minorEastAsia"/>
      <w:lang w:eastAsia="en-GB"/>
    </w:rPr>
  </w:style>
  <w:style w:type="paragraph" w:styleId="TOC9">
    <w:name w:val="toc 9"/>
    <w:basedOn w:val="Normal"/>
    <w:next w:val="Normal"/>
    <w:autoRedefine/>
    <w:uiPriority w:val="39"/>
    <w:unhideWhenUsed/>
    <w:rsid w:val="002A01E6"/>
    <w:pPr>
      <w:spacing w:before="0" w:after="100" w:line="259" w:lineRule="auto"/>
      <w:ind w:left="1760"/>
    </w:pPr>
    <w:rPr>
      <w:rFonts w:eastAsiaTheme="minorEastAsia"/>
      <w:lang w:eastAsia="en-GB"/>
    </w:rPr>
  </w:style>
  <w:style w:type="character" w:customStyle="1" w:styleId="UnresolvedMention2">
    <w:name w:val="Unresolved Mention2"/>
    <w:basedOn w:val="DefaultParagraphFont"/>
    <w:uiPriority w:val="99"/>
    <w:semiHidden/>
    <w:unhideWhenUsed/>
    <w:rsid w:val="003035C4"/>
    <w:rPr>
      <w:color w:val="605E5C"/>
      <w:shd w:val="clear" w:color="auto" w:fill="E1DFDD"/>
    </w:rPr>
  </w:style>
  <w:style w:type="paragraph" w:styleId="NormalWeb">
    <w:name w:val="Normal (Web)"/>
    <w:basedOn w:val="Normal"/>
    <w:uiPriority w:val="99"/>
    <w:unhideWhenUsed/>
    <w:rsid w:val="00147A34"/>
    <w:pPr>
      <w:spacing w:before="100" w:beforeAutospacing="1" w:after="100" w:afterAutospacing="1"/>
      <w:ind w:left="0"/>
    </w:pPr>
    <w:rPr>
      <w:rFonts w:ascii="Times New Roman" w:eastAsia="Times New Roman" w:hAnsi="Times New Roman" w:cs="Times New Roman"/>
      <w:sz w:val="24"/>
      <w:szCs w:val="24"/>
      <w:lang w:eastAsia="en-GB"/>
    </w:rPr>
  </w:style>
  <w:style w:type="paragraph" w:customStyle="1" w:styleId="Default">
    <w:name w:val="Default"/>
    <w:rsid w:val="00241B72"/>
    <w:pPr>
      <w:autoSpaceDE w:val="0"/>
      <w:autoSpaceDN w:val="0"/>
      <w:adjustRightInd w:val="0"/>
    </w:pPr>
    <w:rPr>
      <w:rFonts w:ascii="Frutiger-Light" w:hAnsi="Frutiger-Light" w:cs="Frutiger-Light"/>
      <w:color w:val="000000"/>
      <w:sz w:val="24"/>
      <w:szCs w:val="24"/>
      <w:lang w:val="en-GB" w:eastAsia="en-GB"/>
    </w:rPr>
  </w:style>
  <w:style w:type="paragraph" w:customStyle="1" w:styleId="Pa14">
    <w:name w:val="Pa14"/>
    <w:basedOn w:val="Default"/>
    <w:next w:val="Default"/>
    <w:uiPriority w:val="99"/>
    <w:rsid w:val="00241B72"/>
    <w:pPr>
      <w:spacing w:line="201" w:lineRule="atLeast"/>
    </w:pPr>
    <w:rPr>
      <w:rFonts w:cs="Arial"/>
      <w:color w:val="auto"/>
    </w:rPr>
  </w:style>
  <w:style w:type="paragraph" w:customStyle="1" w:styleId="Pa13">
    <w:name w:val="Pa13"/>
    <w:basedOn w:val="Default"/>
    <w:next w:val="Default"/>
    <w:uiPriority w:val="99"/>
    <w:rsid w:val="00241B72"/>
    <w:pPr>
      <w:spacing w:line="201" w:lineRule="atLeast"/>
    </w:pPr>
    <w:rPr>
      <w:rFonts w:ascii="Frutiger LT 45 Light" w:hAnsi="Frutiger LT 45 Light" w:cs="Arial"/>
      <w:color w:val="auto"/>
    </w:rPr>
  </w:style>
  <w:style w:type="paragraph" w:customStyle="1" w:styleId="gchoice250">
    <w:name w:val="gchoice_2_5_0"/>
    <w:basedOn w:val="Normal"/>
    <w:rsid w:val="00B037BC"/>
    <w:pPr>
      <w:spacing w:before="100" w:beforeAutospacing="1" w:after="100" w:afterAutospacing="1"/>
      <w:ind w:left="0"/>
    </w:pPr>
    <w:rPr>
      <w:rFonts w:ascii="Times New Roman" w:eastAsia="Times New Roman" w:hAnsi="Times New Roman" w:cs="Times New Roman"/>
      <w:sz w:val="24"/>
      <w:szCs w:val="24"/>
      <w:lang w:eastAsia="en-GB"/>
    </w:rPr>
  </w:style>
  <w:style w:type="paragraph" w:customStyle="1" w:styleId="gchoice251">
    <w:name w:val="gchoice_2_5_1"/>
    <w:basedOn w:val="Normal"/>
    <w:rsid w:val="00B037BC"/>
    <w:pPr>
      <w:spacing w:before="100" w:beforeAutospacing="1" w:after="100" w:afterAutospacing="1"/>
      <w:ind w:left="0"/>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037BC"/>
    <w:rPr>
      <w:b/>
      <w:bCs/>
    </w:rPr>
  </w:style>
  <w:style w:type="table" w:styleId="GridTable1Light">
    <w:name w:val="Grid Table 1 Light"/>
    <w:basedOn w:val="TableNormal"/>
    <w:uiPriority w:val="46"/>
    <w:rsid w:val="00DE41A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235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B35330"/>
    <w:rPr>
      <w:color w:val="605E5C"/>
      <w:shd w:val="clear" w:color="auto" w:fill="E1DFDD"/>
    </w:rPr>
  </w:style>
  <w:style w:type="character" w:customStyle="1" w:styleId="A2">
    <w:name w:val="A2"/>
    <w:uiPriority w:val="99"/>
    <w:rsid w:val="007F0DE3"/>
    <w:rPr>
      <w:rFonts w:cs="Frutiger LT 45 Light"/>
      <w:color w:val="000000"/>
      <w:sz w:val="16"/>
      <w:szCs w:val="16"/>
    </w:rPr>
  </w:style>
  <w:style w:type="paragraph" w:customStyle="1" w:styleId="Body1">
    <w:name w:val="Body 1"/>
    <w:basedOn w:val="Normal"/>
    <w:qFormat/>
    <w:rsid w:val="007E6605"/>
    <w:pPr>
      <w:spacing w:before="0" w:after="240" w:line="312" w:lineRule="auto"/>
      <w:ind w:left="851"/>
      <w:jc w:val="both"/>
    </w:pPr>
    <w:rPr>
      <w:rFonts w:ascii="Verdana" w:eastAsia="Times New Roman" w:hAnsi="Verdana" w:cs="Times New Roman"/>
      <w:sz w:val="20"/>
      <w:szCs w:val="20"/>
      <w:lang w:eastAsia="en-GB"/>
    </w:rPr>
  </w:style>
  <w:style w:type="paragraph" w:customStyle="1" w:styleId="aDefinition">
    <w:name w:val="(a) Definition"/>
    <w:basedOn w:val="Normal"/>
    <w:qFormat/>
    <w:rsid w:val="007E6605"/>
    <w:pPr>
      <w:numPr>
        <w:numId w:val="48"/>
      </w:numPr>
      <w:tabs>
        <w:tab w:val="clear" w:pos="851"/>
      </w:tabs>
      <w:spacing w:before="0" w:after="240" w:line="312" w:lineRule="auto"/>
      <w:jc w:val="both"/>
    </w:pPr>
    <w:rPr>
      <w:rFonts w:ascii="Verdana" w:eastAsia="Times New Roman" w:hAnsi="Verdana" w:cs="Times New Roman"/>
      <w:sz w:val="20"/>
      <w:szCs w:val="20"/>
      <w:lang w:eastAsia="en-GB"/>
    </w:rPr>
  </w:style>
  <w:style w:type="paragraph" w:customStyle="1" w:styleId="iDefinition">
    <w:name w:val="(i) Definition"/>
    <w:basedOn w:val="Normal"/>
    <w:qFormat/>
    <w:rsid w:val="007E6605"/>
    <w:pPr>
      <w:numPr>
        <w:ilvl w:val="1"/>
        <w:numId w:val="48"/>
      </w:numPr>
      <w:tabs>
        <w:tab w:val="clear" w:pos="1843"/>
      </w:tabs>
      <w:spacing w:before="0" w:after="240" w:line="312" w:lineRule="auto"/>
      <w:jc w:val="both"/>
    </w:pPr>
    <w:rPr>
      <w:rFonts w:ascii="Verdana" w:eastAsia="Times New Roman" w:hAnsi="Verdana" w:cs="Times New Roman"/>
      <w:sz w:val="20"/>
      <w:szCs w:val="20"/>
      <w:lang w:eastAsia="en-GB"/>
    </w:rPr>
  </w:style>
  <w:style w:type="character" w:styleId="UnresolvedMention">
    <w:name w:val="Unresolved Mention"/>
    <w:basedOn w:val="DefaultParagraphFont"/>
    <w:uiPriority w:val="99"/>
    <w:semiHidden/>
    <w:unhideWhenUsed/>
    <w:rsid w:val="00EE4830"/>
    <w:rPr>
      <w:color w:val="605E5C"/>
      <w:shd w:val="clear" w:color="auto" w:fill="E1DFDD"/>
    </w:rPr>
  </w:style>
  <w:style w:type="paragraph" w:styleId="PlainText">
    <w:name w:val="Plain Text"/>
    <w:basedOn w:val="Normal"/>
    <w:link w:val="PlainTextChar"/>
    <w:semiHidden/>
    <w:rsid w:val="000D1560"/>
    <w:pPr>
      <w:overflowPunct w:val="0"/>
      <w:autoSpaceDE w:val="0"/>
      <w:autoSpaceDN w:val="0"/>
      <w:adjustRightInd w:val="0"/>
      <w:spacing w:before="0" w:after="0"/>
      <w:ind w:left="0"/>
      <w:textAlignment w:val="baseline"/>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semiHidden/>
    <w:rsid w:val="000D1560"/>
    <w:rPr>
      <w:rFonts w:ascii="Courier New" w:eastAsia="Times New Roman" w:hAnsi="Courier New" w:cs="Times New Roman"/>
      <w:sz w:val="20"/>
      <w:szCs w:val="20"/>
      <w:lang w:val="en-GB" w:eastAsia="en-GB"/>
    </w:rPr>
  </w:style>
  <w:style w:type="paragraph" w:customStyle="1" w:styleId="TableText">
    <w:name w:val="Table Text"/>
    <w:basedOn w:val="Normal"/>
    <w:qFormat/>
    <w:rsid w:val="00673BC3"/>
    <w:pPr>
      <w:spacing w:before="40" w:after="40"/>
      <w:ind w:left="0"/>
    </w:pPr>
    <w:rPr>
      <w:bCs/>
    </w:rPr>
  </w:style>
  <w:style w:type="paragraph" w:styleId="NoSpacing">
    <w:name w:val="No Spacing"/>
    <w:uiPriority w:val="1"/>
    <w:qFormat/>
    <w:rsid w:val="00B032DD"/>
    <w:rPr>
      <w:rFonts w:ascii="Arial" w:hAnsi="Arial"/>
      <w:sz w:val="24"/>
      <w:lang w:val="en-GB"/>
    </w:rPr>
  </w:style>
  <w:style w:type="character" w:customStyle="1" w:styleId="a20">
    <w:name w:val="a2"/>
    <w:basedOn w:val="DefaultParagraphFont"/>
    <w:rsid w:val="00B032DD"/>
  </w:style>
  <w:style w:type="paragraph" w:styleId="Title">
    <w:name w:val="Title"/>
    <w:basedOn w:val="Normal"/>
    <w:next w:val="Normal"/>
    <w:link w:val="TitleChar"/>
    <w:uiPriority w:val="10"/>
    <w:qFormat/>
    <w:rsid w:val="00B032DD"/>
    <w:pPr>
      <w:spacing w:before="0" w:after="0"/>
      <w:ind w:left="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2DD"/>
    <w:rPr>
      <w:rFonts w:asciiTheme="majorHAnsi" w:eastAsiaTheme="majorEastAsia" w:hAnsiTheme="majorHAnsi" w:cstheme="majorBidi"/>
      <w:spacing w:val="-10"/>
      <w:kern w:val="28"/>
      <w:sz w:val="56"/>
      <w:szCs w:val="56"/>
      <w:lang w:val="en-GB"/>
    </w:rPr>
  </w:style>
  <w:style w:type="paragraph" w:customStyle="1" w:styleId="PartAHeading1">
    <w:name w:val="Part A Heading 1"/>
    <w:basedOn w:val="Normal"/>
    <w:qFormat/>
    <w:rsid w:val="000C4388"/>
    <w:rPr>
      <w:rFonts w:ascii="Arial" w:hAnsi="Arial"/>
      <w:b/>
      <w:sz w:val="32"/>
    </w:rPr>
  </w:style>
  <w:style w:type="paragraph" w:customStyle="1" w:styleId="PartAHeading2">
    <w:name w:val="Part A Heading 2"/>
    <w:basedOn w:val="Normal"/>
    <w:qFormat/>
    <w:rsid w:val="00431A13"/>
    <w:rPr>
      <w:b/>
      <w:color w:val="00677F"/>
      <w:sz w:val="28"/>
    </w:rPr>
  </w:style>
  <w:style w:type="paragraph" w:customStyle="1" w:styleId="PartAHeading3">
    <w:name w:val="Part A Heading 3"/>
    <w:basedOn w:val="Heading2"/>
    <w:qFormat/>
    <w:rsid w:val="0022318E"/>
    <w:pPr>
      <w:ind w:left="851"/>
    </w:pPr>
    <w:rPr>
      <w:color w:val="000000" w:themeColor="text1"/>
      <w:sz w:val="24"/>
    </w:rPr>
  </w:style>
  <w:style w:type="character" w:styleId="FollowedHyperlink">
    <w:name w:val="FollowedHyperlink"/>
    <w:basedOn w:val="DefaultParagraphFont"/>
    <w:uiPriority w:val="99"/>
    <w:semiHidden/>
    <w:unhideWhenUsed/>
    <w:rsid w:val="00770B0B"/>
    <w:rPr>
      <w:color w:val="000000" w:themeColor="followedHyperlink"/>
      <w:u w:val="single"/>
    </w:rPr>
  </w:style>
  <w:style w:type="paragraph" w:styleId="TOCHeading">
    <w:name w:val="TOC Heading"/>
    <w:basedOn w:val="Heading1"/>
    <w:next w:val="Normal"/>
    <w:uiPriority w:val="39"/>
    <w:unhideWhenUsed/>
    <w:qFormat/>
    <w:rsid w:val="00770B0B"/>
    <w:pPr>
      <w:keepNext/>
      <w:keepLines/>
      <w:numPr>
        <w:numId w:val="0"/>
      </w:numPr>
      <w:spacing w:line="259" w:lineRule="auto"/>
      <w:outlineLvl w:val="9"/>
    </w:pPr>
    <w:rPr>
      <w:rFonts w:asciiTheme="majorHAnsi" w:eastAsiaTheme="majorEastAsia" w:hAnsiTheme="majorHAnsi" w:cstheme="majorBidi"/>
      <w:color w:val="BFAC00"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08042">
      <w:bodyDiv w:val="1"/>
      <w:marLeft w:val="0"/>
      <w:marRight w:val="0"/>
      <w:marTop w:val="0"/>
      <w:marBottom w:val="0"/>
      <w:divBdr>
        <w:top w:val="none" w:sz="0" w:space="0" w:color="auto"/>
        <w:left w:val="none" w:sz="0" w:space="0" w:color="auto"/>
        <w:bottom w:val="none" w:sz="0" w:space="0" w:color="auto"/>
        <w:right w:val="none" w:sz="0" w:space="0" w:color="auto"/>
      </w:divBdr>
    </w:div>
    <w:div w:id="101339253">
      <w:bodyDiv w:val="1"/>
      <w:marLeft w:val="0"/>
      <w:marRight w:val="0"/>
      <w:marTop w:val="0"/>
      <w:marBottom w:val="0"/>
      <w:divBdr>
        <w:top w:val="none" w:sz="0" w:space="0" w:color="auto"/>
        <w:left w:val="none" w:sz="0" w:space="0" w:color="auto"/>
        <w:bottom w:val="none" w:sz="0" w:space="0" w:color="auto"/>
        <w:right w:val="none" w:sz="0" w:space="0" w:color="auto"/>
      </w:divBdr>
      <w:divsChild>
        <w:div w:id="1203832289">
          <w:marLeft w:val="446"/>
          <w:marRight w:val="0"/>
          <w:marTop w:val="360"/>
          <w:marBottom w:val="0"/>
          <w:divBdr>
            <w:top w:val="none" w:sz="0" w:space="0" w:color="auto"/>
            <w:left w:val="none" w:sz="0" w:space="0" w:color="auto"/>
            <w:bottom w:val="none" w:sz="0" w:space="0" w:color="auto"/>
            <w:right w:val="none" w:sz="0" w:space="0" w:color="auto"/>
          </w:divBdr>
        </w:div>
        <w:div w:id="1047952586">
          <w:marLeft w:val="446"/>
          <w:marRight w:val="0"/>
          <w:marTop w:val="360"/>
          <w:marBottom w:val="0"/>
          <w:divBdr>
            <w:top w:val="none" w:sz="0" w:space="0" w:color="auto"/>
            <w:left w:val="none" w:sz="0" w:space="0" w:color="auto"/>
            <w:bottom w:val="none" w:sz="0" w:space="0" w:color="auto"/>
            <w:right w:val="none" w:sz="0" w:space="0" w:color="auto"/>
          </w:divBdr>
        </w:div>
      </w:divsChild>
    </w:div>
    <w:div w:id="141197058">
      <w:bodyDiv w:val="1"/>
      <w:marLeft w:val="0"/>
      <w:marRight w:val="0"/>
      <w:marTop w:val="0"/>
      <w:marBottom w:val="0"/>
      <w:divBdr>
        <w:top w:val="none" w:sz="0" w:space="0" w:color="auto"/>
        <w:left w:val="none" w:sz="0" w:space="0" w:color="auto"/>
        <w:bottom w:val="none" w:sz="0" w:space="0" w:color="auto"/>
        <w:right w:val="none" w:sz="0" w:space="0" w:color="auto"/>
      </w:divBdr>
    </w:div>
    <w:div w:id="161363606">
      <w:bodyDiv w:val="1"/>
      <w:marLeft w:val="0"/>
      <w:marRight w:val="0"/>
      <w:marTop w:val="0"/>
      <w:marBottom w:val="0"/>
      <w:divBdr>
        <w:top w:val="none" w:sz="0" w:space="0" w:color="auto"/>
        <w:left w:val="none" w:sz="0" w:space="0" w:color="auto"/>
        <w:bottom w:val="none" w:sz="0" w:space="0" w:color="auto"/>
        <w:right w:val="none" w:sz="0" w:space="0" w:color="auto"/>
      </w:divBdr>
      <w:divsChild>
        <w:div w:id="1968268464">
          <w:marLeft w:val="446"/>
          <w:marRight w:val="0"/>
          <w:marTop w:val="0"/>
          <w:marBottom w:val="0"/>
          <w:divBdr>
            <w:top w:val="none" w:sz="0" w:space="0" w:color="auto"/>
            <w:left w:val="none" w:sz="0" w:space="0" w:color="auto"/>
            <w:bottom w:val="none" w:sz="0" w:space="0" w:color="auto"/>
            <w:right w:val="none" w:sz="0" w:space="0" w:color="auto"/>
          </w:divBdr>
        </w:div>
      </w:divsChild>
    </w:div>
    <w:div w:id="171842293">
      <w:bodyDiv w:val="1"/>
      <w:marLeft w:val="0"/>
      <w:marRight w:val="0"/>
      <w:marTop w:val="0"/>
      <w:marBottom w:val="0"/>
      <w:divBdr>
        <w:top w:val="none" w:sz="0" w:space="0" w:color="auto"/>
        <w:left w:val="none" w:sz="0" w:space="0" w:color="auto"/>
        <w:bottom w:val="none" w:sz="0" w:space="0" w:color="auto"/>
        <w:right w:val="none" w:sz="0" w:space="0" w:color="auto"/>
      </w:divBdr>
    </w:div>
    <w:div w:id="220679193">
      <w:bodyDiv w:val="1"/>
      <w:marLeft w:val="0"/>
      <w:marRight w:val="0"/>
      <w:marTop w:val="0"/>
      <w:marBottom w:val="0"/>
      <w:divBdr>
        <w:top w:val="none" w:sz="0" w:space="0" w:color="auto"/>
        <w:left w:val="none" w:sz="0" w:space="0" w:color="auto"/>
        <w:bottom w:val="none" w:sz="0" w:space="0" w:color="auto"/>
        <w:right w:val="none" w:sz="0" w:space="0" w:color="auto"/>
      </w:divBdr>
    </w:div>
    <w:div w:id="236667896">
      <w:bodyDiv w:val="1"/>
      <w:marLeft w:val="0"/>
      <w:marRight w:val="0"/>
      <w:marTop w:val="0"/>
      <w:marBottom w:val="0"/>
      <w:divBdr>
        <w:top w:val="none" w:sz="0" w:space="0" w:color="auto"/>
        <w:left w:val="none" w:sz="0" w:space="0" w:color="auto"/>
        <w:bottom w:val="none" w:sz="0" w:space="0" w:color="auto"/>
        <w:right w:val="none" w:sz="0" w:space="0" w:color="auto"/>
      </w:divBdr>
    </w:div>
    <w:div w:id="313073779">
      <w:bodyDiv w:val="1"/>
      <w:marLeft w:val="0"/>
      <w:marRight w:val="0"/>
      <w:marTop w:val="0"/>
      <w:marBottom w:val="0"/>
      <w:divBdr>
        <w:top w:val="none" w:sz="0" w:space="0" w:color="auto"/>
        <w:left w:val="none" w:sz="0" w:space="0" w:color="auto"/>
        <w:bottom w:val="none" w:sz="0" w:space="0" w:color="auto"/>
        <w:right w:val="none" w:sz="0" w:space="0" w:color="auto"/>
      </w:divBdr>
    </w:div>
    <w:div w:id="315380453">
      <w:bodyDiv w:val="1"/>
      <w:marLeft w:val="0"/>
      <w:marRight w:val="0"/>
      <w:marTop w:val="0"/>
      <w:marBottom w:val="0"/>
      <w:divBdr>
        <w:top w:val="none" w:sz="0" w:space="0" w:color="auto"/>
        <w:left w:val="none" w:sz="0" w:space="0" w:color="auto"/>
        <w:bottom w:val="none" w:sz="0" w:space="0" w:color="auto"/>
        <w:right w:val="none" w:sz="0" w:space="0" w:color="auto"/>
      </w:divBdr>
      <w:divsChild>
        <w:div w:id="138309355">
          <w:marLeft w:val="0"/>
          <w:marRight w:val="0"/>
          <w:marTop w:val="0"/>
          <w:marBottom w:val="0"/>
          <w:divBdr>
            <w:top w:val="none" w:sz="0" w:space="0" w:color="auto"/>
            <w:left w:val="none" w:sz="0" w:space="0" w:color="auto"/>
            <w:bottom w:val="none" w:sz="0" w:space="0" w:color="auto"/>
            <w:right w:val="none" w:sz="0" w:space="0" w:color="auto"/>
          </w:divBdr>
          <w:divsChild>
            <w:div w:id="1776629464">
              <w:marLeft w:val="0"/>
              <w:marRight w:val="0"/>
              <w:marTop w:val="0"/>
              <w:marBottom w:val="0"/>
              <w:divBdr>
                <w:top w:val="none" w:sz="0" w:space="0" w:color="auto"/>
                <w:left w:val="none" w:sz="0" w:space="0" w:color="auto"/>
                <w:bottom w:val="none" w:sz="0" w:space="0" w:color="auto"/>
                <w:right w:val="none" w:sz="0" w:space="0" w:color="auto"/>
              </w:divBdr>
            </w:div>
          </w:divsChild>
        </w:div>
        <w:div w:id="928999228">
          <w:marLeft w:val="0"/>
          <w:marRight w:val="0"/>
          <w:marTop w:val="0"/>
          <w:marBottom w:val="0"/>
          <w:divBdr>
            <w:top w:val="none" w:sz="0" w:space="0" w:color="auto"/>
            <w:left w:val="none" w:sz="0" w:space="0" w:color="auto"/>
            <w:bottom w:val="none" w:sz="0" w:space="0" w:color="auto"/>
            <w:right w:val="none" w:sz="0" w:space="0" w:color="auto"/>
          </w:divBdr>
          <w:divsChild>
            <w:div w:id="1282805643">
              <w:marLeft w:val="0"/>
              <w:marRight w:val="0"/>
              <w:marTop w:val="0"/>
              <w:marBottom w:val="0"/>
              <w:divBdr>
                <w:top w:val="none" w:sz="0" w:space="0" w:color="auto"/>
                <w:left w:val="none" w:sz="0" w:space="0" w:color="auto"/>
                <w:bottom w:val="none" w:sz="0" w:space="0" w:color="auto"/>
                <w:right w:val="none" w:sz="0" w:space="0" w:color="auto"/>
              </w:divBdr>
            </w:div>
            <w:div w:id="1069352672">
              <w:marLeft w:val="0"/>
              <w:marRight w:val="0"/>
              <w:marTop w:val="0"/>
              <w:marBottom w:val="0"/>
              <w:divBdr>
                <w:top w:val="none" w:sz="0" w:space="0" w:color="auto"/>
                <w:left w:val="none" w:sz="0" w:space="0" w:color="auto"/>
                <w:bottom w:val="none" w:sz="0" w:space="0" w:color="auto"/>
                <w:right w:val="none" w:sz="0" w:space="0" w:color="auto"/>
              </w:divBdr>
              <w:divsChild>
                <w:div w:id="6862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635632">
      <w:bodyDiv w:val="1"/>
      <w:marLeft w:val="0"/>
      <w:marRight w:val="0"/>
      <w:marTop w:val="0"/>
      <w:marBottom w:val="0"/>
      <w:divBdr>
        <w:top w:val="none" w:sz="0" w:space="0" w:color="auto"/>
        <w:left w:val="none" w:sz="0" w:space="0" w:color="auto"/>
        <w:bottom w:val="none" w:sz="0" w:space="0" w:color="auto"/>
        <w:right w:val="none" w:sz="0" w:space="0" w:color="auto"/>
      </w:divBdr>
    </w:div>
    <w:div w:id="411973562">
      <w:bodyDiv w:val="1"/>
      <w:marLeft w:val="0"/>
      <w:marRight w:val="0"/>
      <w:marTop w:val="0"/>
      <w:marBottom w:val="0"/>
      <w:divBdr>
        <w:top w:val="none" w:sz="0" w:space="0" w:color="auto"/>
        <w:left w:val="none" w:sz="0" w:space="0" w:color="auto"/>
        <w:bottom w:val="none" w:sz="0" w:space="0" w:color="auto"/>
        <w:right w:val="none" w:sz="0" w:space="0" w:color="auto"/>
      </w:divBdr>
    </w:div>
    <w:div w:id="434252425">
      <w:bodyDiv w:val="1"/>
      <w:marLeft w:val="0"/>
      <w:marRight w:val="0"/>
      <w:marTop w:val="0"/>
      <w:marBottom w:val="0"/>
      <w:divBdr>
        <w:top w:val="none" w:sz="0" w:space="0" w:color="auto"/>
        <w:left w:val="none" w:sz="0" w:space="0" w:color="auto"/>
        <w:bottom w:val="none" w:sz="0" w:space="0" w:color="auto"/>
        <w:right w:val="none" w:sz="0" w:space="0" w:color="auto"/>
      </w:divBdr>
    </w:div>
    <w:div w:id="525870109">
      <w:bodyDiv w:val="1"/>
      <w:marLeft w:val="0"/>
      <w:marRight w:val="0"/>
      <w:marTop w:val="0"/>
      <w:marBottom w:val="0"/>
      <w:divBdr>
        <w:top w:val="none" w:sz="0" w:space="0" w:color="auto"/>
        <w:left w:val="none" w:sz="0" w:space="0" w:color="auto"/>
        <w:bottom w:val="none" w:sz="0" w:space="0" w:color="auto"/>
        <w:right w:val="none" w:sz="0" w:space="0" w:color="auto"/>
      </w:divBdr>
      <w:divsChild>
        <w:div w:id="20784358">
          <w:marLeft w:val="446"/>
          <w:marRight w:val="0"/>
          <w:marTop w:val="120"/>
          <w:marBottom w:val="0"/>
          <w:divBdr>
            <w:top w:val="none" w:sz="0" w:space="0" w:color="auto"/>
            <w:left w:val="none" w:sz="0" w:space="0" w:color="auto"/>
            <w:bottom w:val="none" w:sz="0" w:space="0" w:color="auto"/>
            <w:right w:val="none" w:sz="0" w:space="0" w:color="auto"/>
          </w:divBdr>
        </w:div>
      </w:divsChild>
    </w:div>
    <w:div w:id="545024658">
      <w:bodyDiv w:val="1"/>
      <w:marLeft w:val="0"/>
      <w:marRight w:val="0"/>
      <w:marTop w:val="0"/>
      <w:marBottom w:val="0"/>
      <w:divBdr>
        <w:top w:val="none" w:sz="0" w:space="0" w:color="auto"/>
        <w:left w:val="none" w:sz="0" w:space="0" w:color="auto"/>
        <w:bottom w:val="none" w:sz="0" w:space="0" w:color="auto"/>
        <w:right w:val="none" w:sz="0" w:space="0" w:color="auto"/>
      </w:divBdr>
    </w:div>
    <w:div w:id="556864921">
      <w:bodyDiv w:val="1"/>
      <w:marLeft w:val="0"/>
      <w:marRight w:val="0"/>
      <w:marTop w:val="0"/>
      <w:marBottom w:val="0"/>
      <w:divBdr>
        <w:top w:val="none" w:sz="0" w:space="0" w:color="auto"/>
        <w:left w:val="none" w:sz="0" w:space="0" w:color="auto"/>
        <w:bottom w:val="none" w:sz="0" w:space="0" w:color="auto"/>
        <w:right w:val="none" w:sz="0" w:space="0" w:color="auto"/>
      </w:divBdr>
    </w:div>
    <w:div w:id="577323743">
      <w:bodyDiv w:val="1"/>
      <w:marLeft w:val="0"/>
      <w:marRight w:val="0"/>
      <w:marTop w:val="0"/>
      <w:marBottom w:val="0"/>
      <w:divBdr>
        <w:top w:val="none" w:sz="0" w:space="0" w:color="auto"/>
        <w:left w:val="none" w:sz="0" w:space="0" w:color="auto"/>
        <w:bottom w:val="none" w:sz="0" w:space="0" w:color="auto"/>
        <w:right w:val="none" w:sz="0" w:space="0" w:color="auto"/>
      </w:divBdr>
    </w:div>
    <w:div w:id="602153046">
      <w:bodyDiv w:val="1"/>
      <w:marLeft w:val="0"/>
      <w:marRight w:val="0"/>
      <w:marTop w:val="0"/>
      <w:marBottom w:val="0"/>
      <w:divBdr>
        <w:top w:val="none" w:sz="0" w:space="0" w:color="auto"/>
        <w:left w:val="none" w:sz="0" w:space="0" w:color="auto"/>
        <w:bottom w:val="none" w:sz="0" w:space="0" w:color="auto"/>
        <w:right w:val="none" w:sz="0" w:space="0" w:color="auto"/>
      </w:divBdr>
    </w:div>
    <w:div w:id="698966573">
      <w:bodyDiv w:val="1"/>
      <w:marLeft w:val="0"/>
      <w:marRight w:val="0"/>
      <w:marTop w:val="0"/>
      <w:marBottom w:val="0"/>
      <w:divBdr>
        <w:top w:val="none" w:sz="0" w:space="0" w:color="auto"/>
        <w:left w:val="none" w:sz="0" w:space="0" w:color="auto"/>
        <w:bottom w:val="none" w:sz="0" w:space="0" w:color="auto"/>
        <w:right w:val="none" w:sz="0" w:space="0" w:color="auto"/>
      </w:divBdr>
    </w:div>
    <w:div w:id="707991062">
      <w:bodyDiv w:val="1"/>
      <w:marLeft w:val="0"/>
      <w:marRight w:val="0"/>
      <w:marTop w:val="0"/>
      <w:marBottom w:val="0"/>
      <w:divBdr>
        <w:top w:val="none" w:sz="0" w:space="0" w:color="auto"/>
        <w:left w:val="none" w:sz="0" w:space="0" w:color="auto"/>
        <w:bottom w:val="none" w:sz="0" w:space="0" w:color="auto"/>
        <w:right w:val="none" w:sz="0" w:space="0" w:color="auto"/>
      </w:divBdr>
    </w:div>
    <w:div w:id="821502154">
      <w:bodyDiv w:val="1"/>
      <w:marLeft w:val="0"/>
      <w:marRight w:val="0"/>
      <w:marTop w:val="0"/>
      <w:marBottom w:val="0"/>
      <w:divBdr>
        <w:top w:val="none" w:sz="0" w:space="0" w:color="auto"/>
        <w:left w:val="none" w:sz="0" w:space="0" w:color="auto"/>
        <w:bottom w:val="none" w:sz="0" w:space="0" w:color="auto"/>
        <w:right w:val="none" w:sz="0" w:space="0" w:color="auto"/>
      </w:divBdr>
    </w:div>
    <w:div w:id="856234596">
      <w:bodyDiv w:val="1"/>
      <w:marLeft w:val="0"/>
      <w:marRight w:val="0"/>
      <w:marTop w:val="0"/>
      <w:marBottom w:val="0"/>
      <w:divBdr>
        <w:top w:val="none" w:sz="0" w:space="0" w:color="auto"/>
        <w:left w:val="none" w:sz="0" w:space="0" w:color="auto"/>
        <w:bottom w:val="none" w:sz="0" w:space="0" w:color="auto"/>
        <w:right w:val="none" w:sz="0" w:space="0" w:color="auto"/>
      </w:divBdr>
    </w:div>
    <w:div w:id="922032906">
      <w:bodyDiv w:val="1"/>
      <w:marLeft w:val="0"/>
      <w:marRight w:val="0"/>
      <w:marTop w:val="0"/>
      <w:marBottom w:val="0"/>
      <w:divBdr>
        <w:top w:val="none" w:sz="0" w:space="0" w:color="auto"/>
        <w:left w:val="none" w:sz="0" w:space="0" w:color="auto"/>
        <w:bottom w:val="none" w:sz="0" w:space="0" w:color="auto"/>
        <w:right w:val="none" w:sz="0" w:space="0" w:color="auto"/>
      </w:divBdr>
    </w:div>
    <w:div w:id="924269446">
      <w:bodyDiv w:val="1"/>
      <w:marLeft w:val="0"/>
      <w:marRight w:val="0"/>
      <w:marTop w:val="0"/>
      <w:marBottom w:val="0"/>
      <w:divBdr>
        <w:top w:val="none" w:sz="0" w:space="0" w:color="auto"/>
        <w:left w:val="none" w:sz="0" w:space="0" w:color="auto"/>
        <w:bottom w:val="none" w:sz="0" w:space="0" w:color="auto"/>
        <w:right w:val="none" w:sz="0" w:space="0" w:color="auto"/>
      </w:divBdr>
    </w:div>
    <w:div w:id="945651563">
      <w:bodyDiv w:val="1"/>
      <w:marLeft w:val="0"/>
      <w:marRight w:val="0"/>
      <w:marTop w:val="0"/>
      <w:marBottom w:val="0"/>
      <w:divBdr>
        <w:top w:val="none" w:sz="0" w:space="0" w:color="auto"/>
        <w:left w:val="none" w:sz="0" w:space="0" w:color="auto"/>
        <w:bottom w:val="none" w:sz="0" w:space="0" w:color="auto"/>
        <w:right w:val="none" w:sz="0" w:space="0" w:color="auto"/>
      </w:divBdr>
    </w:div>
    <w:div w:id="988560689">
      <w:bodyDiv w:val="1"/>
      <w:marLeft w:val="0"/>
      <w:marRight w:val="0"/>
      <w:marTop w:val="0"/>
      <w:marBottom w:val="0"/>
      <w:divBdr>
        <w:top w:val="none" w:sz="0" w:space="0" w:color="auto"/>
        <w:left w:val="none" w:sz="0" w:space="0" w:color="auto"/>
        <w:bottom w:val="none" w:sz="0" w:space="0" w:color="auto"/>
        <w:right w:val="none" w:sz="0" w:space="0" w:color="auto"/>
      </w:divBdr>
    </w:div>
    <w:div w:id="1050305518">
      <w:bodyDiv w:val="1"/>
      <w:marLeft w:val="0"/>
      <w:marRight w:val="0"/>
      <w:marTop w:val="0"/>
      <w:marBottom w:val="0"/>
      <w:divBdr>
        <w:top w:val="none" w:sz="0" w:space="0" w:color="auto"/>
        <w:left w:val="none" w:sz="0" w:space="0" w:color="auto"/>
        <w:bottom w:val="none" w:sz="0" w:space="0" w:color="auto"/>
        <w:right w:val="none" w:sz="0" w:space="0" w:color="auto"/>
      </w:divBdr>
    </w:div>
    <w:div w:id="1074468467">
      <w:bodyDiv w:val="1"/>
      <w:marLeft w:val="0"/>
      <w:marRight w:val="0"/>
      <w:marTop w:val="0"/>
      <w:marBottom w:val="0"/>
      <w:divBdr>
        <w:top w:val="none" w:sz="0" w:space="0" w:color="auto"/>
        <w:left w:val="none" w:sz="0" w:space="0" w:color="auto"/>
        <w:bottom w:val="none" w:sz="0" w:space="0" w:color="auto"/>
        <w:right w:val="none" w:sz="0" w:space="0" w:color="auto"/>
      </w:divBdr>
      <w:divsChild>
        <w:div w:id="2013943549">
          <w:marLeft w:val="446"/>
          <w:marRight w:val="0"/>
          <w:marTop w:val="360"/>
          <w:marBottom w:val="0"/>
          <w:divBdr>
            <w:top w:val="none" w:sz="0" w:space="0" w:color="auto"/>
            <w:left w:val="none" w:sz="0" w:space="0" w:color="auto"/>
            <w:bottom w:val="none" w:sz="0" w:space="0" w:color="auto"/>
            <w:right w:val="none" w:sz="0" w:space="0" w:color="auto"/>
          </w:divBdr>
        </w:div>
        <w:div w:id="1455902293">
          <w:marLeft w:val="446"/>
          <w:marRight w:val="0"/>
          <w:marTop w:val="360"/>
          <w:marBottom w:val="0"/>
          <w:divBdr>
            <w:top w:val="none" w:sz="0" w:space="0" w:color="auto"/>
            <w:left w:val="none" w:sz="0" w:space="0" w:color="auto"/>
            <w:bottom w:val="none" w:sz="0" w:space="0" w:color="auto"/>
            <w:right w:val="none" w:sz="0" w:space="0" w:color="auto"/>
          </w:divBdr>
        </w:div>
      </w:divsChild>
    </w:div>
    <w:div w:id="1096631339">
      <w:bodyDiv w:val="1"/>
      <w:marLeft w:val="0"/>
      <w:marRight w:val="0"/>
      <w:marTop w:val="0"/>
      <w:marBottom w:val="0"/>
      <w:divBdr>
        <w:top w:val="none" w:sz="0" w:space="0" w:color="auto"/>
        <w:left w:val="none" w:sz="0" w:space="0" w:color="auto"/>
        <w:bottom w:val="none" w:sz="0" w:space="0" w:color="auto"/>
        <w:right w:val="none" w:sz="0" w:space="0" w:color="auto"/>
      </w:divBdr>
    </w:div>
    <w:div w:id="1146581688">
      <w:bodyDiv w:val="1"/>
      <w:marLeft w:val="0"/>
      <w:marRight w:val="0"/>
      <w:marTop w:val="0"/>
      <w:marBottom w:val="0"/>
      <w:divBdr>
        <w:top w:val="none" w:sz="0" w:space="0" w:color="auto"/>
        <w:left w:val="none" w:sz="0" w:space="0" w:color="auto"/>
        <w:bottom w:val="none" w:sz="0" w:space="0" w:color="auto"/>
        <w:right w:val="none" w:sz="0" w:space="0" w:color="auto"/>
      </w:divBdr>
    </w:div>
    <w:div w:id="1169368447">
      <w:bodyDiv w:val="1"/>
      <w:marLeft w:val="0"/>
      <w:marRight w:val="0"/>
      <w:marTop w:val="0"/>
      <w:marBottom w:val="0"/>
      <w:divBdr>
        <w:top w:val="none" w:sz="0" w:space="0" w:color="auto"/>
        <w:left w:val="none" w:sz="0" w:space="0" w:color="auto"/>
        <w:bottom w:val="none" w:sz="0" w:space="0" w:color="auto"/>
        <w:right w:val="none" w:sz="0" w:space="0" w:color="auto"/>
      </w:divBdr>
    </w:div>
    <w:div w:id="1297949057">
      <w:bodyDiv w:val="1"/>
      <w:marLeft w:val="0"/>
      <w:marRight w:val="0"/>
      <w:marTop w:val="0"/>
      <w:marBottom w:val="0"/>
      <w:divBdr>
        <w:top w:val="none" w:sz="0" w:space="0" w:color="auto"/>
        <w:left w:val="none" w:sz="0" w:space="0" w:color="auto"/>
        <w:bottom w:val="none" w:sz="0" w:space="0" w:color="auto"/>
        <w:right w:val="none" w:sz="0" w:space="0" w:color="auto"/>
      </w:divBdr>
      <w:divsChild>
        <w:div w:id="1097019689">
          <w:marLeft w:val="446"/>
          <w:marRight w:val="0"/>
          <w:marTop w:val="120"/>
          <w:marBottom w:val="0"/>
          <w:divBdr>
            <w:top w:val="none" w:sz="0" w:space="0" w:color="auto"/>
            <w:left w:val="none" w:sz="0" w:space="0" w:color="auto"/>
            <w:bottom w:val="none" w:sz="0" w:space="0" w:color="auto"/>
            <w:right w:val="none" w:sz="0" w:space="0" w:color="auto"/>
          </w:divBdr>
        </w:div>
        <w:div w:id="146945717">
          <w:marLeft w:val="446"/>
          <w:marRight w:val="0"/>
          <w:marTop w:val="120"/>
          <w:marBottom w:val="0"/>
          <w:divBdr>
            <w:top w:val="none" w:sz="0" w:space="0" w:color="auto"/>
            <w:left w:val="none" w:sz="0" w:space="0" w:color="auto"/>
            <w:bottom w:val="none" w:sz="0" w:space="0" w:color="auto"/>
            <w:right w:val="none" w:sz="0" w:space="0" w:color="auto"/>
          </w:divBdr>
        </w:div>
      </w:divsChild>
    </w:div>
    <w:div w:id="1311865630">
      <w:bodyDiv w:val="1"/>
      <w:marLeft w:val="0"/>
      <w:marRight w:val="0"/>
      <w:marTop w:val="0"/>
      <w:marBottom w:val="0"/>
      <w:divBdr>
        <w:top w:val="none" w:sz="0" w:space="0" w:color="auto"/>
        <w:left w:val="none" w:sz="0" w:space="0" w:color="auto"/>
        <w:bottom w:val="none" w:sz="0" w:space="0" w:color="auto"/>
        <w:right w:val="none" w:sz="0" w:space="0" w:color="auto"/>
      </w:divBdr>
      <w:divsChild>
        <w:div w:id="708994945">
          <w:marLeft w:val="0"/>
          <w:marRight w:val="0"/>
          <w:marTop w:val="0"/>
          <w:marBottom w:val="0"/>
          <w:divBdr>
            <w:top w:val="none" w:sz="0" w:space="0" w:color="auto"/>
            <w:left w:val="none" w:sz="0" w:space="0" w:color="auto"/>
            <w:bottom w:val="none" w:sz="0" w:space="0" w:color="auto"/>
            <w:right w:val="none" w:sz="0" w:space="0" w:color="auto"/>
          </w:divBdr>
        </w:div>
      </w:divsChild>
    </w:div>
    <w:div w:id="1314749342">
      <w:bodyDiv w:val="1"/>
      <w:marLeft w:val="0"/>
      <w:marRight w:val="0"/>
      <w:marTop w:val="0"/>
      <w:marBottom w:val="0"/>
      <w:divBdr>
        <w:top w:val="none" w:sz="0" w:space="0" w:color="auto"/>
        <w:left w:val="none" w:sz="0" w:space="0" w:color="auto"/>
        <w:bottom w:val="none" w:sz="0" w:space="0" w:color="auto"/>
        <w:right w:val="none" w:sz="0" w:space="0" w:color="auto"/>
      </w:divBdr>
    </w:div>
    <w:div w:id="1315600472">
      <w:bodyDiv w:val="1"/>
      <w:marLeft w:val="0"/>
      <w:marRight w:val="0"/>
      <w:marTop w:val="0"/>
      <w:marBottom w:val="0"/>
      <w:divBdr>
        <w:top w:val="none" w:sz="0" w:space="0" w:color="auto"/>
        <w:left w:val="none" w:sz="0" w:space="0" w:color="auto"/>
        <w:bottom w:val="none" w:sz="0" w:space="0" w:color="auto"/>
        <w:right w:val="none" w:sz="0" w:space="0" w:color="auto"/>
      </w:divBdr>
      <w:divsChild>
        <w:div w:id="181894058">
          <w:marLeft w:val="446"/>
          <w:marRight w:val="0"/>
          <w:marTop w:val="360"/>
          <w:marBottom w:val="0"/>
          <w:divBdr>
            <w:top w:val="none" w:sz="0" w:space="0" w:color="auto"/>
            <w:left w:val="none" w:sz="0" w:space="0" w:color="auto"/>
            <w:bottom w:val="none" w:sz="0" w:space="0" w:color="auto"/>
            <w:right w:val="none" w:sz="0" w:space="0" w:color="auto"/>
          </w:divBdr>
        </w:div>
        <w:div w:id="1931041706">
          <w:marLeft w:val="446"/>
          <w:marRight w:val="0"/>
          <w:marTop w:val="360"/>
          <w:marBottom w:val="0"/>
          <w:divBdr>
            <w:top w:val="none" w:sz="0" w:space="0" w:color="auto"/>
            <w:left w:val="none" w:sz="0" w:space="0" w:color="auto"/>
            <w:bottom w:val="none" w:sz="0" w:space="0" w:color="auto"/>
            <w:right w:val="none" w:sz="0" w:space="0" w:color="auto"/>
          </w:divBdr>
        </w:div>
        <w:div w:id="1504785807">
          <w:marLeft w:val="446"/>
          <w:marRight w:val="0"/>
          <w:marTop w:val="360"/>
          <w:marBottom w:val="0"/>
          <w:divBdr>
            <w:top w:val="none" w:sz="0" w:space="0" w:color="auto"/>
            <w:left w:val="none" w:sz="0" w:space="0" w:color="auto"/>
            <w:bottom w:val="none" w:sz="0" w:space="0" w:color="auto"/>
            <w:right w:val="none" w:sz="0" w:space="0" w:color="auto"/>
          </w:divBdr>
        </w:div>
      </w:divsChild>
    </w:div>
    <w:div w:id="1324164184">
      <w:bodyDiv w:val="1"/>
      <w:marLeft w:val="0"/>
      <w:marRight w:val="0"/>
      <w:marTop w:val="0"/>
      <w:marBottom w:val="0"/>
      <w:divBdr>
        <w:top w:val="none" w:sz="0" w:space="0" w:color="auto"/>
        <w:left w:val="none" w:sz="0" w:space="0" w:color="auto"/>
        <w:bottom w:val="none" w:sz="0" w:space="0" w:color="auto"/>
        <w:right w:val="none" w:sz="0" w:space="0" w:color="auto"/>
      </w:divBdr>
    </w:div>
    <w:div w:id="1385593843">
      <w:bodyDiv w:val="1"/>
      <w:marLeft w:val="0"/>
      <w:marRight w:val="0"/>
      <w:marTop w:val="0"/>
      <w:marBottom w:val="0"/>
      <w:divBdr>
        <w:top w:val="none" w:sz="0" w:space="0" w:color="auto"/>
        <w:left w:val="none" w:sz="0" w:space="0" w:color="auto"/>
        <w:bottom w:val="none" w:sz="0" w:space="0" w:color="auto"/>
        <w:right w:val="none" w:sz="0" w:space="0" w:color="auto"/>
      </w:divBdr>
    </w:div>
    <w:div w:id="1409569989">
      <w:bodyDiv w:val="1"/>
      <w:marLeft w:val="0"/>
      <w:marRight w:val="0"/>
      <w:marTop w:val="0"/>
      <w:marBottom w:val="0"/>
      <w:divBdr>
        <w:top w:val="none" w:sz="0" w:space="0" w:color="auto"/>
        <w:left w:val="none" w:sz="0" w:space="0" w:color="auto"/>
        <w:bottom w:val="none" w:sz="0" w:space="0" w:color="auto"/>
        <w:right w:val="none" w:sz="0" w:space="0" w:color="auto"/>
      </w:divBdr>
    </w:div>
    <w:div w:id="1410930031">
      <w:bodyDiv w:val="1"/>
      <w:marLeft w:val="0"/>
      <w:marRight w:val="0"/>
      <w:marTop w:val="0"/>
      <w:marBottom w:val="0"/>
      <w:divBdr>
        <w:top w:val="none" w:sz="0" w:space="0" w:color="auto"/>
        <w:left w:val="none" w:sz="0" w:space="0" w:color="auto"/>
        <w:bottom w:val="none" w:sz="0" w:space="0" w:color="auto"/>
        <w:right w:val="none" w:sz="0" w:space="0" w:color="auto"/>
      </w:divBdr>
    </w:div>
    <w:div w:id="1432505113">
      <w:bodyDiv w:val="1"/>
      <w:marLeft w:val="0"/>
      <w:marRight w:val="0"/>
      <w:marTop w:val="0"/>
      <w:marBottom w:val="0"/>
      <w:divBdr>
        <w:top w:val="none" w:sz="0" w:space="0" w:color="auto"/>
        <w:left w:val="none" w:sz="0" w:space="0" w:color="auto"/>
        <w:bottom w:val="none" w:sz="0" w:space="0" w:color="auto"/>
        <w:right w:val="none" w:sz="0" w:space="0" w:color="auto"/>
      </w:divBdr>
    </w:div>
    <w:div w:id="1461266658">
      <w:bodyDiv w:val="1"/>
      <w:marLeft w:val="0"/>
      <w:marRight w:val="0"/>
      <w:marTop w:val="0"/>
      <w:marBottom w:val="0"/>
      <w:divBdr>
        <w:top w:val="none" w:sz="0" w:space="0" w:color="auto"/>
        <w:left w:val="none" w:sz="0" w:space="0" w:color="auto"/>
        <w:bottom w:val="none" w:sz="0" w:space="0" w:color="auto"/>
        <w:right w:val="none" w:sz="0" w:space="0" w:color="auto"/>
      </w:divBdr>
      <w:divsChild>
        <w:div w:id="8486379">
          <w:marLeft w:val="446"/>
          <w:marRight w:val="0"/>
          <w:marTop w:val="120"/>
          <w:marBottom w:val="0"/>
          <w:divBdr>
            <w:top w:val="none" w:sz="0" w:space="0" w:color="auto"/>
            <w:left w:val="none" w:sz="0" w:space="0" w:color="auto"/>
            <w:bottom w:val="none" w:sz="0" w:space="0" w:color="auto"/>
            <w:right w:val="none" w:sz="0" w:space="0" w:color="auto"/>
          </w:divBdr>
        </w:div>
        <w:div w:id="1360089352">
          <w:marLeft w:val="446"/>
          <w:marRight w:val="0"/>
          <w:marTop w:val="120"/>
          <w:marBottom w:val="0"/>
          <w:divBdr>
            <w:top w:val="none" w:sz="0" w:space="0" w:color="auto"/>
            <w:left w:val="none" w:sz="0" w:space="0" w:color="auto"/>
            <w:bottom w:val="none" w:sz="0" w:space="0" w:color="auto"/>
            <w:right w:val="none" w:sz="0" w:space="0" w:color="auto"/>
          </w:divBdr>
        </w:div>
        <w:div w:id="774791233">
          <w:marLeft w:val="446"/>
          <w:marRight w:val="0"/>
          <w:marTop w:val="120"/>
          <w:marBottom w:val="0"/>
          <w:divBdr>
            <w:top w:val="none" w:sz="0" w:space="0" w:color="auto"/>
            <w:left w:val="none" w:sz="0" w:space="0" w:color="auto"/>
            <w:bottom w:val="none" w:sz="0" w:space="0" w:color="auto"/>
            <w:right w:val="none" w:sz="0" w:space="0" w:color="auto"/>
          </w:divBdr>
        </w:div>
        <w:div w:id="548616008">
          <w:marLeft w:val="446"/>
          <w:marRight w:val="0"/>
          <w:marTop w:val="120"/>
          <w:marBottom w:val="0"/>
          <w:divBdr>
            <w:top w:val="none" w:sz="0" w:space="0" w:color="auto"/>
            <w:left w:val="none" w:sz="0" w:space="0" w:color="auto"/>
            <w:bottom w:val="none" w:sz="0" w:space="0" w:color="auto"/>
            <w:right w:val="none" w:sz="0" w:space="0" w:color="auto"/>
          </w:divBdr>
        </w:div>
      </w:divsChild>
    </w:div>
    <w:div w:id="1496990793">
      <w:bodyDiv w:val="1"/>
      <w:marLeft w:val="0"/>
      <w:marRight w:val="0"/>
      <w:marTop w:val="0"/>
      <w:marBottom w:val="0"/>
      <w:divBdr>
        <w:top w:val="none" w:sz="0" w:space="0" w:color="auto"/>
        <w:left w:val="none" w:sz="0" w:space="0" w:color="auto"/>
        <w:bottom w:val="none" w:sz="0" w:space="0" w:color="auto"/>
        <w:right w:val="none" w:sz="0" w:space="0" w:color="auto"/>
      </w:divBdr>
      <w:divsChild>
        <w:div w:id="654917377">
          <w:marLeft w:val="0"/>
          <w:marRight w:val="0"/>
          <w:marTop w:val="0"/>
          <w:marBottom w:val="0"/>
          <w:divBdr>
            <w:top w:val="none" w:sz="0" w:space="0" w:color="auto"/>
            <w:left w:val="none" w:sz="0" w:space="0" w:color="auto"/>
            <w:bottom w:val="none" w:sz="0" w:space="0" w:color="auto"/>
            <w:right w:val="none" w:sz="0" w:space="0" w:color="auto"/>
          </w:divBdr>
        </w:div>
        <w:div w:id="84810376">
          <w:marLeft w:val="0"/>
          <w:marRight w:val="0"/>
          <w:marTop w:val="0"/>
          <w:marBottom w:val="0"/>
          <w:divBdr>
            <w:top w:val="none" w:sz="0" w:space="0" w:color="auto"/>
            <w:left w:val="none" w:sz="0" w:space="0" w:color="auto"/>
            <w:bottom w:val="none" w:sz="0" w:space="0" w:color="auto"/>
            <w:right w:val="none" w:sz="0" w:space="0" w:color="auto"/>
          </w:divBdr>
          <w:divsChild>
            <w:div w:id="6131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4829">
      <w:bodyDiv w:val="1"/>
      <w:marLeft w:val="0"/>
      <w:marRight w:val="0"/>
      <w:marTop w:val="0"/>
      <w:marBottom w:val="0"/>
      <w:divBdr>
        <w:top w:val="none" w:sz="0" w:space="0" w:color="auto"/>
        <w:left w:val="none" w:sz="0" w:space="0" w:color="auto"/>
        <w:bottom w:val="none" w:sz="0" w:space="0" w:color="auto"/>
        <w:right w:val="none" w:sz="0" w:space="0" w:color="auto"/>
      </w:divBdr>
    </w:div>
    <w:div w:id="1553080764">
      <w:bodyDiv w:val="1"/>
      <w:marLeft w:val="0"/>
      <w:marRight w:val="0"/>
      <w:marTop w:val="0"/>
      <w:marBottom w:val="0"/>
      <w:divBdr>
        <w:top w:val="none" w:sz="0" w:space="0" w:color="auto"/>
        <w:left w:val="none" w:sz="0" w:space="0" w:color="auto"/>
        <w:bottom w:val="none" w:sz="0" w:space="0" w:color="auto"/>
        <w:right w:val="none" w:sz="0" w:space="0" w:color="auto"/>
      </w:divBdr>
    </w:div>
    <w:div w:id="1620719574">
      <w:bodyDiv w:val="1"/>
      <w:marLeft w:val="0"/>
      <w:marRight w:val="0"/>
      <w:marTop w:val="0"/>
      <w:marBottom w:val="0"/>
      <w:divBdr>
        <w:top w:val="none" w:sz="0" w:space="0" w:color="auto"/>
        <w:left w:val="none" w:sz="0" w:space="0" w:color="auto"/>
        <w:bottom w:val="none" w:sz="0" w:space="0" w:color="auto"/>
        <w:right w:val="none" w:sz="0" w:space="0" w:color="auto"/>
      </w:divBdr>
    </w:div>
    <w:div w:id="1655061140">
      <w:bodyDiv w:val="1"/>
      <w:marLeft w:val="0"/>
      <w:marRight w:val="0"/>
      <w:marTop w:val="0"/>
      <w:marBottom w:val="0"/>
      <w:divBdr>
        <w:top w:val="none" w:sz="0" w:space="0" w:color="auto"/>
        <w:left w:val="none" w:sz="0" w:space="0" w:color="auto"/>
        <w:bottom w:val="none" w:sz="0" w:space="0" w:color="auto"/>
        <w:right w:val="none" w:sz="0" w:space="0" w:color="auto"/>
      </w:divBdr>
    </w:div>
    <w:div w:id="1666202991">
      <w:bodyDiv w:val="1"/>
      <w:marLeft w:val="0"/>
      <w:marRight w:val="0"/>
      <w:marTop w:val="0"/>
      <w:marBottom w:val="0"/>
      <w:divBdr>
        <w:top w:val="none" w:sz="0" w:space="0" w:color="auto"/>
        <w:left w:val="none" w:sz="0" w:space="0" w:color="auto"/>
        <w:bottom w:val="none" w:sz="0" w:space="0" w:color="auto"/>
        <w:right w:val="none" w:sz="0" w:space="0" w:color="auto"/>
      </w:divBdr>
    </w:div>
    <w:div w:id="1693071248">
      <w:bodyDiv w:val="1"/>
      <w:marLeft w:val="0"/>
      <w:marRight w:val="0"/>
      <w:marTop w:val="0"/>
      <w:marBottom w:val="0"/>
      <w:divBdr>
        <w:top w:val="none" w:sz="0" w:space="0" w:color="auto"/>
        <w:left w:val="none" w:sz="0" w:space="0" w:color="auto"/>
        <w:bottom w:val="none" w:sz="0" w:space="0" w:color="auto"/>
        <w:right w:val="none" w:sz="0" w:space="0" w:color="auto"/>
      </w:divBdr>
      <w:divsChild>
        <w:div w:id="106045913">
          <w:marLeft w:val="446"/>
          <w:marRight w:val="0"/>
          <w:marTop w:val="120"/>
          <w:marBottom w:val="0"/>
          <w:divBdr>
            <w:top w:val="none" w:sz="0" w:space="0" w:color="auto"/>
            <w:left w:val="none" w:sz="0" w:space="0" w:color="auto"/>
            <w:bottom w:val="none" w:sz="0" w:space="0" w:color="auto"/>
            <w:right w:val="none" w:sz="0" w:space="0" w:color="auto"/>
          </w:divBdr>
        </w:div>
        <w:div w:id="1916426814">
          <w:marLeft w:val="446"/>
          <w:marRight w:val="0"/>
          <w:marTop w:val="120"/>
          <w:marBottom w:val="0"/>
          <w:divBdr>
            <w:top w:val="none" w:sz="0" w:space="0" w:color="auto"/>
            <w:left w:val="none" w:sz="0" w:space="0" w:color="auto"/>
            <w:bottom w:val="none" w:sz="0" w:space="0" w:color="auto"/>
            <w:right w:val="none" w:sz="0" w:space="0" w:color="auto"/>
          </w:divBdr>
        </w:div>
        <w:div w:id="1155102928">
          <w:marLeft w:val="446"/>
          <w:marRight w:val="0"/>
          <w:marTop w:val="120"/>
          <w:marBottom w:val="0"/>
          <w:divBdr>
            <w:top w:val="none" w:sz="0" w:space="0" w:color="auto"/>
            <w:left w:val="none" w:sz="0" w:space="0" w:color="auto"/>
            <w:bottom w:val="none" w:sz="0" w:space="0" w:color="auto"/>
            <w:right w:val="none" w:sz="0" w:space="0" w:color="auto"/>
          </w:divBdr>
        </w:div>
        <w:div w:id="1617978888">
          <w:marLeft w:val="446"/>
          <w:marRight w:val="0"/>
          <w:marTop w:val="120"/>
          <w:marBottom w:val="0"/>
          <w:divBdr>
            <w:top w:val="none" w:sz="0" w:space="0" w:color="auto"/>
            <w:left w:val="none" w:sz="0" w:space="0" w:color="auto"/>
            <w:bottom w:val="none" w:sz="0" w:space="0" w:color="auto"/>
            <w:right w:val="none" w:sz="0" w:space="0" w:color="auto"/>
          </w:divBdr>
        </w:div>
      </w:divsChild>
    </w:div>
    <w:div w:id="1731725829">
      <w:bodyDiv w:val="1"/>
      <w:marLeft w:val="0"/>
      <w:marRight w:val="0"/>
      <w:marTop w:val="0"/>
      <w:marBottom w:val="0"/>
      <w:divBdr>
        <w:top w:val="none" w:sz="0" w:space="0" w:color="auto"/>
        <w:left w:val="none" w:sz="0" w:space="0" w:color="auto"/>
        <w:bottom w:val="none" w:sz="0" w:space="0" w:color="auto"/>
        <w:right w:val="none" w:sz="0" w:space="0" w:color="auto"/>
      </w:divBdr>
    </w:div>
    <w:div w:id="1739863488">
      <w:bodyDiv w:val="1"/>
      <w:marLeft w:val="0"/>
      <w:marRight w:val="0"/>
      <w:marTop w:val="0"/>
      <w:marBottom w:val="0"/>
      <w:divBdr>
        <w:top w:val="none" w:sz="0" w:space="0" w:color="auto"/>
        <w:left w:val="none" w:sz="0" w:space="0" w:color="auto"/>
        <w:bottom w:val="none" w:sz="0" w:space="0" w:color="auto"/>
        <w:right w:val="none" w:sz="0" w:space="0" w:color="auto"/>
      </w:divBdr>
    </w:div>
    <w:div w:id="1800492342">
      <w:bodyDiv w:val="1"/>
      <w:marLeft w:val="0"/>
      <w:marRight w:val="0"/>
      <w:marTop w:val="0"/>
      <w:marBottom w:val="0"/>
      <w:divBdr>
        <w:top w:val="none" w:sz="0" w:space="0" w:color="auto"/>
        <w:left w:val="none" w:sz="0" w:space="0" w:color="auto"/>
        <w:bottom w:val="none" w:sz="0" w:space="0" w:color="auto"/>
        <w:right w:val="none" w:sz="0" w:space="0" w:color="auto"/>
      </w:divBdr>
    </w:div>
    <w:div w:id="1821997692">
      <w:bodyDiv w:val="1"/>
      <w:marLeft w:val="0"/>
      <w:marRight w:val="0"/>
      <w:marTop w:val="0"/>
      <w:marBottom w:val="0"/>
      <w:divBdr>
        <w:top w:val="none" w:sz="0" w:space="0" w:color="auto"/>
        <w:left w:val="none" w:sz="0" w:space="0" w:color="auto"/>
        <w:bottom w:val="none" w:sz="0" w:space="0" w:color="auto"/>
        <w:right w:val="none" w:sz="0" w:space="0" w:color="auto"/>
      </w:divBdr>
    </w:div>
    <w:div w:id="1854951129">
      <w:bodyDiv w:val="1"/>
      <w:marLeft w:val="0"/>
      <w:marRight w:val="0"/>
      <w:marTop w:val="0"/>
      <w:marBottom w:val="0"/>
      <w:divBdr>
        <w:top w:val="none" w:sz="0" w:space="0" w:color="auto"/>
        <w:left w:val="none" w:sz="0" w:space="0" w:color="auto"/>
        <w:bottom w:val="none" w:sz="0" w:space="0" w:color="auto"/>
        <w:right w:val="none" w:sz="0" w:space="0" w:color="auto"/>
      </w:divBdr>
    </w:div>
    <w:div w:id="1888562330">
      <w:bodyDiv w:val="1"/>
      <w:marLeft w:val="0"/>
      <w:marRight w:val="0"/>
      <w:marTop w:val="0"/>
      <w:marBottom w:val="0"/>
      <w:divBdr>
        <w:top w:val="none" w:sz="0" w:space="0" w:color="auto"/>
        <w:left w:val="none" w:sz="0" w:space="0" w:color="auto"/>
        <w:bottom w:val="none" w:sz="0" w:space="0" w:color="auto"/>
        <w:right w:val="none" w:sz="0" w:space="0" w:color="auto"/>
      </w:divBdr>
    </w:div>
    <w:div w:id="210915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Layout" Target="diagrams/layout1.xml"/><Relationship Id="rId26" Type="http://schemas.openxmlformats.org/officeDocument/2006/relationships/diagramColors" Target="diagrams/colors2.xml"/><Relationship Id="rId39" Type="http://schemas.openxmlformats.org/officeDocument/2006/relationships/hyperlink" Target="https://www.easa.europa.eu/acceptable-means-compliance-and-guidance-material-group/part-spa-operations-requiring-specific" TargetMode="External"/><Relationship Id="rId21" Type="http://schemas.microsoft.com/office/2007/relationships/diagramDrawing" Target="diagrams/drawing1.xml"/><Relationship Id="rId34" Type="http://schemas.openxmlformats.org/officeDocument/2006/relationships/hyperlink" Target="https://www.nitros-ejd.org/" TargetMode="External"/><Relationship Id="rId42" Type="http://schemas.openxmlformats.org/officeDocument/2006/relationships/hyperlink" Target="https://www.iogp.org/bookstore/product/aircraft-management-guidelines-2/" TargetMode="External"/><Relationship Id="rId47" Type="http://schemas.openxmlformats.org/officeDocument/2006/relationships/hyperlink" Target="https://www.renewableuk.com/resource/collection/0B792CF1-8B8A-474B-95B6-17886BF724A7/ORAG_Aviation_Guidance_26-04-19_INTERACTIVE.pdf" TargetMode="External"/><Relationship Id="rId50" Type="http://schemas.openxmlformats.org/officeDocument/2006/relationships/hyperlink" Target="https://publicapps.caa.co.uk/modalapplication.aspx?appid=11&amp;mode=detail&amp;id=523" TargetMode="External"/><Relationship Id="rId55" Type="http://schemas.openxmlformats.org/officeDocument/2006/relationships/hyperlink" Target="https://www.gov.uk/government/publications/mgn-543-mf-safety-of-navigation-offshore-renewable-energy-installations-oreis-uk-navigational-practice-safety-and-emergency-respons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diagramLayout" Target="diagrams/layout3.xml"/><Relationship Id="rId11" Type="http://schemas.openxmlformats.org/officeDocument/2006/relationships/image" Target="media/image1.png"/><Relationship Id="rId24" Type="http://schemas.openxmlformats.org/officeDocument/2006/relationships/diagramLayout" Target="diagrams/layout2.xml"/><Relationship Id="rId32" Type="http://schemas.microsoft.com/office/2007/relationships/diagramDrawing" Target="diagrams/drawing3.xml"/><Relationship Id="rId37" Type="http://schemas.openxmlformats.org/officeDocument/2006/relationships/hyperlink" Target="https://.trafikstyrelsen.dk" TargetMode="External"/><Relationship Id="rId40" Type="http://schemas.openxmlformats.org/officeDocument/2006/relationships/hyperlink" Target="https://www.easa.europa.eu/domains/safety-management/aviation-safety-reporting/aviation-safety-reporting-organisations-0" TargetMode="External"/><Relationship Id="rId45" Type="http://schemas.openxmlformats.org/officeDocument/2006/relationships/hyperlink" Target="https://store.icao.int/en/annex-14-aerodromes" TargetMode="External"/><Relationship Id="rId53" Type="http://schemas.openxmlformats.org/officeDocument/2006/relationships/hyperlink" Target="http://publicapps.caa.co.uk/modalapplication.aspx?appid=11&amp;mode=detail&amp;id=7240"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hyperlink" Target="https://www.caa.co.uk/Safety-initiatives-and-resources/Safety-projects/Offshore-helicopter-review/Helicopter-Safety-Research-Management-Committee/" TargetMode="External"/><Relationship Id="rId43" Type="http://schemas.openxmlformats.org/officeDocument/2006/relationships/hyperlink" Target="https://www.iagsa.ca/" TargetMode="External"/><Relationship Id="rId48" Type="http://schemas.openxmlformats.org/officeDocument/2006/relationships/hyperlink" Target="https://www.renewableuk.com/page/Aviation"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publicapps.caa.co.uk/modalapplication.aspx?catid=1&amp;pagetype=65&amp;appid=11&amp;mode=detail&amp;id=5609"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openxmlformats.org/officeDocument/2006/relationships/image" Target="media/image5.png"/><Relationship Id="rId38" Type="http://schemas.openxmlformats.org/officeDocument/2006/relationships/hyperlink" Target="https://www.easa.europa.eu/regulations" TargetMode="External"/><Relationship Id="rId46" Type="http://schemas.openxmlformats.org/officeDocument/2006/relationships/hyperlink" Target="http://helioffshore.org/safely-manage-helicopter-approach-paths/" TargetMode="External"/><Relationship Id="rId20" Type="http://schemas.openxmlformats.org/officeDocument/2006/relationships/diagramColors" Target="diagrams/colors1.xml"/><Relationship Id="rId41" Type="http://schemas.openxmlformats.org/officeDocument/2006/relationships/hyperlink" Target="https://publishing.energyinst.org/topics/renewables/offshore-wind/g-integrated-offshore-emergency-response-g-ioer-good-practice-guidelines-for-offshore-renewable-energy-developments" TargetMode="External"/><Relationship Id="rId54" Type="http://schemas.openxmlformats.org/officeDocument/2006/relationships/hyperlink" Target="https://www.hse.gov.uk/research/otopdf/2000/oto00089.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hyperlink" Target="https://www.chirp.co.uk/" TargetMode="External"/><Relationship Id="rId49" Type="http://schemas.openxmlformats.org/officeDocument/2006/relationships/hyperlink" Target="https://www.bailii.org/ew/cases/EWHC/QB/2015/37.html"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diagramColors" Target="diagrams/colors3.xml"/><Relationship Id="rId44" Type="http://schemas.openxmlformats.org/officeDocument/2006/relationships/hyperlink" Target="http://www.icsshipping.org/publications/safety-and-operations" TargetMode="External"/><Relationship Id="rId52" Type="http://schemas.openxmlformats.org/officeDocument/2006/relationships/hyperlink" Target="https://publicapps.caa.co.uk/modalapplication.aspx?appid=11&amp;mode=detail&amp;id=6088" TargetMode="External"/></Relationships>
</file>

<file path=word/diagrams/colors1.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D15784-C72C-6340-84C7-096924413070}" type="doc">
      <dgm:prSet loTypeId="urn:microsoft.com/office/officeart/2005/8/layout/lProcess2" loCatId="" qsTypeId="urn:microsoft.com/office/officeart/2005/8/quickstyle/simple1" qsCatId="simple" csTypeId="urn:microsoft.com/office/officeart/2005/8/colors/accent2_2" csCatId="accent2" phldr="1"/>
      <dgm:spPr/>
    </dgm:pt>
    <dgm:pt modelId="{D3018900-7105-4E4A-8981-4FB1621124CA}">
      <dgm:prSet phldrT="[Text]"/>
      <dgm:spPr/>
      <dgm:t>
        <a:bodyPr/>
        <a:lstStyle/>
        <a:p>
          <a:r>
            <a:rPr lang="en-GB"/>
            <a:t>Airspace</a:t>
          </a:r>
        </a:p>
      </dgm:t>
    </dgm:pt>
    <dgm:pt modelId="{D96F1952-844B-5A4A-9491-3FDB4EE97071}" type="parTrans" cxnId="{1825479D-8F0B-4D44-A34A-8DE087520C7E}">
      <dgm:prSet/>
      <dgm:spPr/>
      <dgm:t>
        <a:bodyPr/>
        <a:lstStyle/>
        <a:p>
          <a:endParaRPr lang="en-GB"/>
        </a:p>
      </dgm:t>
    </dgm:pt>
    <dgm:pt modelId="{3C9AC732-3D15-1E4D-AFBA-452963ED38B9}" type="sibTrans" cxnId="{1825479D-8F0B-4D44-A34A-8DE087520C7E}">
      <dgm:prSet/>
      <dgm:spPr/>
      <dgm:t>
        <a:bodyPr/>
        <a:lstStyle/>
        <a:p>
          <a:endParaRPr lang="en-GB"/>
        </a:p>
      </dgm:t>
    </dgm:pt>
    <dgm:pt modelId="{3FD4D1C7-FE1E-2143-B367-969861395A20}">
      <dgm:prSet phldrT="[Text]"/>
      <dgm:spPr/>
      <dgm:t>
        <a:bodyPr/>
        <a:lstStyle/>
        <a:p>
          <a:r>
            <a:rPr lang="en-GB"/>
            <a:t>Assets</a:t>
          </a:r>
        </a:p>
      </dgm:t>
    </dgm:pt>
    <dgm:pt modelId="{33025AA9-B509-9847-BA77-D3BAABCBDFFD}" type="parTrans" cxnId="{BD7FD6E0-9D3E-074E-BC21-4944F2459C07}">
      <dgm:prSet/>
      <dgm:spPr/>
      <dgm:t>
        <a:bodyPr/>
        <a:lstStyle/>
        <a:p>
          <a:endParaRPr lang="en-GB"/>
        </a:p>
      </dgm:t>
    </dgm:pt>
    <dgm:pt modelId="{F5A444F4-13A1-9E49-B450-BF681E39CA2F}" type="sibTrans" cxnId="{BD7FD6E0-9D3E-074E-BC21-4944F2459C07}">
      <dgm:prSet/>
      <dgm:spPr/>
      <dgm:t>
        <a:bodyPr/>
        <a:lstStyle/>
        <a:p>
          <a:endParaRPr lang="en-GB"/>
        </a:p>
      </dgm:t>
    </dgm:pt>
    <dgm:pt modelId="{0833B38D-C4E4-D94B-B93E-9AD7E5839009}">
      <dgm:prSet phldrT="[Text]"/>
      <dgm:spPr/>
      <dgm:t>
        <a:bodyPr/>
        <a:lstStyle/>
        <a:p>
          <a:r>
            <a:rPr lang="en-GB"/>
            <a:t>Contracts</a:t>
          </a:r>
        </a:p>
      </dgm:t>
    </dgm:pt>
    <dgm:pt modelId="{5BEA4341-3490-C542-9CDE-FA26F271437B}" type="parTrans" cxnId="{CB0A3403-3DF9-A340-9F09-40E65CE90B0E}">
      <dgm:prSet/>
      <dgm:spPr/>
      <dgm:t>
        <a:bodyPr/>
        <a:lstStyle/>
        <a:p>
          <a:endParaRPr lang="en-GB"/>
        </a:p>
      </dgm:t>
    </dgm:pt>
    <dgm:pt modelId="{B4508F8A-1D64-8D4F-817D-E3C4C9FEC9D0}" type="sibTrans" cxnId="{CB0A3403-3DF9-A340-9F09-40E65CE90B0E}">
      <dgm:prSet/>
      <dgm:spPr/>
      <dgm:t>
        <a:bodyPr/>
        <a:lstStyle/>
        <a:p>
          <a:endParaRPr lang="en-GB"/>
        </a:p>
      </dgm:t>
    </dgm:pt>
    <dgm:pt modelId="{FB4EB789-670E-7748-8495-D11E4A1E4343}">
      <dgm:prSet phldrT="[Text]"/>
      <dgm:spPr/>
      <dgm:t>
        <a:bodyPr/>
        <a:lstStyle/>
        <a:p>
          <a:r>
            <a:rPr lang="en-GB"/>
            <a:t>Air traffic</a:t>
          </a:r>
        </a:p>
      </dgm:t>
    </dgm:pt>
    <dgm:pt modelId="{C8AC33FC-1358-A340-81F9-A231C2048F42}" type="parTrans" cxnId="{BD1DF996-EB8D-6B45-B3F5-1B6F2ECFF3E6}">
      <dgm:prSet/>
      <dgm:spPr/>
      <dgm:t>
        <a:bodyPr/>
        <a:lstStyle/>
        <a:p>
          <a:endParaRPr lang="en-GB"/>
        </a:p>
      </dgm:t>
    </dgm:pt>
    <dgm:pt modelId="{353C0F86-0B03-B14B-BA20-9AF75FA00C8E}" type="sibTrans" cxnId="{BD1DF996-EB8D-6B45-B3F5-1B6F2ECFF3E6}">
      <dgm:prSet/>
      <dgm:spPr/>
      <dgm:t>
        <a:bodyPr/>
        <a:lstStyle/>
        <a:p>
          <a:endParaRPr lang="en-GB"/>
        </a:p>
      </dgm:t>
    </dgm:pt>
    <dgm:pt modelId="{55AA16A7-4487-1642-B852-5B190FBC70AD}">
      <dgm:prSet phldrT="[Text]"/>
      <dgm:spPr/>
      <dgm:t>
        <a:bodyPr/>
        <a:lstStyle/>
        <a:p>
          <a:r>
            <a:rPr lang="en-GB"/>
            <a:t>SAR</a:t>
          </a:r>
        </a:p>
      </dgm:t>
    </dgm:pt>
    <dgm:pt modelId="{D7DC7E85-1FC7-E64A-9579-6A5EC0B2934A}" type="parTrans" cxnId="{7DFF486A-B196-214A-BC2C-D7BE74781146}">
      <dgm:prSet/>
      <dgm:spPr/>
      <dgm:t>
        <a:bodyPr/>
        <a:lstStyle/>
        <a:p>
          <a:endParaRPr lang="en-GB"/>
        </a:p>
      </dgm:t>
    </dgm:pt>
    <dgm:pt modelId="{98A15DC6-D200-EE41-835A-5821831FE771}" type="sibTrans" cxnId="{7DFF486A-B196-214A-BC2C-D7BE74781146}">
      <dgm:prSet/>
      <dgm:spPr/>
      <dgm:t>
        <a:bodyPr/>
        <a:lstStyle/>
        <a:p>
          <a:endParaRPr lang="en-GB"/>
        </a:p>
      </dgm:t>
    </dgm:pt>
    <dgm:pt modelId="{E571F568-2007-DA4E-82F5-D7858232F954}">
      <dgm:prSet phldrT="[Text]"/>
      <dgm:spPr/>
      <dgm:t>
        <a:bodyPr/>
        <a:lstStyle/>
        <a:p>
          <a:r>
            <a:rPr lang="en-GB"/>
            <a:t>UAS</a:t>
          </a:r>
        </a:p>
      </dgm:t>
    </dgm:pt>
    <dgm:pt modelId="{54D3F503-829F-FE46-9033-4BF12B3FCA49}" type="parTrans" cxnId="{1BEBAAF3-4AC4-F547-9363-9A79E7169A59}">
      <dgm:prSet/>
      <dgm:spPr/>
      <dgm:t>
        <a:bodyPr/>
        <a:lstStyle/>
        <a:p>
          <a:endParaRPr lang="en-GB"/>
        </a:p>
      </dgm:t>
    </dgm:pt>
    <dgm:pt modelId="{C8A0CBE6-6329-DB49-AD62-5E142C16B685}" type="sibTrans" cxnId="{1BEBAAF3-4AC4-F547-9363-9A79E7169A59}">
      <dgm:prSet/>
      <dgm:spPr/>
      <dgm:t>
        <a:bodyPr/>
        <a:lstStyle/>
        <a:p>
          <a:endParaRPr lang="en-GB"/>
        </a:p>
      </dgm:t>
    </dgm:pt>
    <dgm:pt modelId="{57ECEA18-CD8F-0B4B-B2FA-D7FD50E72E52}">
      <dgm:prSet phldrT="[Text]"/>
      <dgm:spPr/>
      <dgm:t>
        <a:bodyPr/>
        <a:lstStyle/>
        <a:p>
          <a:r>
            <a:rPr lang="en-GB"/>
            <a:t>WTG</a:t>
          </a:r>
        </a:p>
      </dgm:t>
    </dgm:pt>
    <dgm:pt modelId="{0EF5F00E-7D7D-7D47-ADF7-2188D0A92AB9}" type="parTrans" cxnId="{A8BA1893-481C-384A-BFA5-3F0ADCBE264B}">
      <dgm:prSet/>
      <dgm:spPr/>
      <dgm:t>
        <a:bodyPr/>
        <a:lstStyle/>
        <a:p>
          <a:endParaRPr lang="en-GB"/>
        </a:p>
      </dgm:t>
    </dgm:pt>
    <dgm:pt modelId="{0B47BBB1-C85B-1D4C-8471-E7D63E9F0AAA}" type="sibTrans" cxnId="{A8BA1893-481C-384A-BFA5-3F0ADCBE264B}">
      <dgm:prSet/>
      <dgm:spPr/>
      <dgm:t>
        <a:bodyPr/>
        <a:lstStyle/>
        <a:p>
          <a:endParaRPr lang="en-GB"/>
        </a:p>
      </dgm:t>
    </dgm:pt>
    <dgm:pt modelId="{AF6564C5-625A-4747-99DC-07CD4B707E6D}">
      <dgm:prSet phldrT="[Text]"/>
      <dgm:spPr/>
      <dgm:t>
        <a:bodyPr/>
        <a:lstStyle/>
        <a:p>
          <a:r>
            <a:rPr lang="en-GB"/>
            <a:t>Offshore Structures</a:t>
          </a:r>
        </a:p>
      </dgm:t>
    </dgm:pt>
    <dgm:pt modelId="{1B00940A-B3F0-8C4A-92A9-2E3F9C243628}" type="parTrans" cxnId="{E7A865F6-CCDC-4E4D-B705-984F004E03C9}">
      <dgm:prSet/>
      <dgm:spPr/>
      <dgm:t>
        <a:bodyPr/>
        <a:lstStyle/>
        <a:p>
          <a:endParaRPr lang="en-GB"/>
        </a:p>
      </dgm:t>
    </dgm:pt>
    <dgm:pt modelId="{F4CA3EA0-259A-7543-9F3F-16BB00832097}" type="sibTrans" cxnId="{E7A865F6-CCDC-4E4D-B705-984F004E03C9}">
      <dgm:prSet/>
      <dgm:spPr/>
      <dgm:t>
        <a:bodyPr/>
        <a:lstStyle/>
        <a:p>
          <a:endParaRPr lang="en-GB"/>
        </a:p>
      </dgm:t>
    </dgm:pt>
    <dgm:pt modelId="{13679C3A-4938-AB4E-AA45-3BA57A27DA1C}">
      <dgm:prSet phldrT="[Text]"/>
      <dgm:spPr/>
      <dgm:t>
        <a:bodyPr/>
        <a:lstStyle/>
        <a:p>
          <a:r>
            <a:rPr lang="en-GB"/>
            <a:t>Large Vessels</a:t>
          </a:r>
        </a:p>
      </dgm:t>
    </dgm:pt>
    <dgm:pt modelId="{AD33C670-A95A-7C42-B146-1F857BF0FA11}" type="parTrans" cxnId="{6CAA5D2E-69C5-A043-ADA2-0A46487BE6FB}">
      <dgm:prSet/>
      <dgm:spPr/>
      <dgm:t>
        <a:bodyPr/>
        <a:lstStyle/>
        <a:p>
          <a:endParaRPr lang="en-GB"/>
        </a:p>
      </dgm:t>
    </dgm:pt>
    <dgm:pt modelId="{07EDCC68-D716-C846-B073-4F50D448BC44}" type="sibTrans" cxnId="{6CAA5D2E-69C5-A043-ADA2-0A46487BE6FB}">
      <dgm:prSet/>
      <dgm:spPr/>
      <dgm:t>
        <a:bodyPr/>
        <a:lstStyle/>
        <a:p>
          <a:endParaRPr lang="en-GB"/>
        </a:p>
      </dgm:t>
    </dgm:pt>
    <dgm:pt modelId="{AE20AE15-2347-FA45-A83B-921CEC32137D}">
      <dgm:prSet phldrT="[Text]"/>
      <dgm:spPr/>
      <dgm:t>
        <a:bodyPr/>
        <a:lstStyle/>
        <a:p>
          <a:r>
            <a:rPr lang="en-GB"/>
            <a:t>Direct contract for Aviation</a:t>
          </a:r>
        </a:p>
      </dgm:t>
    </dgm:pt>
    <dgm:pt modelId="{168A9338-9EBB-C540-9069-BC446E3E2B35}" type="parTrans" cxnId="{018C9689-F701-D849-8234-E6082E1B7AB3}">
      <dgm:prSet/>
      <dgm:spPr/>
      <dgm:t>
        <a:bodyPr/>
        <a:lstStyle/>
        <a:p>
          <a:endParaRPr lang="en-GB"/>
        </a:p>
      </dgm:t>
    </dgm:pt>
    <dgm:pt modelId="{6EF285DF-D651-3940-BFEF-36992E204E6B}" type="sibTrans" cxnId="{018C9689-F701-D849-8234-E6082E1B7AB3}">
      <dgm:prSet/>
      <dgm:spPr/>
      <dgm:t>
        <a:bodyPr/>
        <a:lstStyle/>
        <a:p>
          <a:endParaRPr lang="en-GB"/>
        </a:p>
      </dgm:t>
    </dgm:pt>
    <dgm:pt modelId="{B22698D0-1557-F245-801E-CFDAFFCE6656}">
      <dgm:prSet phldrT="[Text]"/>
      <dgm:spPr/>
      <dgm:t>
        <a:bodyPr/>
        <a:lstStyle/>
        <a:p>
          <a:r>
            <a:rPr lang="en-GB"/>
            <a:t>Sub-contractor provides Aviation</a:t>
          </a:r>
        </a:p>
      </dgm:t>
    </dgm:pt>
    <dgm:pt modelId="{A2476D35-EA4F-4F4A-9709-F6DC679F43C0}" type="parTrans" cxnId="{233AE80F-61CA-C942-BB8D-010F31778E4A}">
      <dgm:prSet/>
      <dgm:spPr/>
      <dgm:t>
        <a:bodyPr/>
        <a:lstStyle/>
        <a:p>
          <a:endParaRPr lang="en-GB"/>
        </a:p>
      </dgm:t>
    </dgm:pt>
    <dgm:pt modelId="{AD7A0150-ACA6-264A-896D-4C5240379D6B}" type="sibTrans" cxnId="{233AE80F-61CA-C942-BB8D-010F31778E4A}">
      <dgm:prSet/>
      <dgm:spPr/>
      <dgm:t>
        <a:bodyPr/>
        <a:lstStyle/>
        <a:p>
          <a:endParaRPr lang="en-GB"/>
        </a:p>
      </dgm:t>
    </dgm:pt>
    <dgm:pt modelId="{613BBC1C-8EC0-D947-9237-5FE2683C40C9}">
      <dgm:prSet phldrT="[Text]"/>
      <dgm:spPr/>
      <dgm:t>
        <a:bodyPr/>
        <a:lstStyle/>
        <a:p>
          <a:r>
            <a:rPr lang="en-GB"/>
            <a:t>Control</a:t>
          </a:r>
        </a:p>
      </dgm:t>
    </dgm:pt>
    <dgm:pt modelId="{31249491-9B3C-AD4C-9A87-0AE7B6DF6822}" type="parTrans" cxnId="{933AB319-B664-1F4E-811D-614DFBEEA9D0}">
      <dgm:prSet/>
      <dgm:spPr/>
      <dgm:t>
        <a:bodyPr/>
        <a:lstStyle/>
        <a:p>
          <a:endParaRPr lang="en-GB"/>
        </a:p>
      </dgm:t>
    </dgm:pt>
    <dgm:pt modelId="{51144457-0C3C-D84D-BE2E-AA36DE71A510}" type="sibTrans" cxnId="{933AB319-B664-1F4E-811D-614DFBEEA9D0}">
      <dgm:prSet/>
      <dgm:spPr/>
      <dgm:t>
        <a:bodyPr/>
        <a:lstStyle/>
        <a:p>
          <a:endParaRPr lang="en-GB"/>
        </a:p>
      </dgm:t>
    </dgm:pt>
    <dgm:pt modelId="{999A2441-6214-4542-AEB4-3390A59A157B}">
      <dgm:prSet phldrT="[Text]"/>
      <dgm:spPr/>
      <dgm:t>
        <a:bodyPr/>
        <a:lstStyle/>
        <a:p>
          <a:r>
            <a:rPr lang="en-GB"/>
            <a:t>Aviation Policy</a:t>
          </a:r>
        </a:p>
      </dgm:t>
    </dgm:pt>
    <dgm:pt modelId="{B2D513E8-1435-DB49-AB09-CAE5B9DC89B0}" type="parTrans" cxnId="{DBC58904-A68A-6F4B-B2AC-9DD709B89621}">
      <dgm:prSet/>
      <dgm:spPr/>
      <dgm:t>
        <a:bodyPr/>
        <a:lstStyle/>
        <a:p>
          <a:endParaRPr lang="en-GB"/>
        </a:p>
      </dgm:t>
    </dgm:pt>
    <dgm:pt modelId="{7F5DF15B-51D7-8740-9012-803A19F3979A}" type="sibTrans" cxnId="{DBC58904-A68A-6F4B-B2AC-9DD709B89621}">
      <dgm:prSet/>
      <dgm:spPr/>
      <dgm:t>
        <a:bodyPr/>
        <a:lstStyle/>
        <a:p>
          <a:endParaRPr lang="en-GB"/>
        </a:p>
      </dgm:t>
    </dgm:pt>
    <dgm:pt modelId="{45D664F2-B5BD-D54D-AEE2-3378FC042AF3}">
      <dgm:prSet phldrT="[Text]"/>
      <dgm:spPr/>
      <dgm:t>
        <a:bodyPr/>
        <a:lstStyle/>
        <a:p>
          <a:r>
            <a:rPr lang="en-GB"/>
            <a:t>Aviation Safety Group, Audit and standardisation, Security</a:t>
          </a:r>
        </a:p>
      </dgm:t>
    </dgm:pt>
    <dgm:pt modelId="{994DD546-75F0-0445-99DC-0D3EA8204C90}" type="parTrans" cxnId="{B7F79479-BB0C-2347-88EA-41DC1A235C8B}">
      <dgm:prSet/>
      <dgm:spPr/>
      <dgm:t>
        <a:bodyPr/>
        <a:lstStyle/>
        <a:p>
          <a:endParaRPr lang="en-GB"/>
        </a:p>
      </dgm:t>
    </dgm:pt>
    <dgm:pt modelId="{39569268-35BF-3146-85FA-1545048ECD8C}" type="sibTrans" cxnId="{B7F79479-BB0C-2347-88EA-41DC1A235C8B}">
      <dgm:prSet/>
      <dgm:spPr/>
      <dgm:t>
        <a:bodyPr/>
        <a:lstStyle/>
        <a:p>
          <a:endParaRPr lang="en-GB"/>
        </a:p>
      </dgm:t>
    </dgm:pt>
    <dgm:pt modelId="{9756B694-5959-8645-8292-C84B5EFA9C74}">
      <dgm:prSet phldrT="[Text]"/>
      <dgm:spPr/>
      <dgm:t>
        <a:bodyPr/>
        <a:lstStyle/>
        <a:p>
          <a:r>
            <a:rPr lang="en-GB"/>
            <a:t>Air coordination and tasking</a:t>
          </a:r>
        </a:p>
      </dgm:t>
    </dgm:pt>
    <dgm:pt modelId="{F03D90A1-F92C-AA45-A1BE-518551105739}" type="parTrans" cxnId="{C9327B56-7DD8-9140-8096-EBD2B9F9FF2D}">
      <dgm:prSet/>
      <dgm:spPr/>
      <dgm:t>
        <a:bodyPr/>
        <a:lstStyle/>
        <a:p>
          <a:endParaRPr lang="en-GB"/>
        </a:p>
      </dgm:t>
    </dgm:pt>
    <dgm:pt modelId="{D4110754-D3C5-C744-B226-65E191ABAF64}" type="sibTrans" cxnId="{C9327B56-7DD8-9140-8096-EBD2B9F9FF2D}">
      <dgm:prSet/>
      <dgm:spPr/>
      <dgm:t>
        <a:bodyPr/>
        <a:lstStyle/>
        <a:p>
          <a:endParaRPr lang="en-GB"/>
        </a:p>
      </dgm:t>
    </dgm:pt>
    <dgm:pt modelId="{ECB73147-726C-C44B-B6C7-CBB59DB65315}" type="pres">
      <dgm:prSet presAssocID="{4DD15784-C72C-6340-84C7-096924413070}" presName="theList" presStyleCnt="0">
        <dgm:presLayoutVars>
          <dgm:dir/>
          <dgm:animLvl val="lvl"/>
          <dgm:resizeHandles val="exact"/>
        </dgm:presLayoutVars>
      </dgm:prSet>
      <dgm:spPr/>
    </dgm:pt>
    <dgm:pt modelId="{33D9C7F0-BB5D-0441-967A-5533ECBF71A7}" type="pres">
      <dgm:prSet presAssocID="{613BBC1C-8EC0-D947-9237-5FE2683C40C9}" presName="compNode" presStyleCnt="0"/>
      <dgm:spPr/>
    </dgm:pt>
    <dgm:pt modelId="{6BB5312D-AF6F-5546-BD1F-D7EAC2E0FF57}" type="pres">
      <dgm:prSet presAssocID="{613BBC1C-8EC0-D947-9237-5FE2683C40C9}" presName="aNode" presStyleLbl="bgShp" presStyleIdx="0" presStyleCnt="4"/>
      <dgm:spPr/>
    </dgm:pt>
    <dgm:pt modelId="{A9BC245C-483C-724A-9D86-4CE4734D71D8}" type="pres">
      <dgm:prSet presAssocID="{613BBC1C-8EC0-D947-9237-5FE2683C40C9}" presName="textNode" presStyleLbl="bgShp" presStyleIdx="0" presStyleCnt="4"/>
      <dgm:spPr/>
    </dgm:pt>
    <dgm:pt modelId="{D0555902-9EAA-6245-9BB0-2F65FBA87AED}" type="pres">
      <dgm:prSet presAssocID="{613BBC1C-8EC0-D947-9237-5FE2683C40C9}" presName="compChildNode" presStyleCnt="0"/>
      <dgm:spPr/>
    </dgm:pt>
    <dgm:pt modelId="{9C1830CE-F5DA-BA4A-9B78-1AE76C7F6422}" type="pres">
      <dgm:prSet presAssocID="{613BBC1C-8EC0-D947-9237-5FE2683C40C9}" presName="theInnerList" presStyleCnt="0"/>
      <dgm:spPr/>
    </dgm:pt>
    <dgm:pt modelId="{1CAC80DC-8C3A-3443-AE42-FBB8C81E183E}" type="pres">
      <dgm:prSet presAssocID="{999A2441-6214-4542-AEB4-3390A59A157B}" presName="childNode" presStyleLbl="node1" presStyleIdx="0" presStyleCnt="11">
        <dgm:presLayoutVars>
          <dgm:bulletEnabled val="1"/>
        </dgm:presLayoutVars>
      </dgm:prSet>
      <dgm:spPr/>
    </dgm:pt>
    <dgm:pt modelId="{5FD1C854-1CDC-FC44-929C-8CB4F21BA0E4}" type="pres">
      <dgm:prSet presAssocID="{999A2441-6214-4542-AEB4-3390A59A157B}" presName="aSpace2" presStyleCnt="0"/>
      <dgm:spPr/>
    </dgm:pt>
    <dgm:pt modelId="{B378ED30-760B-A24C-A037-1C1C63F938A5}" type="pres">
      <dgm:prSet presAssocID="{45D664F2-B5BD-D54D-AEE2-3378FC042AF3}" presName="childNode" presStyleLbl="node1" presStyleIdx="1" presStyleCnt="11">
        <dgm:presLayoutVars>
          <dgm:bulletEnabled val="1"/>
        </dgm:presLayoutVars>
      </dgm:prSet>
      <dgm:spPr/>
    </dgm:pt>
    <dgm:pt modelId="{A7A0416E-42A7-1246-90F3-BBCB8C6A6242}" type="pres">
      <dgm:prSet presAssocID="{45D664F2-B5BD-D54D-AEE2-3378FC042AF3}" presName="aSpace2" presStyleCnt="0"/>
      <dgm:spPr/>
    </dgm:pt>
    <dgm:pt modelId="{7EDECD6E-D91F-E34F-B479-769A98B1568F}" type="pres">
      <dgm:prSet presAssocID="{9756B694-5959-8645-8292-C84B5EFA9C74}" presName="childNode" presStyleLbl="node1" presStyleIdx="2" presStyleCnt="11">
        <dgm:presLayoutVars>
          <dgm:bulletEnabled val="1"/>
        </dgm:presLayoutVars>
      </dgm:prSet>
      <dgm:spPr/>
    </dgm:pt>
    <dgm:pt modelId="{4E5B9DEA-9726-584C-9DEC-5B846F17239C}" type="pres">
      <dgm:prSet presAssocID="{613BBC1C-8EC0-D947-9237-5FE2683C40C9}" presName="aSpace" presStyleCnt="0"/>
      <dgm:spPr/>
    </dgm:pt>
    <dgm:pt modelId="{2217DDBB-40D4-9141-B0DA-6EC475DD6080}" type="pres">
      <dgm:prSet presAssocID="{D3018900-7105-4E4A-8981-4FB1621124CA}" presName="compNode" presStyleCnt="0"/>
      <dgm:spPr/>
    </dgm:pt>
    <dgm:pt modelId="{5E12CA3C-1E9C-8949-AD47-66632E9D9287}" type="pres">
      <dgm:prSet presAssocID="{D3018900-7105-4E4A-8981-4FB1621124CA}" presName="aNode" presStyleLbl="bgShp" presStyleIdx="1" presStyleCnt="4"/>
      <dgm:spPr/>
    </dgm:pt>
    <dgm:pt modelId="{9D2BB3A3-5272-D04F-A365-82EAB0C53513}" type="pres">
      <dgm:prSet presAssocID="{D3018900-7105-4E4A-8981-4FB1621124CA}" presName="textNode" presStyleLbl="bgShp" presStyleIdx="1" presStyleCnt="4"/>
      <dgm:spPr/>
    </dgm:pt>
    <dgm:pt modelId="{804F984E-466A-A044-B343-91617DB06A32}" type="pres">
      <dgm:prSet presAssocID="{D3018900-7105-4E4A-8981-4FB1621124CA}" presName="compChildNode" presStyleCnt="0"/>
      <dgm:spPr/>
    </dgm:pt>
    <dgm:pt modelId="{D2156C41-5D38-1746-ACD1-F2FED50E9513}" type="pres">
      <dgm:prSet presAssocID="{D3018900-7105-4E4A-8981-4FB1621124CA}" presName="theInnerList" presStyleCnt="0"/>
      <dgm:spPr/>
    </dgm:pt>
    <dgm:pt modelId="{2F8E4362-D83C-194E-9A3F-07051B4FBFF5}" type="pres">
      <dgm:prSet presAssocID="{FB4EB789-670E-7748-8495-D11E4A1E4343}" presName="childNode" presStyleLbl="node1" presStyleIdx="3" presStyleCnt="11">
        <dgm:presLayoutVars>
          <dgm:bulletEnabled val="1"/>
        </dgm:presLayoutVars>
      </dgm:prSet>
      <dgm:spPr/>
    </dgm:pt>
    <dgm:pt modelId="{77025E15-4B89-7746-BD73-DBEB41FBBA0B}" type="pres">
      <dgm:prSet presAssocID="{FB4EB789-670E-7748-8495-D11E4A1E4343}" presName="aSpace2" presStyleCnt="0"/>
      <dgm:spPr/>
    </dgm:pt>
    <dgm:pt modelId="{1C39ACCD-CC2D-854B-8046-15E3B336DE5B}" type="pres">
      <dgm:prSet presAssocID="{55AA16A7-4487-1642-B852-5B190FBC70AD}" presName="childNode" presStyleLbl="node1" presStyleIdx="4" presStyleCnt="11">
        <dgm:presLayoutVars>
          <dgm:bulletEnabled val="1"/>
        </dgm:presLayoutVars>
      </dgm:prSet>
      <dgm:spPr/>
    </dgm:pt>
    <dgm:pt modelId="{058673EB-C9D1-EC46-ABA3-E83D98F491F0}" type="pres">
      <dgm:prSet presAssocID="{55AA16A7-4487-1642-B852-5B190FBC70AD}" presName="aSpace2" presStyleCnt="0"/>
      <dgm:spPr/>
    </dgm:pt>
    <dgm:pt modelId="{875458B8-9D20-7A4D-9828-D4F0769F81ED}" type="pres">
      <dgm:prSet presAssocID="{E571F568-2007-DA4E-82F5-D7858232F954}" presName="childNode" presStyleLbl="node1" presStyleIdx="5" presStyleCnt="11">
        <dgm:presLayoutVars>
          <dgm:bulletEnabled val="1"/>
        </dgm:presLayoutVars>
      </dgm:prSet>
      <dgm:spPr/>
    </dgm:pt>
    <dgm:pt modelId="{3B1AF537-9D1D-F74E-905E-E751BF1ECEC6}" type="pres">
      <dgm:prSet presAssocID="{D3018900-7105-4E4A-8981-4FB1621124CA}" presName="aSpace" presStyleCnt="0"/>
      <dgm:spPr/>
    </dgm:pt>
    <dgm:pt modelId="{1B99F058-7335-E740-9D23-952DE2943681}" type="pres">
      <dgm:prSet presAssocID="{3FD4D1C7-FE1E-2143-B367-969861395A20}" presName="compNode" presStyleCnt="0"/>
      <dgm:spPr/>
    </dgm:pt>
    <dgm:pt modelId="{5396ED02-5BAF-C34D-BFC3-A95887B19DBE}" type="pres">
      <dgm:prSet presAssocID="{3FD4D1C7-FE1E-2143-B367-969861395A20}" presName="aNode" presStyleLbl="bgShp" presStyleIdx="2" presStyleCnt="4"/>
      <dgm:spPr/>
    </dgm:pt>
    <dgm:pt modelId="{3F6DC0F3-AE95-624E-9702-C011A5FD5B9F}" type="pres">
      <dgm:prSet presAssocID="{3FD4D1C7-FE1E-2143-B367-969861395A20}" presName="textNode" presStyleLbl="bgShp" presStyleIdx="2" presStyleCnt="4"/>
      <dgm:spPr/>
    </dgm:pt>
    <dgm:pt modelId="{DC85F00E-6CEE-D74C-9301-9125CB7D391D}" type="pres">
      <dgm:prSet presAssocID="{3FD4D1C7-FE1E-2143-B367-969861395A20}" presName="compChildNode" presStyleCnt="0"/>
      <dgm:spPr/>
    </dgm:pt>
    <dgm:pt modelId="{A203F481-C51D-6244-89E8-9FBA0C4B535A}" type="pres">
      <dgm:prSet presAssocID="{3FD4D1C7-FE1E-2143-B367-969861395A20}" presName="theInnerList" presStyleCnt="0"/>
      <dgm:spPr/>
    </dgm:pt>
    <dgm:pt modelId="{33E35246-59E1-6045-AA3E-98FE93342507}" type="pres">
      <dgm:prSet presAssocID="{57ECEA18-CD8F-0B4B-B2FA-D7FD50E72E52}" presName="childNode" presStyleLbl="node1" presStyleIdx="6" presStyleCnt="11">
        <dgm:presLayoutVars>
          <dgm:bulletEnabled val="1"/>
        </dgm:presLayoutVars>
      </dgm:prSet>
      <dgm:spPr/>
    </dgm:pt>
    <dgm:pt modelId="{1BF6D107-F5EF-6049-8860-60AE06146A66}" type="pres">
      <dgm:prSet presAssocID="{57ECEA18-CD8F-0B4B-B2FA-D7FD50E72E52}" presName="aSpace2" presStyleCnt="0"/>
      <dgm:spPr/>
    </dgm:pt>
    <dgm:pt modelId="{02A3F91C-7CB2-BE4C-92EE-FD5F00405AD7}" type="pres">
      <dgm:prSet presAssocID="{AF6564C5-625A-4747-99DC-07CD4B707E6D}" presName="childNode" presStyleLbl="node1" presStyleIdx="7" presStyleCnt="11">
        <dgm:presLayoutVars>
          <dgm:bulletEnabled val="1"/>
        </dgm:presLayoutVars>
      </dgm:prSet>
      <dgm:spPr/>
    </dgm:pt>
    <dgm:pt modelId="{1A83FE4E-8063-4242-A4BC-CA1F548710C2}" type="pres">
      <dgm:prSet presAssocID="{AF6564C5-625A-4747-99DC-07CD4B707E6D}" presName="aSpace2" presStyleCnt="0"/>
      <dgm:spPr/>
    </dgm:pt>
    <dgm:pt modelId="{75286609-9B84-1B44-B936-9DB556682429}" type="pres">
      <dgm:prSet presAssocID="{13679C3A-4938-AB4E-AA45-3BA57A27DA1C}" presName="childNode" presStyleLbl="node1" presStyleIdx="8" presStyleCnt="11">
        <dgm:presLayoutVars>
          <dgm:bulletEnabled val="1"/>
        </dgm:presLayoutVars>
      </dgm:prSet>
      <dgm:spPr/>
    </dgm:pt>
    <dgm:pt modelId="{52CE8624-8BD2-5240-BB60-37E2592883C5}" type="pres">
      <dgm:prSet presAssocID="{3FD4D1C7-FE1E-2143-B367-969861395A20}" presName="aSpace" presStyleCnt="0"/>
      <dgm:spPr/>
    </dgm:pt>
    <dgm:pt modelId="{F17A329D-92D4-4545-9FDD-3C9239BB27BB}" type="pres">
      <dgm:prSet presAssocID="{0833B38D-C4E4-D94B-B93E-9AD7E5839009}" presName="compNode" presStyleCnt="0"/>
      <dgm:spPr/>
    </dgm:pt>
    <dgm:pt modelId="{53B73BF7-5FD3-8148-B2DA-9A5BF9AC0B6D}" type="pres">
      <dgm:prSet presAssocID="{0833B38D-C4E4-D94B-B93E-9AD7E5839009}" presName="aNode" presStyleLbl="bgShp" presStyleIdx="3" presStyleCnt="4"/>
      <dgm:spPr/>
    </dgm:pt>
    <dgm:pt modelId="{30B3B4F6-0A96-1740-8307-2ACC7FEE8C83}" type="pres">
      <dgm:prSet presAssocID="{0833B38D-C4E4-D94B-B93E-9AD7E5839009}" presName="textNode" presStyleLbl="bgShp" presStyleIdx="3" presStyleCnt="4"/>
      <dgm:spPr/>
    </dgm:pt>
    <dgm:pt modelId="{3865A969-F9AB-0246-BF4D-695F65C1E50A}" type="pres">
      <dgm:prSet presAssocID="{0833B38D-C4E4-D94B-B93E-9AD7E5839009}" presName="compChildNode" presStyleCnt="0"/>
      <dgm:spPr/>
    </dgm:pt>
    <dgm:pt modelId="{D159FB6E-77A9-8A49-A129-6DE90F56C23D}" type="pres">
      <dgm:prSet presAssocID="{0833B38D-C4E4-D94B-B93E-9AD7E5839009}" presName="theInnerList" presStyleCnt="0"/>
      <dgm:spPr/>
    </dgm:pt>
    <dgm:pt modelId="{B398ADF2-B1EF-3149-8616-25A2D9F539D5}" type="pres">
      <dgm:prSet presAssocID="{AE20AE15-2347-FA45-A83B-921CEC32137D}" presName="childNode" presStyleLbl="node1" presStyleIdx="9" presStyleCnt="11">
        <dgm:presLayoutVars>
          <dgm:bulletEnabled val="1"/>
        </dgm:presLayoutVars>
      </dgm:prSet>
      <dgm:spPr/>
    </dgm:pt>
    <dgm:pt modelId="{1C259ABC-117D-904C-9FAA-752E4A3D535D}" type="pres">
      <dgm:prSet presAssocID="{AE20AE15-2347-FA45-A83B-921CEC32137D}" presName="aSpace2" presStyleCnt="0"/>
      <dgm:spPr/>
    </dgm:pt>
    <dgm:pt modelId="{EB22A3A9-651D-7C4D-B63D-B7512352F90A}" type="pres">
      <dgm:prSet presAssocID="{B22698D0-1557-F245-801E-CFDAFFCE6656}" presName="childNode" presStyleLbl="node1" presStyleIdx="10" presStyleCnt="11">
        <dgm:presLayoutVars>
          <dgm:bulletEnabled val="1"/>
        </dgm:presLayoutVars>
      </dgm:prSet>
      <dgm:spPr/>
    </dgm:pt>
  </dgm:ptLst>
  <dgm:cxnLst>
    <dgm:cxn modelId="{CB0A3403-3DF9-A340-9F09-40E65CE90B0E}" srcId="{4DD15784-C72C-6340-84C7-096924413070}" destId="{0833B38D-C4E4-D94B-B93E-9AD7E5839009}" srcOrd="3" destOrd="0" parTransId="{5BEA4341-3490-C542-9CDE-FA26F271437B}" sibTransId="{B4508F8A-1D64-8D4F-817D-E3C4C9FEC9D0}"/>
    <dgm:cxn modelId="{DBC58904-A68A-6F4B-B2AC-9DD709B89621}" srcId="{613BBC1C-8EC0-D947-9237-5FE2683C40C9}" destId="{999A2441-6214-4542-AEB4-3390A59A157B}" srcOrd="0" destOrd="0" parTransId="{B2D513E8-1435-DB49-AB09-CAE5B9DC89B0}" sibTransId="{7F5DF15B-51D7-8740-9012-803A19F3979A}"/>
    <dgm:cxn modelId="{233AE80F-61CA-C942-BB8D-010F31778E4A}" srcId="{0833B38D-C4E4-D94B-B93E-9AD7E5839009}" destId="{B22698D0-1557-F245-801E-CFDAFFCE6656}" srcOrd="1" destOrd="0" parTransId="{A2476D35-EA4F-4F4A-9709-F6DC679F43C0}" sibTransId="{AD7A0150-ACA6-264A-896D-4C5240379D6B}"/>
    <dgm:cxn modelId="{933AB319-B664-1F4E-811D-614DFBEEA9D0}" srcId="{4DD15784-C72C-6340-84C7-096924413070}" destId="{613BBC1C-8EC0-D947-9237-5FE2683C40C9}" srcOrd="0" destOrd="0" parTransId="{31249491-9B3C-AD4C-9A87-0AE7B6DF6822}" sibTransId="{51144457-0C3C-D84D-BE2E-AA36DE71A510}"/>
    <dgm:cxn modelId="{1AC59620-C57D-B147-8716-4EACE2D9E832}" type="presOf" srcId="{613BBC1C-8EC0-D947-9237-5FE2683C40C9}" destId="{6BB5312D-AF6F-5546-BD1F-D7EAC2E0FF57}" srcOrd="0" destOrd="0" presId="urn:microsoft.com/office/officeart/2005/8/layout/lProcess2"/>
    <dgm:cxn modelId="{6CAA5D2E-69C5-A043-ADA2-0A46487BE6FB}" srcId="{3FD4D1C7-FE1E-2143-B367-969861395A20}" destId="{13679C3A-4938-AB4E-AA45-3BA57A27DA1C}" srcOrd="2" destOrd="0" parTransId="{AD33C670-A95A-7C42-B146-1F857BF0FA11}" sibTransId="{07EDCC68-D716-C846-B073-4F50D448BC44}"/>
    <dgm:cxn modelId="{58549B5C-1790-C644-AF66-B0A6B74CA776}" type="presOf" srcId="{613BBC1C-8EC0-D947-9237-5FE2683C40C9}" destId="{A9BC245C-483C-724A-9D86-4CE4734D71D8}" srcOrd="1" destOrd="0" presId="urn:microsoft.com/office/officeart/2005/8/layout/lProcess2"/>
    <dgm:cxn modelId="{7DFF486A-B196-214A-BC2C-D7BE74781146}" srcId="{D3018900-7105-4E4A-8981-4FB1621124CA}" destId="{55AA16A7-4487-1642-B852-5B190FBC70AD}" srcOrd="1" destOrd="0" parTransId="{D7DC7E85-1FC7-E64A-9579-6A5EC0B2934A}" sibTransId="{98A15DC6-D200-EE41-835A-5821831FE771}"/>
    <dgm:cxn modelId="{41CB6C6B-785A-9641-9F46-06A1BA7D3F84}" type="presOf" srcId="{FB4EB789-670E-7748-8495-D11E4A1E4343}" destId="{2F8E4362-D83C-194E-9A3F-07051B4FBFF5}" srcOrd="0" destOrd="0" presId="urn:microsoft.com/office/officeart/2005/8/layout/lProcess2"/>
    <dgm:cxn modelId="{0939D555-2F54-C94C-8858-76E34254D7AA}" type="presOf" srcId="{9756B694-5959-8645-8292-C84B5EFA9C74}" destId="{7EDECD6E-D91F-E34F-B479-769A98B1568F}" srcOrd="0" destOrd="0" presId="urn:microsoft.com/office/officeart/2005/8/layout/lProcess2"/>
    <dgm:cxn modelId="{C9327B56-7DD8-9140-8096-EBD2B9F9FF2D}" srcId="{613BBC1C-8EC0-D947-9237-5FE2683C40C9}" destId="{9756B694-5959-8645-8292-C84B5EFA9C74}" srcOrd="2" destOrd="0" parTransId="{F03D90A1-F92C-AA45-A1BE-518551105739}" sibTransId="{D4110754-D3C5-C744-B226-65E191ABAF64}"/>
    <dgm:cxn modelId="{500B8979-2DE7-4A4F-AF2A-DF76B8FCAF6C}" type="presOf" srcId="{55AA16A7-4487-1642-B852-5B190FBC70AD}" destId="{1C39ACCD-CC2D-854B-8046-15E3B336DE5B}" srcOrd="0" destOrd="0" presId="urn:microsoft.com/office/officeart/2005/8/layout/lProcess2"/>
    <dgm:cxn modelId="{B7F79479-BB0C-2347-88EA-41DC1A235C8B}" srcId="{613BBC1C-8EC0-D947-9237-5FE2683C40C9}" destId="{45D664F2-B5BD-D54D-AEE2-3378FC042AF3}" srcOrd="1" destOrd="0" parTransId="{994DD546-75F0-0445-99DC-0D3EA8204C90}" sibTransId="{39569268-35BF-3146-85FA-1545048ECD8C}"/>
    <dgm:cxn modelId="{3F2D9C59-1A7D-A94A-B68D-16179E2B156A}" type="presOf" srcId="{3FD4D1C7-FE1E-2143-B367-969861395A20}" destId="{5396ED02-5BAF-C34D-BFC3-A95887B19DBE}" srcOrd="0" destOrd="0" presId="urn:microsoft.com/office/officeart/2005/8/layout/lProcess2"/>
    <dgm:cxn modelId="{1CAD357A-E60E-CD48-BCF4-D79FCF3AAEA7}" type="presOf" srcId="{3FD4D1C7-FE1E-2143-B367-969861395A20}" destId="{3F6DC0F3-AE95-624E-9702-C011A5FD5B9F}" srcOrd="1" destOrd="0" presId="urn:microsoft.com/office/officeart/2005/8/layout/lProcess2"/>
    <dgm:cxn modelId="{B83B2E82-BC04-9540-B49C-97F3727343BF}" type="presOf" srcId="{4DD15784-C72C-6340-84C7-096924413070}" destId="{ECB73147-726C-C44B-B6C7-CBB59DB65315}" srcOrd="0" destOrd="0" presId="urn:microsoft.com/office/officeart/2005/8/layout/lProcess2"/>
    <dgm:cxn modelId="{018C9689-F701-D849-8234-E6082E1B7AB3}" srcId="{0833B38D-C4E4-D94B-B93E-9AD7E5839009}" destId="{AE20AE15-2347-FA45-A83B-921CEC32137D}" srcOrd="0" destOrd="0" parTransId="{168A9338-9EBB-C540-9069-BC446E3E2B35}" sibTransId="{6EF285DF-D651-3940-BFEF-36992E204E6B}"/>
    <dgm:cxn modelId="{9383758B-342D-4D48-8598-AE2944C96CA4}" type="presOf" srcId="{13679C3A-4938-AB4E-AA45-3BA57A27DA1C}" destId="{75286609-9B84-1B44-B936-9DB556682429}" srcOrd="0" destOrd="0" presId="urn:microsoft.com/office/officeart/2005/8/layout/lProcess2"/>
    <dgm:cxn modelId="{71C0CB92-E967-794A-B6E8-9DF8632F6D1D}" type="presOf" srcId="{B22698D0-1557-F245-801E-CFDAFFCE6656}" destId="{EB22A3A9-651D-7C4D-B63D-B7512352F90A}" srcOrd="0" destOrd="0" presId="urn:microsoft.com/office/officeart/2005/8/layout/lProcess2"/>
    <dgm:cxn modelId="{A8BA1893-481C-384A-BFA5-3F0ADCBE264B}" srcId="{3FD4D1C7-FE1E-2143-B367-969861395A20}" destId="{57ECEA18-CD8F-0B4B-B2FA-D7FD50E72E52}" srcOrd="0" destOrd="0" parTransId="{0EF5F00E-7D7D-7D47-ADF7-2188D0A92AB9}" sibTransId="{0B47BBB1-C85B-1D4C-8471-E7D63E9F0AAA}"/>
    <dgm:cxn modelId="{BD1DF996-EB8D-6B45-B3F5-1B6F2ECFF3E6}" srcId="{D3018900-7105-4E4A-8981-4FB1621124CA}" destId="{FB4EB789-670E-7748-8495-D11E4A1E4343}" srcOrd="0" destOrd="0" parTransId="{C8AC33FC-1358-A340-81F9-A231C2048F42}" sibTransId="{353C0F86-0B03-B14B-BA20-9AF75FA00C8E}"/>
    <dgm:cxn modelId="{F83B1197-C136-7F43-8884-C8773772BD76}" type="presOf" srcId="{D3018900-7105-4E4A-8981-4FB1621124CA}" destId="{5E12CA3C-1E9C-8949-AD47-66632E9D9287}" srcOrd="0" destOrd="0" presId="urn:microsoft.com/office/officeart/2005/8/layout/lProcess2"/>
    <dgm:cxn modelId="{1825479D-8F0B-4D44-A34A-8DE087520C7E}" srcId="{4DD15784-C72C-6340-84C7-096924413070}" destId="{D3018900-7105-4E4A-8981-4FB1621124CA}" srcOrd="1" destOrd="0" parTransId="{D96F1952-844B-5A4A-9491-3FDB4EE97071}" sibTransId="{3C9AC732-3D15-1E4D-AFBA-452963ED38B9}"/>
    <dgm:cxn modelId="{C97288A0-DBA6-EE4C-A793-C248D0E7C1EF}" type="presOf" srcId="{AF6564C5-625A-4747-99DC-07CD4B707E6D}" destId="{02A3F91C-7CB2-BE4C-92EE-FD5F00405AD7}" srcOrd="0" destOrd="0" presId="urn:microsoft.com/office/officeart/2005/8/layout/lProcess2"/>
    <dgm:cxn modelId="{BFC1A1AE-A196-5B44-B10E-252C3B47B1F9}" type="presOf" srcId="{E571F568-2007-DA4E-82F5-D7858232F954}" destId="{875458B8-9D20-7A4D-9828-D4F0769F81ED}" srcOrd="0" destOrd="0" presId="urn:microsoft.com/office/officeart/2005/8/layout/lProcess2"/>
    <dgm:cxn modelId="{B5ABC0B1-C66D-5E43-BF86-340BD37E1622}" type="presOf" srcId="{57ECEA18-CD8F-0B4B-B2FA-D7FD50E72E52}" destId="{33E35246-59E1-6045-AA3E-98FE93342507}" srcOrd="0" destOrd="0" presId="urn:microsoft.com/office/officeart/2005/8/layout/lProcess2"/>
    <dgm:cxn modelId="{507A82BA-9F97-EC4D-9C7A-6E3804DA09E5}" type="presOf" srcId="{999A2441-6214-4542-AEB4-3390A59A157B}" destId="{1CAC80DC-8C3A-3443-AE42-FBB8C81E183E}" srcOrd="0" destOrd="0" presId="urn:microsoft.com/office/officeart/2005/8/layout/lProcess2"/>
    <dgm:cxn modelId="{6A602CC6-8AA5-1F48-9C1B-E88E884589B5}" type="presOf" srcId="{45D664F2-B5BD-D54D-AEE2-3378FC042AF3}" destId="{B378ED30-760B-A24C-A037-1C1C63F938A5}" srcOrd="0" destOrd="0" presId="urn:microsoft.com/office/officeart/2005/8/layout/lProcess2"/>
    <dgm:cxn modelId="{F47C34C6-9B98-DF41-8DE6-D434C31BE71D}" type="presOf" srcId="{AE20AE15-2347-FA45-A83B-921CEC32137D}" destId="{B398ADF2-B1EF-3149-8616-25A2D9F539D5}" srcOrd="0" destOrd="0" presId="urn:microsoft.com/office/officeart/2005/8/layout/lProcess2"/>
    <dgm:cxn modelId="{BD2D47DD-865B-6E4A-BE4D-91A6CCA81985}" type="presOf" srcId="{0833B38D-C4E4-D94B-B93E-9AD7E5839009}" destId="{53B73BF7-5FD3-8148-B2DA-9A5BF9AC0B6D}" srcOrd="0" destOrd="0" presId="urn:microsoft.com/office/officeart/2005/8/layout/lProcess2"/>
    <dgm:cxn modelId="{BD7FD6E0-9D3E-074E-BC21-4944F2459C07}" srcId="{4DD15784-C72C-6340-84C7-096924413070}" destId="{3FD4D1C7-FE1E-2143-B367-969861395A20}" srcOrd="2" destOrd="0" parTransId="{33025AA9-B509-9847-BA77-D3BAABCBDFFD}" sibTransId="{F5A444F4-13A1-9E49-B450-BF681E39CA2F}"/>
    <dgm:cxn modelId="{3C5166E8-624B-0A46-B849-B0EDB5A4754D}" type="presOf" srcId="{0833B38D-C4E4-D94B-B93E-9AD7E5839009}" destId="{30B3B4F6-0A96-1740-8307-2ACC7FEE8C83}" srcOrd="1" destOrd="0" presId="urn:microsoft.com/office/officeart/2005/8/layout/lProcess2"/>
    <dgm:cxn modelId="{1BEBAAF3-4AC4-F547-9363-9A79E7169A59}" srcId="{D3018900-7105-4E4A-8981-4FB1621124CA}" destId="{E571F568-2007-DA4E-82F5-D7858232F954}" srcOrd="2" destOrd="0" parTransId="{54D3F503-829F-FE46-9033-4BF12B3FCA49}" sibTransId="{C8A0CBE6-6329-DB49-AD62-5E142C16B685}"/>
    <dgm:cxn modelId="{D4BEA1F5-0F91-1442-95D0-F18E7ACAE9B0}" type="presOf" srcId="{D3018900-7105-4E4A-8981-4FB1621124CA}" destId="{9D2BB3A3-5272-D04F-A365-82EAB0C53513}" srcOrd="1" destOrd="0" presId="urn:microsoft.com/office/officeart/2005/8/layout/lProcess2"/>
    <dgm:cxn modelId="{E7A865F6-CCDC-4E4D-B705-984F004E03C9}" srcId="{3FD4D1C7-FE1E-2143-B367-969861395A20}" destId="{AF6564C5-625A-4747-99DC-07CD4B707E6D}" srcOrd="1" destOrd="0" parTransId="{1B00940A-B3F0-8C4A-92A9-2E3F9C243628}" sibTransId="{F4CA3EA0-259A-7543-9F3F-16BB00832097}"/>
    <dgm:cxn modelId="{D3125BA5-B458-B043-A3A5-112670836270}" type="presParOf" srcId="{ECB73147-726C-C44B-B6C7-CBB59DB65315}" destId="{33D9C7F0-BB5D-0441-967A-5533ECBF71A7}" srcOrd="0" destOrd="0" presId="urn:microsoft.com/office/officeart/2005/8/layout/lProcess2"/>
    <dgm:cxn modelId="{77A76108-B067-444C-AD8F-FE193F4A9C1A}" type="presParOf" srcId="{33D9C7F0-BB5D-0441-967A-5533ECBF71A7}" destId="{6BB5312D-AF6F-5546-BD1F-D7EAC2E0FF57}" srcOrd="0" destOrd="0" presId="urn:microsoft.com/office/officeart/2005/8/layout/lProcess2"/>
    <dgm:cxn modelId="{113AA976-AF89-034F-9B1F-7FF1D8747DFD}" type="presParOf" srcId="{33D9C7F0-BB5D-0441-967A-5533ECBF71A7}" destId="{A9BC245C-483C-724A-9D86-4CE4734D71D8}" srcOrd="1" destOrd="0" presId="urn:microsoft.com/office/officeart/2005/8/layout/lProcess2"/>
    <dgm:cxn modelId="{DDD5E6A6-E723-204E-A6AF-4C8A25FF3BC8}" type="presParOf" srcId="{33D9C7F0-BB5D-0441-967A-5533ECBF71A7}" destId="{D0555902-9EAA-6245-9BB0-2F65FBA87AED}" srcOrd="2" destOrd="0" presId="urn:microsoft.com/office/officeart/2005/8/layout/lProcess2"/>
    <dgm:cxn modelId="{70D8D5EF-2F96-6242-9D9D-027624C6B898}" type="presParOf" srcId="{D0555902-9EAA-6245-9BB0-2F65FBA87AED}" destId="{9C1830CE-F5DA-BA4A-9B78-1AE76C7F6422}" srcOrd="0" destOrd="0" presId="urn:microsoft.com/office/officeart/2005/8/layout/lProcess2"/>
    <dgm:cxn modelId="{B0A1A27F-27C6-1746-84F8-E98CB5D51120}" type="presParOf" srcId="{9C1830CE-F5DA-BA4A-9B78-1AE76C7F6422}" destId="{1CAC80DC-8C3A-3443-AE42-FBB8C81E183E}" srcOrd="0" destOrd="0" presId="urn:microsoft.com/office/officeart/2005/8/layout/lProcess2"/>
    <dgm:cxn modelId="{18F9EFCA-C773-DD41-A3C7-225CE74AE125}" type="presParOf" srcId="{9C1830CE-F5DA-BA4A-9B78-1AE76C7F6422}" destId="{5FD1C854-1CDC-FC44-929C-8CB4F21BA0E4}" srcOrd="1" destOrd="0" presId="urn:microsoft.com/office/officeart/2005/8/layout/lProcess2"/>
    <dgm:cxn modelId="{8C538594-F1A0-4D49-879D-FC354E0FC8E2}" type="presParOf" srcId="{9C1830CE-F5DA-BA4A-9B78-1AE76C7F6422}" destId="{B378ED30-760B-A24C-A037-1C1C63F938A5}" srcOrd="2" destOrd="0" presId="urn:microsoft.com/office/officeart/2005/8/layout/lProcess2"/>
    <dgm:cxn modelId="{CB037B20-7B1F-4940-BA58-463ECEB3A46C}" type="presParOf" srcId="{9C1830CE-F5DA-BA4A-9B78-1AE76C7F6422}" destId="{A7A0416E-42A7-1246-90F3-BBCB8C6A6242}" srcOrd="3" destOrd="0" presId="urn:microsoft.com/office/officeart/2005/8/layout/lProcess2"/>
    <dgm:cxn modelId="{4D9F25EB-D662-254D-AEA8-90D616A03525}" type="presParOf" srcId="{9C1830CE-F5DA-BA4A-9B78-1AE76C7F6422}" destId="{7EDECD6E-D91F-E34F-B479-769A98B1568F}" srcOrd="4" destOrd="0" presId="urn:microsoft.com/office/officeart/2005/8/layout/lProcess2"/>
    <dgm:cxn modelId="{8B0D3E8B-7AA0-F345-9AB2-A5040C6EBF33}" type="presParOf" srcId="{ECB73147-726C-C44B-B6C7-CBB59DB65315}" destId="{4E5B9DEA-9726-584C-9DEC-5B846F17239C}" srcOrd="1" destOrd="0" presId="urn:microsoft.com/office/officeart/2005/8/layout/lProcess2"/>
    <dgm:cxn modelId="{74E5FE52-2F71-EB41-9D25-7A056AC6DA74}" type="presParOf" srcId="{ECB73147-726C-C44B-B6C7-CBB59DB65315}" destId="{2217DDBB-40D4-9141-B0DA-6EC475DD6080}" srcOrd="2" destOrd="0" presId="urn:microsoft.com/office/officeart/2005/8/layout/lProcess2"/>
    <dgm:cxn modelId="{1D7EAF8D-B6F2-854B-95A6-203B89CC754F}" type="presParOf" srcId="{2217DDBB-40D4-9141-B0DA-6EC475DD6080}" destId="{5E12CA3C-1E9C-8949-AD47-66632E9D9287}" srcOrd="0" destOrd="0" presId="urn:microsoft.com/office/officeart/2005/8/layout/lProcess2"/>
    <dgm:cxn modelId="{3F050BC6-5990-5845-8FE5-6528B0BFD3C5}" type="presParOf" srcId="{2217DDBB-40D4-9141-B0DA-6EC475DD6080}" destId="{9D2BB3A3-5272-D04F-A365-82EAB0C53513}" srcOrd="1" destOrd="0" presId="urn:microsoft.com/office/officeart/2005/8/layout/lProcess2"/>
    <dgm:cxn modelId="{4592F117-A3CE-4548-A270-A07DE30B4F1D}" type="presParOf" srcId="{2217DDBB-40D4-9141-B0DA-6EC475DD6080}" destId="{804F984E-466A-A044-B343-91617DB06A32}" srcOrd="2" destOrd="0" presId="urn:microsoft.com/office/officeart/2005/8/layout/lProcess2"/>
    <dgm:cxn modelId="{22CC89BB-7F56-2E4D-864B-14BA2713692A}" type="presParOf" srcId="{804F984E-466A-A044-B343-91617DB06A32}" destId="{D2156C41-5D38-1746-ACD1-F2FED50E9513}" srcOrd="0" destOrd="0" presId="urn:microsoft.com/office/officeart/2005/8/layout/lProcess2"/>
    <dgm:cxn modelId="{41179E66-BC5C-404E-9F6E-E2740F87CDA1}" type="presParOf" srcId="{D2156C41-5D38-1746-ACD1-F2FED50E9513}" destId="{2F8E4362-D83C-194E-9A3F-07051B4FBFF5}" srcOrd="0" destOrd="0" presId="urn:microsoft.com/office/officeart/2005/8/layout/lProcess2"/>
    <dgm:cxn modelId="{9AA5C50F-DB38-6A43-B504-C4A1007436E3}" type="presParOf" srcId="{D2156C41-5D38-1746-ACD1-F2FED50E9513}" destId="{77025E15-4B89-7746-BD73-DBEB41FBBA0B}" srcOrd="1" destOrd="0" presId="urn:microsoft.com/office/officeart/2005/8/layout/lProcess2"/>
    <dgm:cxn modelId="{5EFAFA01-C3DC-5445-8226-4D9D0D9EF32F}" type="presParOf" srcId="{D2156C41-5D38-1746-ACD1-F2FED50E9513}" destId="{1C39ACCD-CC2D-854B-8046-15E3B336DE5B}" srcOrd="2" destOrd="0" presId="urn:microsoft.com/office/officeart/2005/8/layout/lProcess2"/>
    <dgm:cxn modelId="{5D5387B2-F7DC-D741-BB46-05E9CB20FBB5}" type="presParOf" srcId="{D2156C41-5D38-1746-ACD1-F2FED50E9513}" destId="{058673EB-C9D1-EC46-ABA3-E83D98F491F0}" srcOrd="3" destOrd="0" presId="urn:microsoft.com/office/officeart/2005/8/layout/lProcess2"/>
    <dgm:cxn modelId="{0CB546FC-B59D-6641-90EE-F26EF1ACD8CA}" type="presParOf" srcId="{D2156C41-5D38-1746-ACD1-F2FED50E9513}" destId="{875458B8-9D20-7A4D-9828-D4F0769F81ED}" srcOrd="4" destOrd="0" presId="urn:microsoft.com/office/officeart/2005/8/layout/lProcess2"/>
    <dgm:cxn modelId="{56CC2DB7-4587-F442-A686-45742B4BF66D}" type="presParOf" srcId="{ECB73147-726C-C44B-B6C7-CBB59DB65315}" destId="{3B1AF537-9D1D-F74E-905E-E751BF1ECEC6}" srcOrd="3" destOrd="0" presId="urn:microsoft.com/office/officeart/2005/8/layout/lProcess2"/>
    <dgm:cxn modelId="{9810EB55-2A18-9749-844B-CE55C1F95E5F}" type="presParOf" srcId="{ECB73147-726C-C44B-B6C7-CBB59DB65315}" destId="{1B99F058-7335-E740-9D23-952DE2943681}" srcOrd="4" destOrd="0" presId="urn:microsoft.com/office/officeart/2005/8/layout/lProcess2"/>
    <dgm:cxn modelId="{8E9CD4A7-0624-C741-9C22-75C11A43E8B3}" type="presParOf" srcId="{1B99F058-7335-E740-9D23-952DE2943681}" destId="{5396ED02-5BAF-C34D-BFC3-A95887B19DBE}" srcOrd="0" destOrd="0" presId="urn:microsoft.com/office/officeart/2005/8/layout/lProcess2"/>
    <dgm:cxn modelId="{135D288C-66B4-C349-A31D-8D24F8125C54}" type="presParOf" srcId="{1B99F058-7335-E740-9D23-952DE2943681}" destId="{3F6DC0F3-AE95-624E-9702-C011A5FD5B9F}" srcOrd="1" destOrd="0" presId="urn:microsoft.com/office/officeart/2005/8/layout/lProcess2"/>
    <dgm:cxn modelId="{C6EB7AD7-0F56-BC4B-A54C-E0EBF04914C9}" type="presParOf" srcId="{1B99F058-7335-E740-9D23-952DE2943681}" destId="{DC85F00E-6CEE-D74C-9301-9125CB7D391D}" srcOrd="2" destOrd="0" presId="urn:microsoft.com/office/officeart/2005/8/layout/lProcess2"/>
    <dgm:cxn modelId="{2E86C1D1-5D4B-AB44-BB1D-F0BB5AFC93AE}" type="presParOf" srcId="{DC85F00E-6CEE-D74C-9301-9125CB7D391D}" destId="{A203F481-C51D-6244-89E8-9FBA0C4B535A}" srcOrd="0" destOrd="0" presId="urn:microsoft.com/office/officeart/2005/8/layout/lProcess2"/>
    <dgm:cxn modelId="{36E0C031-9F29-F448-9C83-D0AF18747A77}" type="presParOf" srcId="{A203F481-C51D-6244-89E8-9FBA0C4B535A}" destId="{33E35246-59E1-6045-AA3E-98FE93342507}" srcOrd="0" destOrd="0" presId="urn:microsoft.com/office/officeart/2005/8/layout/lProcess2"/>
    <dgm:cxn modelId="{FE6CD019-D159-7346-A732-3697E6D9E9DA}" type="presParOf" srcId="{A203F481-C51D-6244-89E8-9FBA0C4B535A}" destId="{1BF6D107-F5EF-6049-8860-60AE06146A66}" srcOrd="1" destOrd="0" presId="urn:microsoft.com/office/officeart/2005/8/layout/lProcess2"/>
    <dgm:cxn modelId="{9AF386AF-3EEB-614C-A32B-96935E125017}" type="presParOf" srcId="{A203F481-C51D-6244-89E8-9FBA0C4B535A}" destId="{02A3F91C-7CB2-BE4C-92EE-FD5F00405AD7}" srcOrd="2" destOrd="0" presId="urn:microsoft.com/office/officeart/2005/8/layout/lProcess2"/>
    <dgm:cxn modelId="{11975F2F-F412-C44D-B29D-9F8C90661B55}" type="presParOf" srcId="{A203F481-C51D-6244-89E8-9FBA0C4B535A}" destId="{1A83FE4E-8063-4242-A4BC-CA1F548710C2}" srcOrd="3" destOrd="0" presId="urn:microsoft.com/office/officeart/2005/8/layout/lProcess2"/>
    <dgm:cxn modelId="{66E964D2-98A2-2A4A-BDD7-174D9EDCBD8E}" type="presParOf" srcId="{A203F481-C51D-6244-89E8-9FBA0C4B535A}" destId="{75286609-9B84-1B44-B936-9DB556682429}" srcOrd="4" destOrd="0" presId="urn:microsoft.com/office/officeart/2005/8/layout/lProcess2"/>
    <dgm:cxn modelId="{65F1E76D-C6A6-324E-9B54-7C91DC8B1540}" type="presParOf" srcId="{ECB73147-726C-C44B-B6C7-CBB59DB65315}" destId="{52CE8624-8BD2-5240-BB60-37E2592883C5}" srcOrd="5" destOrd="0" presId="urn:microsoft.com/office/officeart/2005/8/layout/lProcess2"/>
    <dgm:cxn modelId="{C79E95FD-E4A5-8541-B41E-56BDADEC593C}" type="presParOf" srcId="{ECB73147-726C-C44B-B6C7-CBB59DB65315}" destId="{F17A329D-92D4-4545-9FDD-3C9239BB27BB}" srcOrd="6" destOrd="0" presId="urn:microsoft.com/office/officeart/2005/8/layout/lProcess2"/>
    <dgm:cxn modelId="{C22B827B-8C40-6F42-9084-641AC765E6F2}" type="presParOf" srcId="{F17A329D-92D4-4545-9FDD-3C9239BB27BB}" destId="{53B73BF7-5FD3-8148-B2DA-9A5BF9AC0B6D}" srcOrd="0" destOrd="0" presId="urn:microsoft.com/office/officeart/2005/8/layout/lProcess2"/>
    <dgm:cxn modelId="{BBD57635-2F2D-8C4F-A303-2E1E02220647}" type="presParOf" srcId="{F17A329D-92D4-4545-9FDD-3C9239BB27BB}" destId="{30B3B4F6-0A96-1740-8307-2ACC7FEE8C83}" srcOrd="1" destOrd="0" presId="urn:microsoft.com/office/officeart/2005/8/layout/lProcess2"/>
    <dgm:cxn modelId="{4303EDB6-8A8E-754E-A4A0-DDCE16EBAE39}" type="presParOf" srcId="{F17A329D-92D4-4545-9FDD-3C9239BB27BB}" destId="{3865A969-F9AB-0246-BF4D-695F65C1E50A}" srcOrd="2" destOrd="0" presId="urn:microsoft.com/office/officeart/2005/8/layout/lProcess2"/>
    <dgm:cxn modelId="{00C9C5E8-BBE4-844C-937B-7037B6755F1F}" type="presParOf" srcId="{3865A969-F9AB-0246-BF4D-695F65C1E50A}" destId="{D159FB6E-77A9-8A49-A129-6DE90F56C23D}" srcOrd="0" destOrd="0" presId="urn:microsoft.com/office/officeart/2005/8/layout/lProcess2"/>
    <dgm:cxn modelId="{FFE486B3-3060-714F-A7B4-6EF7BC653540}" type="presParOf" srcId="{D159FB6E-77A9-8A49-A129-6DE90F56C23D}" destId="{B398ADF2-B1EF-3149-8616-25A2D9F539D5}" srcOrd="0" destOrd="0" presId="urn:microsoft.com/office/officeart/2005/8/layout/lProcess2"/>
    <dgm:cxn modelId="{B87D4CB5-7945-614D-826E-C793CAF27558}" type="presParOf" srcId="{D159FB6E-77A9-8A49-A129-6DE90F56C23D}" destId="{1C259ABC-117D-904C-9FAA-752E4A3D535D}" srcOrd="1" destOrd="0" presId="urn:microsoft.com/office/officeart/2005/8/layout/lProcess2"/>
    <dgm:cxn modelId="{520A0EF4-F09F-D847-8C30-E083AC0CC027}" type="presParOf" srcId="{D159FB6E-77A9-8A49-A129-6DE90F56C23D}" destId="{EB22A3A9-651D-7C4D-B63D-B7512352F90A}" srcOrd="2" destOrd="0" presId="urn:microsoft.com/office/officeart/2005/8/layout/l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ADF905-7285-BA43-A5AA-3535BBDC6095}" type="doc">
      <dgm:prSet loTypeId="urn:microsoft.com/office/officeart/2005/8/layout/process1" loCatId="" qsTypeId="urn:microsoft.com/office/officeart/2005/8/quickstyle/simple3" qsCatId="simple" csTypeId="urn:microsoft.com/office/officeart/2005/8/colors/accent2_2" csCatId="accent2" phldr="1"/>
      <dgm:spPr/>
      <dgm:t>
        <a:bodyPr/>
        <a:lstStyle/>
        <a:p>
          <a:endParaRPr lang="en-GB"/>
        </a:p>
      </dgm:t>
    </dgm:pt>
    <dgm:pt modelId="{17F3184F-5C36-1247-9C8F-506D111EEBC4}">
      <dgm:prSet phldrT="[Text]" custT="1"/>
      <dgm:spPr/>
      <dgm:t>
        <a:bodyPr/>
        <a:lstStyle/>
        <a:p>
          <a:r>
            <a:rPr lang="en-GB" sz="1050" b="1"/>
            <a:t>Select construction or maintenance contractor</a:t>
          </a:r>
        </a:p>
      </dgm:t>
    </dgm:pt>
    <dgm:pt modelId="{8A6AE565-8912-3441-BE76-DFBFB19212D2}" type="parTrans" cxnId="{78B770C8-F6FE-9B4E-B211-1ABA28DF62AF}">
      <dgm:prSet/>
      <dgm:spPr/>
      <dgm:t>
        <a:bodyPr/>
        <a:lstStyle/>
        <a:p>
          <a:endParaRPr lang="en-GB" sz="1400" b="1"/>
        </a:p>
      </dgm:t>
    </dgm:pt>
    <dgm:pt modelId="{2BA2F030-6ABA-BE41-A832-C8374C6A2EBD}" type="sibTrans" cxnId="{78B770C8-F6FE-9B4E-B211-1ABA28DF62AF}">
      <dgm:prSet custT="1"/>
      <dgm:spPr/>
      <dgm:t>
        <a:bodyPr/>
        <a:lstStyle/>
        <a:p>
          <a:endParaRPr lang="en-GB" sz="1400" b="1"/>
        </a:p>
      </dgm:t>
    </dgm:pt>
    <dgm:pt modelId="{2E16DCE5-D150-0B41-9AF4-1270D93986A8}">
      <dgm:prSet phldrT="[Text]" custT="1"/>
      <dgm:spPr/>
      <dgm:t>
        <a:bodyPr/>
        <a:lstStyle/>
        <a:p>
          <a:r>
            <a:rPr lang="en-GB" sz="1050" b="1"/>
            <a:t>Define minimum standards</a:t>
          </a:r>
        </a:p>
      </dgm:t>
    </dgm:pt>
    <dgm:pt modelId="{0FFC77DD-BBEC-CC4A-8960-F925D616B28C}" type="parTrans" cxnId="{1FA391AA-04AF-2B46-86AF-371BA6B4E7DA}">
      <dgm:prSet/>
      <dgm:spPr/>
      <dgm:t>
        <a:bodyPr/>
        <a:lstStyle/>
        <a:p>
          <a:endParaRPr lang="en-GB" sz="1400" b="1"/>
        </a:p>
      </dgm:t>
    </dgm:pt>
    <dgm:pt modelId="{1C6C66B2-F0C7-324E-BD62-BCE1C7325B9F}" type="sibTrans" cxnId="{1FA391AA-04AF-2B46-86AF-371BA6B4E7DA}">
      <dgm:prSet custT="1"/>
      <dgm:spPr/>
      <dgm:t>
        <a:bodyPr/>
        <a:lstStyle/>
        <a:p>
          <a:endParaRPr lang="en-GB" sz="1400" b="1"/>
        </a:p>
      </dgm:t>
    </dgm:pt>
    <dgm:pt modelId="{8A63CBD9-05B3-484C-B03A-43FC119560F6}">
      <dgm:prSet phldrT="[Text]" custT="1"/>
      <dgm:spPr/>
      <dgm:t>
        <a:bodyPr/>
        <a:lstStyle/>
        <a:p>
          <a:r>
            <a:rPr lang="en-GB" sz="1050" b="1"/>
            <a:t>Ongoing control through monitoring</a:t>
          </a:r>
        </a:p>
      </dgm:t>
    </dgm:pt>
    <dgm:pt modelId="{E6B0CAE5-D8E9-794A-9282-BBD2601788FA}" type="parTrans" cxnId="{B656C1CB-E0AA-274F-BCAF-68DB13922E0A}">
      <dgm:prSet/>
      <dgm:spPr/>
      <dgm:t>
        <a:bodyPr/>
        <a:lstStyle/>
        <a:p>
          <a:endParaRPr lang="en-GB" sz="1200"/>
        </a:p>
      </dgm:t>
    </dgm:pt>
    <dgm:pt modelId="{8CA415AA-2806-7F47-84D8-01B3DD0A7F3A}" type="sibTrans" cxnId="{B656C1CB-E0AA-274F-BCAF-68DB13922E0A}">
      <dgm:prSet custT="1"/>
      <dgm:spPr/>
      <dgm:t>
        <a:bodyPr/>
        <a:lstStyle/>
        <a:p>
          <a:endParaRPr lang="en-GB" sz="600"/>
        </a:p>
      </dgm:t>
    </dgm:pt>
    <dgm:pt modelId="{87240E0E-07B2-4B49-BA7C-4F3EED1801B0}">
      <dgm:prSet phldrT="[Text]" custT="1"/>
      <dgm:spPr/>
      <dgm:t>
        <a:bodyPr/>
        <a:lstStyle/>
        <a:p>
          <a:r>
            <a:rPr lang="en-GB" sz="1050" b="1"/>
            <a:t>Participate in audit and standardisation</a:t>
          </a:r>
        </a:p>
      </dgm:t>
    </dgm:pt>
    <dgm:pt modelId="{906002A9-BA92-A646-82B9-AB983ED27568}" type="parTrans" cxnId="{68992FBF-6715-8245-B911-FEF8A9D3AF71}">
      <dgm:prSet/>
      <dgm:spPr/>
      <dgm:t>
        <a:bodyPr/>
        <a:lstStyle/>
        <a:p>
          <a:endParaRPr lang="en-GB" sz="1200"/>
        </a:p>
      </dgm:t>
    </dgm:pt>
    <dgm:pt modelId="{93CEA4CF-EADE-EA48-9C7D-399F1A9E6F44}" type="sibTrans" cxnId="{68992FBF-6715-8245-B911-FEF8A9D3AF71}">
      <dgm:prSet/>
      <dgm:spPr/>
      <dgm:t>
        <a:bodyPr/>
        <a:lstStyle/>
        <a:p>
          <a:endParaRPr lang="en-GB" sz="1200"/>
        </a:p>
      </dgm:t>
    </dgm:pt>
    <dgm:pt modelId="{446F3ECA-64BC-EA4B-818F-5D9F74A022B7}" type="pres">
      <dgm:prSet presAssocID="{CAADF905-7285-BA43-A5AA-3535BBDC6095}" presName="Name0" presStyleCnt="0">
        <dgm:presLayoutVars>
          <dgm:dir/>
          <dgm:resizeHandles val="exact"/>
        </dgm:presLayoutVars>
      </dgm:prSet>
      <dgm:spPr/>
    </dgm:pt>
    <dgm:pt modelId="{3249A945-ECC6-5C4B-BDEA-67AA0E525916}" type="pres">
      <dgm:prSet presAssocID="{17F3184F-5C36-1247-9C8F-506D111EEBC4}" presName="node" presStyleLbl="node1" presStyleIdx="0" presStyleCnt="4">
        <dgm:presLayoutVars>
          <dgm:bulletEnabled val="1"/>
        </dgm:presLayoutVars>
      </dgm:prSet>
      <dgm:spPr/>
    </dgm:pt>
    <dgm:pt modelId="{ABBB16E8-2E07-9749-BE6E-70E60755A5B0}" type="pres">
      <dgm:prSet presAssocID="{2BA2F030-6ABA-BE41-A832-C8374C6A2EBD}" presName="sibTrans" presStyleLbl="sibTrans2D1" presStyleIdx="0" presStyleCnt="3"/>
      <dgm:spPr/>
    </dgm:pt>
    <dgm:pt modelId="{1DF722C1-B5A6-2A4E-8E5A-5E750933A7D6}" type="pres">
      <dgm:prSet presAssocID="{2BA2F030-6ABA-BE41-A832-C8374C6A2EBD}" presName="connectorText" presStyleLbl="sibTrans2D1" presStyleIdx="0" presStyleCnt="3"/>
      <dgm:spPr/>
    </dgm:pt>
    <dgm:pt modelId="{8203B76D-0121-A74A-84A8-89553BEDC8B9}" type="pres">
      <dgm:prSet presAssocID="{2E16DCE5-D150-0B41-9AF4-1270D93986A8}" presName="node" presStyleLbl="node1" presStyleIdx="1" presStyleCnt="4">
        <dgm:presLayoutVars>
          <dgm:bulletEnabled val="1"/>
        </dgm:presLayoutVars>
      </dgm:prSet>
      <dgm:spPr/>
    </dgm:pt>
    <dgm:pt modelId="{CDEAD7F1-A591-0848-9D01-87E3CB474705}" type="pres">
      <dgm:prSet presAssocID="{1C6C66B2-F0C7-324E-BD62-BCE1C7325B9F}" presName="sibTrans" presStyleLbl="sibTrans2D1" presStyleIdx="1" presStyleCnt="3"/>
      <dgm:spPr/>
    </dgm:pt>
    <dgm:pt modelId="{31A89981-F40C-7B4B-988B-34F7AD8AC9C9}" type="pres">
      <dgm:prSet presAssocID="{1C6C66B2-F0C7-324E-BD62-BCE1C7325B9F}" presName="connectorText" presStyleLbl="sibTrans2D1" presStyleIdx="1" presStyleCnt="3"/>
      <dgm:spPr/>
    </dgm:pt>
    <dgm:pt modelId="{0DFCAC77-C520-2A46-8333-54DFF63DA61C}" type="pres">
      <dgm:prSet presAssocID="{8A63CBD9-05B3-484C-B03A-43FC119560F6}" presName="node" presStyleLbl="node1" presStyleIdx="2" presStyleCnt="4">
        <dgm:presLayoutVars>
          <dgm:bulletEnabled val="1"/>
        </dgm:presLayoutVars>
      </dgm:prSet>
      <dgm:spPr/>
    </dgm:pt>
    <dgm:pt modelId="{CD1EECA1-EB63-FF42-900C-958375204DAB}" type="pres">
      <dgm:prSet presAssocID="{8CA415AA-2806-7F47-84D8-01B3DD0A7F3A}" presName="sibTrans" presStyleLbl="sibTrans2D1" presStyleIdx="2" presStyleCnt="3"/>
      <dgm:spPr/>
    </dgm:pt>
    <dgm:pt modelId="{F735277F-70A6-8445-B68D-6C77DEA99080}" type="pres">
      <dgm:prSet presAssocID="{8CA415AA-2806-7F47-84D8-01B3DD0A7F3A}" presName="connectorText" presStyleLbl="sibTrans2D1" presStyleIdx="2" presStyleCnt="3"/>
      <dgm:spPr/>
    </dgm:pt>
    <dgm:pt modelId="{70AF5BF2-B273-DC4D-ABEE-A194D2C44783}" type="pres">
      <dgm:prSet presAssocID="{87240E0E-07B2-4B49-BA7C-4F3EED1801B0}" presName="node" presStyleLbl="node1" presStyleIdx="3" presStyleCnt="4">
        <dgm:presLayoutVars>
          <dgm:bulletEnabled val="1"/>
        </dgm:presLayoutVars>
      </dgm:prSet>
      <dgm:spPr/>
    </dgm:pt>
  </dgm:ptLst>
  <dgm:cxnLst>
    <dgm:cxn modelId="{8E4F8A08-434E-F24E-B07C-CC3AE239E1FA}" type="presOf" srcId="{2E16DCE5-D150-0B41-9AF4-1270D93986A8}" destId="{8203B76D-0121-A74A-84A8-89553BEDC8B9}" srcOrd="0" destOrd="0" presId="urn:microsoft.com/office/officeart/2005/8/layout/process1"/>
    <dgm:cxn modelId="{2CA58565-30F8-D545-BC67-C90933FAD523}" type="presOf" srcId="{1C6C66B2-F0C7-324E-BD62-BCE1C7325B9F}" destId="{CDEAD7F1-A591-0848-9D01-87E3CB474705}" srcOrd="0" destOrd="0" presId="urn:microsoft.com/office/officeart/2005/8/layout/process1"/>
    <dgm:cxn modelId="{788D166C-E880-E642-919D-39553F910EB7}" type="presOf" srcId="{8CA415AA-2806-7F47-84D8-01B3DD0A7F3A}" destId="{CD1EECA1-EB63-FF42-900C-958375204DAB}" srcOrd="0" destOrd="0" presId="urn:microsoft.com/office/officeart/2005/8/layout/process1"/>
    <dgm:cxn modelId="{AE38F06F-4841-8C41-B3D0-4E7FC7A8AB74}" type="presOf" srcId="{8A63CBD9-05B3-484C-B03A-43FC119560F6}" destId="{0DFCAC77-C520-2A46-8333-54DFF63DA61C}" srcOrd="0" destOrd="0" presId="urn:microsoft.com/office/officeart/2005/8/layout/process1"/>
    <dgm:cxn modelId="{2A98C377-45C7-C74D-BCA4-6B4B9F3263AF}" type="presOf" srcId="{2BA2F030-6ABA-BE41-A832-C8374C6A2EBD}" destId="{ABBB16E8-2E07-9749-BE6E-70E60755A5B0}" srcOrd="0" destOrd="0" presId="urn:microsoft.com/office/officeart/2005/8/layout/process1"/>
    <dgm:cxn modelId="{715A5388-6F2A-6142-B942-52EEEA6C9B56}" type="presOf" srcId="{CAADF905-7285-BA43-A5AA-3535BBDC6095}" destId="{446F3ECA-64BC-EA4B-818F-5D9F74A022B7}" srcOrd="0" destOrd="0" presId="urn:microsoft.com/office/officeart/2005/8/layout/process1"/>
    <dgm:cxn modelId="{A3981692-C674-4340-8CD8-D01CA9AA2223}" type="presOf" srcId="{87240E0E-07B2-4B49-BA7C-4F3EED1801B0}" destId="{70AF5BF2-B273-DC4D-ABEE-A194D2C44783}" srcOrd="0" destOrd="0" presId="urn:microsoft.com/office/officeart/2005/8/layout/process1"/>
    <dgm:cxn modelId="{FD7B6B95-B883-F049-BEB9-90199EDCB613}" type="presOf" srcId="{2BA2F030-6ABA-BE41-A832-C8374C6A2EBD}" destId="{1DF722C1-B5A6-2A4E-8E5A-5E750933A7D6}" srcOrd="1" destOrd="0" presId="urn:microsoft.com/office/officeart/2005/8/layout/process1"/>
    <dgm:cxn modelId="{EC98D2A9-7396-2945-A0B0-1A54FD1F2489}" type="presOf" srcId="{17F3184F-5C36-1247-9C8F-506D111EEBC4}" destId="{3249A945-ECC6-5C4B-BDEA-67AA0E525916}" srcOrd="0" destOrd="0" presId="urn:microsoft.com/office/officeart/2005/8/layout/process1"/>
    <dgm:cxn modelId="{1FA391AA-04AF-2B46-86AF-371BA6B4E7DA}" srcId="{CAADF905-7285-BA43-A5AA-3535BBDC6095}" destId="{2E16DCE5-D150-0B41-9AF4-1270D93986A8}" srcOrd="1" destOrd="0" parTransId="{0FFC77DD-BBEC-CC4A-8960-F925D616B28C}" sibTransId="{1C6C66B2-F0C7-324E-BD62-BCE1C7325B9F}"/>
    <dgm:cxn modelId="{68992FBF-6715-8245-B911-FEF8A9D3AF71}" srcId="{CAADF905-7285-BA43-A5AA-3535BBDC6095}" destId="{87240E0E-07B2-4B49-BA7C-4F3EED1801B0}" srcOrd="3" destOrd="0" parTransId="{906002A9-BA92-A646-82B9-AB983ED27568}" sibTransId="{93CEA4CF-EADE-EA48-9C7D-399F1A9E6F44}"/>
    <dgm:cxn modelId="{78B770C8-F6FE-9B4E-B211-1ABA28DF62AF}" srcId="{CAADF905-7285-BA43-A5AA-3535BBDC6095}" destId="{17F3184F-5C36-1247-9C8F-506D111EEBC4}" srcOrd="0" destOrd="0" parTransId="{8A6AE565-8912-3441-BE76-DFBFB19212D2}" sibTransId="{2BA2F030-6ABA-BE41-A832-C8374C6A2EBD}"/>
    <dgm:cxn modelId="{B656C1CB-E0AA-274F-BCAF-68DB13922E0A}" srcId="{CAADF905-7285-BA43-A5AA-3535BBDC6095}" destId="{8A63CBD9-05B3-484C-B03A-43FC119560F6}" srcOrd="2" destOrd="0" parTransId="{E6B0CAE5-D8E9-794A-9282-BBD2601788FA}" sibTransId="{8CA415AA-2806-7F47-84D8-01B3DD0A7F3A}"/>
    <dgm:cxn modelId="{8E8549E2-B5BF-7440-9955-899621349BA7}" type="presOf" srcId="{1C6C66B2-F0C7-324E-BD62-BCE1C7325B9F}" destId="{31A89981-F40C-7B4B-988B-34F7AD8AC9C9}" srcOrd="1" destOrd="0" presId="urn:microsoft.com/office/officeart/2005/8/layout/process1"/>
    <dgm:cxn modelId="{CD3F41F7-B99D-7744-AD3D-E4EE485CF869}" type="presOf" srcId="{8CA415AA-2806-7F47-84D8-01B3DD0A7F3A}" destId="{F735277F-70A6-8445-B68D-6C77DEA99080}" srcOrd="1" destOrd="0" presId="urn:microsoft.com/office/officeart/2005/8/layout/process1"/>
    <dgm:cxn modelId="{20DBA29B-2320-F643-A662-E39514995D37}" type="presParOf" srcId="{446F3ECA-64BC-EA4B-818F-5D9F74A022B7}" destId="{3249A945-ECC6-5C4B-BDEA-67AA0E525916}" srcOrd="0" destOrd="0" presId="urn:microsoft.com/office/officeart/2005/8/layout/process1"/>
    <dgm:cxn modelId="{2619997C-960A-BA4C-9013-05810F510771}" type="presParOf" srcId="{446F3ECA-64BC-EA4B-818F-5D9F74A022B7}" destId="{ABBB16E8-2E07-9749-BE6E-70E60755A5B0}" srcOrd="1" destOrd="0" presId="urn:microsoft.com/office/officeart/2005/8/layout/process1"/>
    <dgm:cxn modelId="{AAFA6796-5611-3648-956A-5554C156B0C4}" type="presParOf" srcId="{ABBB16E8-2E07-9749-BE6E-70E60755A5B0}" destId="{1DF722C1-B5A6-2A4E-8E5A-5E750933A7D6}" srcOrd="0" destOrd="0" presId="urn:microsoft.com/office/officeart/2005/8/layout/process1"/>
    <dgm:cxn modelId="{7137434E-1382-C64F-ADBE-CB3019F9D929}" type="presParOf" srcId="{446F3ECA-64BC-EA4B-818F-5D9F74A022B7}" destId="{8203B76D-0121-A74A-84A8-89553BEDC8B9}" srcOrd="2" destOrd="0" presId="urn:microsoft.com/office/officeart/2005/8/layout/process1"/>
    <dgm:cxn modelId="{D5D0A0E1-B242-334B-ACB7-41B5B8E45E84}" type="presParOf" srcId="{446F3ECA-64BC-EA4B-818F-5D9F74A022B7}" destId="{CDEAD7F1-A591-0848-9D01-87E3CB474705}" srcOrd="3" destOrd="0" presId="urn:microsoft.com/office/officeart/2005/8/layout/process1"/>
    <dgm:cxn modelId="{AA4EC9D1-D235-AE48-88DE-56A97F4B1858}" type="presParOf" srcId="{CDEAD7F1-A591-0848-9D01-87E3CB474705}" destId="{31A89981-F40C-7B4B-988B-34F7AD8AC9C9}" srcOrd="0" destOrd="0" presId="urn:microsoft.com/office/officeart/2005/8/layout/process1"/>
    <dgm:cxn modelId="{B642F743-D2E0-A84B-9BEE-BD3B9455D19F}" type="presParOf" srcId="{446F3ECA-64BC-EA4B-818F-5D9F74A022B7}" destId="{0DFCAC77-C520-2A46-8333-54DFF63DA61C}" srcOrd="4" destOrd="0" presId="urn:microsoft.com/office/officeart/2005/8/layout/process1"/>
    <dgm:cxn modelId="{4ABED096-4B3C-BD40-80A9-DD624D762B9F}" type="presParOf" srcId="{446F3ECA-64BC-EA4B-818F-5D9F74A022B7}" destId="{CD1EECA1-EB63-FF42-900C-958375204DAB}" srcOrd="5" destOrd="0" presId="urn:microsoft.com/office/officeart/2005/8/layout/process1"/>
    <dgm:cxn modelId="{450E7F56-80D6-1749-87C6-729B75FF3940}" type="presParOf" srcId="{CD1EECA1-EB63-FF42-900C-958375204DAB}" destId="{F735277F-70A6-8445-B68D-6C77DEA99080}" srcOrd="0" destOrd="0" presId="urn:microsoft.com/office/officeart/2005/8/layout/process1"/>
    <dgm:cxn modelId="{8DEF4CAA-B6BC-9D4B-87A6-FAF8224A0CB4}" type="presParOf" srcId="{446F3ECA-64BC-EA4B-818F-5D9F74A022B7}" destId="{70AF5BF2-B273-DC4D-ABEE-A194D2C44783}" srcOrd="6"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ADF905-7285-BA43-A5AA-3535BBDC6095}" type="doc">
      <dgm:prSet loTypeId="urn:microsoft.com/office/officeart/2005/8/layout/process1" loCatId="" qsTypeId="urn:microsoft.com/office/officeart/2005/8/quickstyle/simple3" qsCatId="simple" csTypeId="urn:microsoft.com/office/officeart/2005/8/colors/accent2_2" csCatId="accent2" phldr="1"/>
      <dgm:spPr/>
      <dgm:t>
        <a:bodyPr/>
        <a:lstStyle/>
        <a:p>
          <a:endParaRPr lang="en-GB"/>
        </a:p>
      </dgm:t>
    </dgm:pt>
    <dgm:pt modelId="{17F3184F-5C36-1247-9C8F-506D111EEBC4}">
      <dgm:prSet phldrT="[Text]" custT="1"/>
      <dgm:spPr/>
      <dgm:t>
        <a:bodyPr/>
        <a:lstStyle/>
        <a:p>
          <a:r>
            <a:rPr lang="en-GB" sz="1050" b="1"/>
            <a:t>Select helicopter operator</a:t>
          </a:r>
        </a:p>
      </dgm:t>
    </dgm:pt>
    <dgm:pt modelId="{8A6AE565-8912-3441-BE76-DFBFB19212D2}" type="parTrans" cxnId="{78B770C8-F6FE-9B4E-B211-1ABA28DF62AF}">
      <dgm:prSet/>
      <dgm:spPr/>
      <dgm:t>
        <a:bodyPr/>
        <a:lstStyle/>
        <a:p>
          <a:endParaRPr lang="en-GB" sz="1400" b="1"/>
        </a:p>
      </dgm:t>
    </dgm:pt>
    <dgm:pt modelId="{2BA2F030-6ABA-BE41-A832-C8374C6A2EBD}" type="sibTrans" cxnId="{78B770C8-F6FE-9B4E-B211-1ABA28DF62AF}">
      <dgm:prSet custT="1"/>
      <dgm:spPr/>
      <dgm:t>
        <a:bodyPr/>
        <a:lstStyle/>
        <a:p>
          <a:endParaRPr lang="en-GB" sz="1400" b="1"/>
        </a:p>
      </dgm:t>
    </dgm:pt>
    <dgm:pt modelId="{2E16DCE5-D150-0B41-9AF4-1270D93986A8}">
      <dgm:prSet phldrT="[Text]" custT="1"/>
      <dgm:spPr/>
      <dgm:t>
        <a:bodyPr/>
        <a:lstStyle/>
        <a:p>
          <a:r>
            <a:rPr lang="en-GB" sz="1050" b="1"/>
            <a:t>Select, or approve selection of,  aircraft</a:t>
          </a:r>
        </a:p>
      </dgm:t>
    </dgm:pt>
    <dgm:pt modelId="{0FFC77DD-BBEC-CC4A-8960-F925D616B28C}" type="parTrans" cxnId="{1FA391AA-04AF-2B46-86AF-371BA6B4E7DA}">
      <dgm:prSet/>
      <dgm:spPr/>
      <dgm:t>
        <a:bodyPr/>
        <a:lstStyle/>
        <a:p>
          <a:endParaRPr lang="en-GB" sz="1400" b="1"/>
        </a:p>
      </dgm:t>
    </dgm:pt>
    <dgm:pt modelId="{1C6C66B2-F0C7-324E-BD62-BCE1C7325B9F}" type="sibTrans" cxnId="{1FA391AA-04AF-2B46-86AF-371BA6B4E7DA}">
      <dgm:prSet custT="1"/>
      <dgm:spPr/>
      <dgm:t>
        <a:bodyPr/>
        <a:lstStyle/>
        <a:p>
          <a:endParaRPr lang="en-GB" sz="1400" b="1"/>
        </a:p>
      </dgm:t>
    </dgm:pt>
    <dgm:pt modelId="{6770130F-B468-5E43-B071-FCB612B9D2C8}">
      <dgm:prSet phldrT="[Text]" custT="1"/>
      <dgm:spPr/>
      <dgm:t>
        <a:bodyPr/>
        <a:lstStyle/>
        <a:p>
          <a:r>
            <a:rPr lang="en-GB" sz="1050" b="1"/>
            <a:t>Define personal competence of aircrew</a:t>
          </a:r>
        </a:p>
      </dgm:t>
    </dgm:pt>
    <dgm:pt modelId="{6DCA2977-E896-0543-80F3-A4E8CF1E5A6C}" type="parTrans" cxnId="{9CBEC4FE-FA67-9146-A82C-7E2B23CDDA73}">
      <dgm:prSet/>
      <dgm:spPr/>
      <dgm:t>
        <a:bodyPr/>
        <a:lstStyle/>
        <a:p>
          <a:endParaRPr lang="en-GB" sz="1400" b="1"/>
        </a:p>
      </dgm:t>
    </dgm:pt>
    <dgm:pt modelId="{001390AA-6A98-EA4D-B28A-C506C278E05E}" type="sibTrans" cxnId="{9CBEC4FE-FA67-9146-A82C-7E2B23CDDA73}">
      <dgm:prSet custT="1"/>
      <dgm:spPr/>
      <dgm:t>
        <a:bodyPr/>
        <a:lstStyle/>
        <a:p>
          <a:endParaRPr lang="en-GB" sz="1400" b="1"/>
        </a:p>
      </dgm:t>
    </dgm:pt>
    <dgm:pt modelId="{8A63CBD9-05B3-484C-B03A-43FC119560F6}">
      <dgm:prSet phldrT="[Text]" custT="1"/>
      <dgm:spPr/>
      <dgm:t>
        <a:bodyPr/>
        <a:lstStyle/>
        <a:p>
          <a:r>
            <a:rPr lang="en-GB" sz="1050" b="1"/>
            <a:t>Ongoing control of aviation</a:t>
          </a:r>
        </a:p>
      </dgm:t>
    </dgm:pt>
    <dgm:pt modelId="{E6B0CAE5-D8E9-794A-9282-BBD2601788FA}" type="parTrans" cxnId="{B656C1CB-E0AA-274F-BCAF-68DB13922E0A}">
      <dgm:prSet/>
      <dgm:spPr/>
      <dgm:t>
        <a:bodyPr/>
        <a:lstStyle/>
        <a:p>
          <a:endParaRPr lang="en-GB" sz="1200"/>
        </a:p>
      </dgm:t>
    </dgm:pt>
    <dgm:pt modelId="{8CA415AA-2806-7F47-84D8-01B3DD0A7F3A}" type="sibTrans" cxnId="{B656C1CB-E0AA-274F-BCAF-68DB13922E0A}">
      <dgm:prSet custT="1"/>
      <dgm:spPr/>
      <dgm:t>
        <a:bodyPr/>
        <a:lstStyle/>
        <a:p>
          <a:endParaRPr lang="en-GB" sz="600"/>
        </a:p>
      </dgm:t>
    </dgm:pt>
    <dgm:pt modelId="{87240E0E-07B2-4B49-BA7C-4F3EED1801B0}">
      <dgm:prSet phldrT="[Text]" custT="1"/>
      <dgm:spPr/>
      <dgm:t>
        <a:bodyPr/>
        <a:lstStyle/>
        <a:p>
          <a:r>
            <a:rPr lang="en-GB" sz="1050" b="1"/>
            <a:t>Conduct audit and standardisation</a:t>
          </a:r>
        </a:p>
      </dgm:t>
    </dgm:pt>
    <dgm:pt modelId="{906002A9-BA92-A646-82B9-AB983ED27568}" type="parTrans" cxnId="{68992FBF-6715-8245-B911-FEF8A9D3AF71}">
      <dgm:prSet/>
      <dgm:spPr/>
      <dgm:t>
        <a:bodyPr/>
        <a:lstStyle/>
        <a:p>
          <a:endParaRPr lang="en-GB" sz="1200"/>
        </a:p>
      </dgm:t>
    </dgm:pt>
    <dgm:pt modelId="{93CEA4CF-EADE-EA48-9C7D-399F1A9E6F44}" type="sibTrans" cxnId="{68992FBF-6715-8245-B911-FEF8A9D3AF71}">
      <dgm:prSet/>
      <dgm:spPr/>
      <dgm:t>
        <a:bodyPr/>
        <a:lstStyle/>
        <a:p>
          <a:endParaRPr lang="en-GB" sz="1200"/>
        </a:p>
      </dgm:t>
    </dgm:pt>
    <dgm:pt modelId="{446F3ECA-64BC-EA4B-818F-5D9F74A022B7}" type="pres">
      <dgm:prSet presAssocID="{CAADF905-7285-BA43-A5AA-3535BBDC6095}" presName="Name0" presStyleCnt="0">
        <dgm:presLayoutVars>
          <dgm:dir/>
          <dgm:resizeHandles val="exact"/>
        </dgm:presLayoutVars>
      </dgm:prSet>
      <dgm:spPr/>
    </dgm:pt>
    <dgm:pt modelId="{3249A945-ECC6-5C4B-BDEA-67AA0E525916}" type="pres">
      <dgm:prSet presAssocID="{17F3184F-5C36-1247-9C8F-506D111EEBC4}" presName="node" presStyleLbl="node1" presStyleIdx="0" presStyleCnt="5" custLinFactNeighborY="-2800">
        <dgm:presLayoutVars>
          <dgm:bulletEnabled val="1"/>
        </dgm:presLayoutVars>
      </dgm:prSet>
      <dgm:spPr/>
    </dgm:pt>
    <dgm:pt modelId="{ABBB16E8-2E07-9749-BE6E-70E60755A5B0}" type="pres">
      <dgm:prSet presAssocID="{2BA2F030-6ABA-BE41-A832-C8374C6A2EBD}" presName="sibTrans" presStyleLbl="sibTrans2D1" presStyleIdx="0" presStyleCnt="4"/>
      <dgm:spPr/>
    </dgm:pt>
    <dgm:pt modelId="{1DF722C1-B5A6-2A4E-8E5A-5E750933A7D6}" type="pres">
      <dgm:prSet presAssocID="{2BA2F030-6ABA-BE41-A832-C8374C6A2EBD}" presName="connectorText" presStyleLbl="sibTrans2D1" presStyleIdx="0" presStyleCnt="4"/>
      <dgm:spPr/>
    </dgm:pt>
    <dgm:pt modelId="{8203B76D-0121-A74A-84A8-89553BEDC8B9}" type="pres">
      <dgm:prSet presAssocID="{2E16DCE5-D150-0B41-9AF4-1270D93986A8}" presName="node" presStyleLbl="node1" presStyleIdx="1" presStyleCnt="5">
        <dgm:presLayoutVars>
          <dgm:bulletEnabled val="1"/>
        </dgm:presLayoutVars>
      </dgm:prSet>
      <dgm:spPr/>
    </dgm:pt>
    <dgm:pt modelId="{CDEAD7F1-A591-0848-9D01-87E3CB474705}" type="pres">
      <dgm:prSet presAssocID="{1C6C66B2-F0C7-324E-BD62-BCE1C7325B9F}" presName="sibTrans" presStyleLbl="sibTrans2D1" presStyleIdx="1" presStyleCnt="4"/>
      <dgm:spPr/>
    </dgm:pt>
    <dgm:pt modelId="{31A89981-F40C-7B4B-988B-34F7AD8AC9C9}" type="pres">
      <dgm:prSet presAssocID="{1C6C66B2-F0C7-324E-BD62-BCE1C7325B9F}" presName="connectorText" presStyleLbl="sibTrans2D1" presStyleIdx="1" presStyleCnt="4"/>
      <dgm:spPr/>
    </dgm:pt>
    <dgm:pt modelId="{A5652540-BAC2-894D-9EEC-78457708512D}" type="pres">
      <dgm:prSet presAssocID="{6770130F-B468-5E43-B071-FCB612B9D2C8}" presName="node" presStyleLbl="node1" presStyleIdx="2" presStyleCnt="5">
        <dgm:presLayoutVars>
          <dgm:bulletEnabled val="1"/>
        </dgm:presLayoutVars>
      </dgm:prSet>
      <dgm:spPr/>
    </dgm:pt>
    <dgm:pt modelId="{C0315FEF-6C4E-7A47-83CA-84AFD21BDFA0}" type="pres">
      <dgm:prSet presAssocID="{001390AA-6A98-EA4D-B28A-C506C278E05E}" presName="sibTrans" presStyleLbl="sibTrans2D1" presStyleIdx="2" presStyleCnt="4"/>
      <dgm:spPr/>
    </dgm:pt>
    <dgm:pt modelId="{3B8B79DC-EAB3-B444-9495-99E45FD6D6A5}" type="pres">
      <dgm:prSet presAssocID="{001390AA-6A98-EA4D-B28A-C506C278E05E}" presName="connectorText" presStyleLbl="sibTrans2D1" presStyleIdx="2" presStyleCnt="4"/>
      <dgm:spPr/>
    </dgm:pt>
    <dgm:pt modelId="{0DFCAC77-C520-2A46-8333-54DFF63DA61C}" type="pres">
      <dgm:prSet presAssocID="{8A63CBD9-05B3-484C-B03A-43FC119560F6}" presName="node" presStyleLbl="node1" presStyleIdx="3" presStyleCnt="5">
        <dgm:presLayoutVars>
          <dgm:bulletEnabled val="1"/>
        </dgm:presLayoutVars>
      </dgm:prSet>
      <dgm:spPr/>
    </dgm:pt>
    <dgm:pt modelId="{CD1EECA1-EB63-FF42-900C-958375204DAB}" type="pres">
      <dgm:prSet presAssocID="{8CA415AA-2806-7F47-84D8-01B3DD0A7F3A}" presName="sibTrans" presStyleLbl="sibTrans2D1" presStyleIdx="3" presStyleCnt="4"/>
      <dgm:spPr/>
    </dgm:pt>
    <dgm:pt modelId="{F735277F-70A6-8445-B68D-6C77DEA99080}" type="pres">
      <dgm:prSet presAssocID="{8CA415AA-2806-7F47-84D8-01B3DD0A7F3A}" presName="connectorText" presStyleLbl="sibTrans2D1" presStyleIdx="3" presStyleCnt="4"/>
      <dgm:spPr/>
    </dgm:pt>
    <dgm:pt modelId="{70AF5BF2-B273-DC4D-ABEE-A194D2C44783}" type="pres">
      <dgm:prSet presAssocID="{87240E0E-07B2-4B49-BA7C-4F3EED1801B0}" presName="node" presStyleLbl="node1" presStyleIdx="4" presStyleCnt="5">
        <dgm:presLayoutVars>
          <dgm:bulletEnabled val="1"/>
        </dgm:presLayoutVars>
      </dgm:prSet>
      <dgm:spPr/>
    </dgm:pt>
  </dgm:ptLst>
  <dgm:cxnLst>
    <dgm:cxn modelId="{8E4F8A08-434E-F24E-B07C-CC3AE239E1FA}" type="presOf" srcId="{2E16DCE5-D150-0B41-9AF4-1270D93986A8}" destId="{8203B76D-0121-A74A-84A8-89553BEDC8B9}" srcOrd="0" destOrd="0" presId="urn:microsoft.com/office/officeart/2005/8/layout/process1"/>
    <dgm:cxn modelId="{57E1A91A-2EA5-CB43-9094-430C7299535A}" type="presOf" srcId="{001390AA-6A98-EA4D-B28A-C506C278E05E}" destId="{C0315FEF-6C4E-7A47-83CA-84AFD21BDFA0}" srcOrd="0" destOrd="0" presId="urn:microsoft.com/office/officeart/2005/8/layout/process1"/>
    <dgm:cxn modelId="{2CA58565-30F8-D545-BC67-C90933FAD523}" type="presOf" srcId="{1C6C66B2-F0C7-324E-BD62-BCE1C7325B9F}" destId="{CDEAD7F1-A591-0848-9D01-87E3CB474705}" srcOrd="0" destOrd="0" presId="urn:microsoft.com/office/officeart/2005/8/layout/process1"/>
    <dgm:cxn modelId="{788D166C-E880-E642-919D-39553F910EB7}" type="presOf" srcId="{8CA415AA-2806-7F47-84D8-01B3DD0A7F3A}" destId="{CD1EECA1-EB63-FF42-900C-958375204DAB}" srcOrd="0" destOrd="0" presId="urn:microsoft.com/office/officeart/2005/8/layout/process1"/>
    <dgm:cxn modelId="{AE38F06F-4841-8C41-B3D0-4E7FC7A8AB74}" type="presOf" srcId="{8A63CBD9-05B3-484C-B03A-43FC119560F6}" destId="{0DFCAC77-C520-2A46-8333-54DFF63DA61C}" srcOrd="0" destOrd="0" presId="urn:microsoft.com/office/officeart/2005/8/layout/process1"/>
    <dgm:cxn modelId="{2A98C377-45C7-C74D-BCA4-6B4B9F3263AF}" type="presOf" srcId="{2BA2F030-6ABA-BE41-A832-C8374C6A2EBD}" destId="{ABBB16E8-2E07-9749-BE6E-70E60755A5B0}" srcOrd="0" destOrd="0" presId="urn:microsoft.com/office/officeart/2005/8/layout/process1"/>
    <dgm:cxn modelId="{715A5388-6F2A-6142-B942-52EEEA6C9B56}" type="presOf" srcId="{CAADF905-7285-BA43-A5AA-3535BBDC6095}" destId="{446F3ECA-64BC-EA4B-818F-5D9F74A022B7}" srcOrd="0" destOrd="0" presId="urn:microsoft.com/office/officeart/2005/8/layout/process1"/>
    <dgm:cxn modelId="{BD25178F-B7CD-BE4D-B81C-E79241E6F12A}" type="presOf" srcId="{6770130F-B468-5E43-B071-FCB612B9D2C8}" destId="{A5652540-BAC2-894D-9EEC-78457708512D}" srcOrd="0" destOrd="0" presId="urn:microsoft.com/office/officeart/2005/8/layout/process1"/>
    <dgm:cxn modelId="{A3981692-C674-4340-8CD8-D01CA9AA2223}" type="presOf" srcId="{87240E0E-07B2-4B49-BA7C-4F3EED1801B0}" destId="{70AF5BF2-B273-DC4D-ABEE-A194D2C44783}" srcOrd="0" destOrd="0" presId="urn:microsoft.com/office/officeart/2005/8/layout/process1"/>
    <dgm:cxn modelId="{FD7B6B95-B883-F049-BEB9-90199EDCB613}" type="presOf" srcId="{2BA2F030-6ABA-BE41-A832-C8374C6A2EBD}" destId="{1DF722C1-B5A6-2A4E-8E5A-5E750933A7D6}" srcOrd="1" destOrd="0" presId="urn:microsoft.com/office/officeart/2005/8/layout/process1"/>
    <dgm:cxn modelId="{EC98D2A9-7396-2945-A0B0-1A54FD1F2489}" type="presOf" srcId="{17F3184F-5C36-1247-9C8F-506D111EEBC4}" destId="{3249A945-ECC6-5C4B-BDEA-67AA0E525916}" srcOrd="0" destOrd="0" presId="urn:microsoft.com/office/officeart/2005/8/layout/process1"/>
    <dgm:cxn modelId="{1FA391AA-04AF-2B46-86AF-371BA6B4E7DA}" srcId="{CAADF905-7285-BA43-A5AA-3535BBDC6095}" destId="{2E16DCE5-D150-0B41-9AF4-1270D93986A8}" srcOrd="1" destOrd="0" parTransId="{0FFC77DD-BBEC-CC4A-8960-F925D616B28C}" sibTransId="{1C6C66B2-F0C7-324E-BD62-BCE1C7325B9F}"/>
    <dgm:cxn modelId="{DCB920BC-73C1-9641-807A-66DA419044AB}" type="presOf" srcId="{001390AA-6A98-EA4D-B28A-C506C278E05E}" destId="{3B8B79DC-EAB3-B444-9495-99E45FD6D6A5}" srcOrd="1" destOrd="0" presId="urn:microsoft.com/office/officeart/2005/8/layout/process1"/>
    <dgm:cxn modelId="{68992FBF-6715-8245-B911-FEF8A9D3AF71}" srcId="{CAADF905-7285-BA43-A5AA-3535BBDC6095}" destId="{87240E0E-07B2-4B49-BA7C-4F3EED1801B0}" srcOrd="4" destOrd="0" parTransId="{906002A9-BA92-A646-82B9-AB983ED27568}" sibTransId="{93CEA4CF-EADE-EA48-9C7D-399F1A9E6F44}"/>
    <dgm:cxn modelId="{78B770C8-F6FE-9B4E-B211-1ABA28DF62AF}" srcId="{CAADF905-7285-BA43-A5AA-3535BBDC6095}" destId="{17F3184F-5C36-1247-9C8F-506D111EEBC4}" srcOrd="0" destOrd="0" parTransId="{8A6AE565-8912-3441-BE76-DFBFB19212D2}" sibTransId="{2BA2F030-6ABA-BE41-A832-C8374C6A2EBD}"/>
    <dgm:cxn modelId="{B656C1CB-E0AA-274F-BCAF-68DB13922E0A}" srcId="{CAADF905-7285-BA43-A5AA-3535BBDC6095}" destId="{8A63CBD9-05B3-484C-B03A-43FC119560F6}" srcOrd="3" destOrd="0" parTransId="{E6B0CAE5-D8E9-794A-9282-BBD2601788FA}" sibTransId="{8CA415AA-2806-7F47-84D8-01B3DD0A7F3A}"/>
    <dgm:cxn modelId="{8E8549E2-B5BF-7440-9955-899621349BA7}" type="presOf" srcId="{1C6C66B2-F0C7-324E-BD62-BCE1C7325B9F}" destId="{31A89981-F40C-7B4B-988B-34F7AD8AC9C9}" srcOrd="1" destOrd="0" presId="urn:microsoft.com/office/officeart/2005/8/layout/process1"/>
    <dgm:cxn modelId="{CD3F41F7-B99D-7744-AD3D-E4EE485CF869}" type="presOf" srcId="{8CA415AA-2806-7F47-84D8-01B3DD0A7F3A}" destId="{F735277F-70A6-8445-B68D-6C77DEA99080}" srcOrd="1" destOrd="0" presId="urn:microsoft.com/office/officeart/2005/8/layout/process1"/>
    <dgm:cxn modelId="{9CBEC4FE-FA67-9146-A82C-7E2B23CDDA73}" srcId="{CAADF905-7285-BA43-A5AA-3535BBDC6095}" destId="{6770130F-B468-5E43-B071-FCB612B9D2C8}" srcOrd="2" destOrd="0" parTransId="{6DCA2977-E896-0543-80F3-A4E8CF1E5A6C}" sibTransId="{001390AA-6A98-EA4D-B28A-C506C278E05E}"/>
    <dgm:cxn modelId="{20DBA29B-2320-F643-A662-E39514995D37}" type="presParOf" srcId="{446F3ECA-64BC-EA4B-818F-5D9F74A022B7}" destId="{3249A945-ECC6-5C4B-BDEA-67AA0E525916}" srcOrd="0" destOrd="0" presId="urn:microsoft.com/office/officeart/2005/8/layout/process1"/>
    <dgm:cxn modelId="{2619997C-960A-BA4C-9013-05810F510771}" type="presParOf" srcId="{446F3ECA-64BC-EA4B-818F-5D9F74A022B7}" destId="{ABBB16E8-2E07-9749-BE6E-70E60755A5B0}" srcOrd="1" destOrd="0" presId="urn:microsoft.com/office/officeart/2005/8/layout/process1"/>
    <dgm:cxn modelId="{AAFA6796-5611-3648-956A-5554C156B0C4}" type="presParOf" srcId="{ABBB16E8-2E07-9749-BE6E-70E60755A5B0}" destId="{1DF722C1-B5A6-2A4E-8E5A-5E750933A7D6}" srcOrd="0" destOrd="0" presId="urn:microsoft.com/office/officeart/2005/8/layout/process1"/>
    <dgm:cxn modelId="{7137434E-1382-C64F-ADBE-CB3019F9D929}" type="presParOf" srcId="{446F3ECA-64BC-EA4B-818F-5D9F74A022B7}" destId="{8203B76D-0121-A74A-84A8-89553BEDC8B9}" srcOrd="2" destOrd="0" presId="urn:microsoft.com/office/officeart/2005/8/layout/process1"/>
    <dgm:cxn modelId="{D5D0A0E1-B242-334B-ACB7-41B5B8E45E84}" type="presParOf" srcId="{446F3ECA-64BC-EA4B-818F-5D9F74A022B7}" destId="{CDEAD7F1-A591-0848-9D01-87E3CB474705}" srcOrd="3" destOrd="0" presId="urn:microsoft.com/office/officeart/2005/8/layout/process1"/>
    <dgm:cxn modelId="{AA4EC9D1-D235-AE48-88DE-56A97F4B1858}" type="presParOf" srcId="{CDEAD7F1-A591-0848-9D01-87E3CB474705}" destId="{31A89981-F40C-7B4B-988B-34F7AD8AC9C9}" srcOrd="0" destOrd="0" presId="urn:microsoft.com/office/officeart/2005/8/layout/process1"/>
    <dgm:cxn modelId="{6875CCEC-0552-7240-8DDF-C67E77075260}" type="presParOf" srcId="{446F3ECA-64BC-EA4B-818F-5D9F74A022B7}" destId="{A5652540-BAC2-894D-9EEC-78457708512D}" srcOrd="4" destOrd="0" presId="urn:microsoft.com/office/officeart/2005/8/layout/process1"/>
    <dgm:cxn modelId="{C08B359A-BA72-B24E-8AB7-67EF386BC87B}" type="presParOf" srcId="{446F3ECA-64BC-EA4B-818F-5D9F74A022B7}" destId="{C0315FEF-6C4E-7A47-83CA-84AFD21BDFA0}" srcOrd="5" destOrd="0" presId="urn:microsoft.com/office/officeart/2005/8/layout/process1"/>
    <dgm:cxn modelId="{198CCE57-4C21-D943-BF29-D2F0173F2B79}" type="presParOf" srcId="{C0315FEF-6C4E-7A47-83CA-84AFD21BDFA0}" destId="{3B8B79DC-EAB3-B444-9495-99E45FD6D6A5}" srcOrd="0" destOrd="0" presId="urn:microsoft.com/office/officeart/2005/8/layout/process1"/>
    <dgm:cxn modelId="{B642F743-D2E0-A84B-9BEE-BD3B9455D19F}" type="presParOf" srcId="{446F3ECA-64BC-EA4B-818F-5D9F74A022B7}" destId="{0DFCAC77-C520-2A46-8333-54DFF63DA61C}" srcOrd="6" destOrd="0" presId="urn:microsoft.com/office/officeart/2005/8/layout/process1"/>
    <dgm:cxn modelId="{4ABED096-4B3C-BD40-80A9-DD624D762B9F}" type="presParOf" srcId="{446F3ECA-64BC-EA4B-818F-5D9F74A022B7}" destId="{CD1EECA1-EB63-FF42-900C-958375204DAB}" srcOrd="7" destOrd="0" presId="urn:microsoft.com/office/officeart/2005/8/layout/process1"/>
    <dgm:cxn modelId="{450E7F56-80D6-1749-87C6-729B75FF3940}" type="presParOf" srcId="{CD1EECA1-EB63-FF42-900C-958375204DAB}" destId="{F735277F-70A6-8445-B68D-6C77DEA99080}" srcOrd="0" destOrd="0" presId="urn:microsoft.com/office/officeart/2005/8/layout/process1"/>
    <dgm:cxn modelId="{8DEF4CAA-B6BC-9D4B-87A6-FAF8224A0CB4}" type="presParOf" srcId="{446F3ECA-64BC-EA4B-818F-5D9F74A022B7}" destId="{70AF5BF2-B273-DC4D-ABEE-A194D2C44783}" srcOrd="8" destOrd="0" presId="urn:microsoft.com/office/officeart/2005/8/layout/process1"/>
  </dgm:cxnLst>
  <dgm:bg/>
  <dgm:whole>
    <a:ln>
      <a:noFill/>
    </a:ln>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B5312D-AF6F-5546-BD1F-D7EAC2E0FF57}">
      <dsp:nvSpPr>
        <dsp:cNvPr id="0" name=""/>
        <dsp:cNvSpPr/>
      </dsp:nvSpPr>
      <dsp:spPr>
        <a:xfrm>
          <a:off x="1322" y="0"/>
          <a:ext cx="1297930" cy="32004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a:t>Control</a:t>
          </a:r>
        </a:p>
      </dsp:txBody>
      <dsp:txXfrm>
        <a:off x="1322" y="0"/>
        <a:ext cx="1297930" cy="960120"/>
      </dsp:txXfrm>
    </dsp:sp>
    <dsp:sp modelId="{1CAC80DC-8C3A-3443-AE42-FBB8C81E183E}">
      <dsp:nvSpPr>
        <dsp:cNvPr id="0" name=""/>
        <dsp:cNvSpPr/>
      </dsp:nvSpPr>
      <dsp:spPr>
        <a:xfrm>
          <a:off x="131115" y="960393"/>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Aviation Policy</a:t>
          </a:r>
        </a:p>
      </dsp:txBody>
      <dsp:txXfrm>
        <a:off x="149530" y="978808"/>
        <a:ext cx="1001514" cy="591920"/>
      </dsp:txXfrm>
    </dsp:sp>
    <dsp:sp modelId="{B378ED30-760B-A24C-A037-1C1C63F938A5}">
      <dsp:nvSpPr>
        <dsp:cNvPr id="0" name=""/>
        <dsp:cNvSpPr/>
      </dsp:nvSpPr>
      <dsp:spPr>
        <a:xfrm>
          <a:off x="131115" y="1685874"/>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Aviation Safety Group, Audit and standardisation, Security</a:t>
          </a:r>
        </a:p>
      </dsp:txBody>
      <dsp:txXfrm>
        <a:off x="149530" y="1704289"/>
        <a:ext cx="1001514" cy="591920"/>
      </dsp:txXfrm>
    </dsp:sp>
    <dsp:sp modelId="{7EDECD6E-D91F-E34F-B479-769A98B1568F}">
      <dsp:nvSpPr>
        <dsp:cNvPr id="0" name=""/>
        <dsp:cNvSpPr/>
      </dsp:nvSpPr>
      <dsp:spPr>
        <a:xfrm>
          <a:off x="131115" y="2411356"/>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Air coordination and tasking</a:t>
          </a:r>
        </a:p>
      </dsp:txBody>
      <dsp:txXfrm>
        <a:off x="149530" y="2429771"/>
        <a:ext cx="1001514" cy="591920"/>
      </dsp:txXfrm>
    </dsp:sp>
    <dsp:sp modelId="{5E12CA3C-1E9C-8949-AD47-66632E9D9287}">
      <dsp:nvSpPr>
        <dsp:cNvPr id="0" name=""/>
        <dsp:cNvSpPr/>
      </dsp:nvSpPr>
      <dsp:spPr>
        <a:xfrm>
          <a:off x="1396597" y="0"/>
          <a:ext cx="1297930" cy="32004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a:t>Airspace</a:t>
          </a:r>
        </a:p>
      </dsp:txBody>
      <dsp:txXfrm>
        <a:off x="1396597" y="0"/>
        <a:ext cx="1297930" cy="960120"/>
      </dsp:txXfrm>
    </dsp:sp>
    <dsp:sp modelId="{2F8E4362-D83C-194E-9A3F-07051B4FBFF5}">
      <dsp:nvSpPr>
        <dsp:cNvPr id="0" name=""/>
        <dsp:cNvSpPr/>
      </dsp:nvSpPr>
      <dsp:spPr>
        <a:xfrm>
          <a:off x="1526390" y="960393"/>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Air traffic</a:t>
          </a:r>
        </a:p>
      </dsp:txBody>
      <dsp:txXfrm>
        <a:off x="1544805" y="978808"/>
        <a:ext cx="1001514" cy="591920"/>
      </dsp:txXfrm>
    </dsp:sp>
    <dsp:sp modelId="{1C39ACCD-CC2D-854B-8046-15E3B336DE5B}">
      <dsp:nvSpPr>
        <dsp:cNvPr id="0" name=""/>
        <dsp:cNvSpPr/>
      </dsp:nvSpPr>
      <dsp:spPr>
        <a:xfrm>
          <a:off x="1526390" y="1685874"/>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SAR</a:t>
          </a:r>
        </a:p>
      </dsp:txBody>
      <dsp:txXfrm>
        <a:off x="1544805" y="1704289"/>
        <a:ext cx="1001514" cy="591920"/>
      </dsp:txXfrm>
    </dsp:sp>
    <dsp:sp modelId="{875458B8-9D20-7A4D-9828-D4F0769F81ED}">
      <dsp:nvSpPr>
        <dsp:cNvPr id="0" name=""/>
        <dsp:cNvSpPr/>
      </dsp:nvSpPr>
      <dsp:spPr>
        <a:xfrm>
          <a:off x="1526390" y="2411356"/>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UAS</a:t>
          </a:r>
        </a:p>
      </dsp:txBody>
      <dsp:txXfrm>
        <a:off x="1544805" y="2429771"/>
        <a:ext cx="1001514" cy="591920"/>
      </dsp:txXfrm>
    </dsp:sp>
    <dsp:sp modelId="{5396ED02-5BAF-C34D-BFC3-A95887B19DBE}">
      <dsp:nvSpPr>
        <dsp:cNvPr id="0" name=""/>
        <dsp:cNvSpPr/>
      </dsp:nvSpPr>
      <dsp:spPr>
        <a:xfrm>
          <a:off x="2791872" y="0"/>
          <a:ext cx="1297930" cy="32004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a:t>Assets</a:t>
          </a:r>
        </a:p>
      </dsp:txBody>
      <dsp:txXfrm>
        <a:off x="2791872" y="0"/>
        <a:ext cx="1297930" cy="960120"/>
      </dsp:txXfrm>
    </dsp:sp>
    <dsp:sp modelId="{33E35246-59E1-6045-AA3E-98FE93342507}">
      <dsp:nvSpPr>
        <dsp:cNvPr id="0" name=""/>
        <dsp:cNvSpPr/>
      </dsp:nvSpPr>
      <dsp:spPr>
        <a:xfrm>
          <a:off x="2921665" y="960393"/>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WTG</a:t>
          </a:r>
        </a:p>
      </dsp:txBody>
      <dsp:txXfrm>
        <a:off x="2940080" y="978808"/>
        <a:ext cx="1001514" cy="591920"/>
      </dsp:txXfrm>
    </dsp:sp>
    <dsp:sp modelId="{02A3F91C-7CB2-BE4C-92EE-FD5F00405AD7}">
      <dsp:nvSpPr>
        <dsp:cNvPr id="0" name=""/>
        <dsp:cNvSpPr/>
      </dsp:nvSpPr>
      <dsp:spPr>
        <a:xfrm>
          <a:off x="2921665" y="1685874"/>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Offshore Structures</a:t>
          </a:r>
        </a:p>
      </dsp:txBody>
      <dsp:txXfrm>
        <a:off x="2940080" y="1704289"/>
        <a:ext cx="1001514" cy="591920"/>
      </dsp:txXfrm>
    </dsp:sp>
    <dsp:sp modelId="{75286609-9B84-1B44-B936-9DB556682429}">
      <dsp:nvSpPr>
        <dsp:cNvPr id="0" name=""/>
        <dsp:cNvSpPr/>
      </dsp:nvSpPr>
      <dsp:spPr>
        <a:xfrm>
          <a:off x="2921665" y="2411356"/>
          <a:ext cx="1038344" cy="628750"/>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Large Vessels</a:t>
          </a:r>
        </a:p>
      </dsp:txBody>
      <dsp:txXfrm>
        <a:off x="2940080" y="2429771"/>
        <a:ext cx="1001514" cy="591920"/>
      </dsp:txXfrm>
    </dsp:sp>
    <dsp:sp modelId="{53B73BF7-5FD3-8148-B2DA-9A5BF9AC0B6D}">
      <dsp:nvSpPr>
        <dsp:cNvPr id="0" name=""/>
        <dsp:cNvSpPr/>
      </dsp:nvSpPr>
      <dsp:spPr>
        <a:xfrm>
          <a:off x="4187147" y="0"/>
          <a:ext cx="1297930" cy="32004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kern="1200"/>
            <a:t>Contracts</a:t>
          </a:r>
        </a:p>
      </dsp:txBody>
      <dsp:txXfrm>
        <a:off x="4187147" y="0"/>
        <a:ext cx="1297930" cy="960120"/>
      </dsp:txXfrm>
    </dsp:sp>
    <dsp:sp modelId="{B398ADF2-B1EF-3149-8616-25A2D9F539D5}">
      <dsp:nvSpPr>
        <dsp:cNvPr id="0" name=""/>
        <dsp:cNvSpPr/>
      </dsp:nvSpPr>
      <dsp:spPr>
        <a:xfrm>
          <a:off x="4316940" y="961057"/>
          <a:ext cx="1038344" cy="964964"/>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Direct contract for Aviation</a:t>
          </a:r>
        </a:p>
      </dsp:txBody>
      <dsp:txXfrm>
        <a:off x="4345203" y="989320"/>
        <a:ext cx="981818" cy="908438"/>
      </dsp:txXfrm>
    </dsp:sp>
    <dsp:sp modelId="{EB22A3A9-651D-7C4D-B63D-B7512352F90A}">
      <dsp:nvSpPr>
        <dsp:cNvPr id="0" name=""/>
        <dsp:cNvSpPr/>
      </dsp:nvSpPr>
      <dsp:spPr>
        <a:xfrm>
          <a:off x="4316940" y="2074478"/>
          <a:ext cx="1038344" cy="964964"/>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marL="0" lvl="0" indent="0" algn="ctr" defTabSz="400050">
            <a:lnSpc>
              <a:spcPct val="90000"/>
            </a:lnSpc>
            <a:spcBef>
              <a:spcPct val="0"/>
            </a:spcBef>
            <a:spcAft>
              <a:spcPct val="35000"/>
            </a:spcAft>
            <a:buNone/>
          </a:pPr>
          <a:r>
            <a:rPr lang="en-GB" sz="900" kern="1200"/>
            <a:t>Sub-contractor provides Aviation</a:t>
          </a:r>
        </a:p>
      </dsp:txBody>
      <dsp:txXfrm>
        <a:off x="4345203" y="2102741"/>
        <a:ext cx="981818" cy="9084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49A945-ECC6-5C4B-BDEA-67AA0E525916}">
      <dsp:nvSpPr>
        <dsp:cNvPr id="0" name=""/>
        <dsp:cNvSpPr/>
      </dsp:nvSpPr>
      <dsp:spPr>
        <a:xfrm>
          <a:off x="2599" y="34650"/>
          <a:ext cx="1136505" cy="681903"/>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Select construction or maintenance contractor</a:t>
          </a:r>
        </a:p>
      </dsp:txBody>
      <dsp:txXfrm>
        <a:off x="22571" y="54622"/>
        <a:ext cx="1096561" cy="641959"/>
      </dsp:txXfrm>
    </dsp:sp>
    <dsp:sp modelId="{ABBB16E8-2E07-9749-BE6E-70E60755A5B0}">
      <dsp:nvSpPr>
        <dsp:cNvPr id="0" name=""/>
        <dsp:cNvSpPr/>
      </dsp:nvSpPr>
      <dsp:spPr>
        <a:xfrm>
          <a:off x="1252754" y="234675"/>
          <a:ext cx="240939" cy="281853"/>
        </a:xfrm>
        <a:prstGeom prst="rightArrow">
          <a:avLst>
            <a:gd name="adj1" fmla="val 60000"/>
            <a:gd name="adj2" fmla="val 50000"/>
          </a:avLst>
        </a:prstGeom>
        <a:gradFill rotWithShape="0">
          <a:gsLst>
            <a:gs pos="0">
              <a:schemeClr val="accent2">
                <a:tint val="60000"/>
                <a:hueOff val="0"/>
                <a:satOff val="0"/>
                <a:lumOff val="0"/>
                <a:alphaOff val="0"/>
                <a:tint val="50000"/>
                <a:satMod val="300000"/>
              </a:schemeClr>
            </a:gs>
            <a:gs pos="35000">
              <a:schemeClr val="accent2">
                <a:tint val="60000"/>
                <a:hueOff val="0"/>
                <a:satOff val="0"/>
                <a:lumOff val="0"/>
                <a:alphaOff val="0"/>
                <a:tint val="37000"/>
                <a:satMod val="300000"/>
              </a:schemeClr>
            </a:gs>
            <a:gs pos="100000">
              <a:schemeClr val="accent2">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b="1" kern="1200"/>
        </a:p>
      </dsp:txBody>
      <dsp:txXfrm>
        <a:off x="1252754" y="291046"/>
        <a:ext cx="168657" cy="169111"/>
      </dsp:txXfrm>
    </dsp:sp>
    <dsp:sp modelId="{8203B76D-0121-A74A-84A8-89553BEDC8B9}">
      <dsp:nvSpPr>
        <dsp:cNvPr id="0" name=""/>
        <dsp:cNvSpPr/>
      </dsp:nvSpPr>
      <dsp:spPr>
        <a:xfrm>
          <a:off x="1593706" y="34650"/>
          <a:ext cx="1136505" cy="681903"/>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Define minimum standards</a:t>
          </a:r>
        </a:p>
      </dsp:txBody>
      <dsp:txXfrm>
        <a:off x="1613678" y="54622"/>
        <a:ext cx="1096561" cy="641959"/>
      </dsp:txXfrm>
    </dsp:sp>
    <dsp:sp modelId="{CDEAD7F1-A591-0848-9D01-87E3CB474705}">
      <dsp:nvSpPr>
        <dsp:cNvPr id="0" name=""/>
        <dsp:cNvSpPr/>
      </dsp:nvSpPr>
      <dsp:spPr>
        <a:xfrm>
          <a:off x="2843861" y="234675"/>
          <a:ext cx="240939" cy="281853"/>
        </a:xfrm>
        <a:prstGeom prst="rightArrow">
          <a:avLst>
            <a:gd name="adj1" fmla="val 60000"/>
            <a:gd name="adj2" fmla="val 50000"/>
          </a:avLst>
        </a:prstGeom>
        <a:gradFill rotWithShape="0">
          <a:gsLst>
            <a:gs pos="0">
              <a:schemeClr val="accent2">
                <a:tint val="60000"/>
                <a:hueOff val="0"/>
                <a:satOff val="0"/>
                <a:lumOff val="0"/>
                <a:alphaOff val="0"/>
                <a:tint val="50000"/>
                <a:satMod val="300000"/>
              </a:schemeClr>
            </a:gs>
            <a:gs pos="35000">
              <a:schemeClr val="accent2">
                <a:tint val="60000"/>
                <a:hueOff val="0"/>
                <a:satOff val="0"/>
                <a:lumOff val="0"/>
                <a:alphaOff val="0"/>
                <a:tint val="37000"/>
                <a:satMod val="300000"/>
              </a:schemeClr>
            </a:gs>
            <a:gs pos="100000">
              <a:schemeClr val="accent2">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b="1" kern="1200"/>
        </a:p>
      </dsp:txBody>
      <dsp:txXfrm>
        <a:off x="2843861" y="291046"/>
        <a:ext cx="168657" cy="169111"/>
      </dsp:txXfrm>
    </dsp:sp>
    <dsp:sp modelId="{0DFCAC77-C520-2A46-8333-54DFF63DA61C}">
      <dsp:nvSpPr>
        <dsp:cNvPr id="0" name=""/>
        <dsp:cNvSpPr/>
      </dsp:nvSpPr>
      <dsp:spPr>
        <a:xfrm>
          <a:off x="3184813" y="34650"/>
          <a:ext cx="1136505" cy="681903"/>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Ongoing control through monitoring</a:t>
          </a:r>
        </a:p>
      </dsp:txBody>
      <dsp:txXfrm>
        <a:off x="3204785" y="54622"/>
        <a:ext cx="1096561" cy="641959"/>
      </dsp:txXfrm>
    </dsp:sp>
    <dsp:sp modelId="{CD1EECA1-EB63-FF42-900C-958375204DAB}">
      <dsp:nvSpPr>
        <dsp:cNvPr id="0" name=""/>
        <dsp:cNvSpPr/>
      </dsp:nvSpPr>
      <dsp:spPr>
        <a:xfrm>
          <a:off x="4434969" y="234675"/>
          <a:ext cx="240939" cy="281853"/>
        </a:xfrm>
        <a:prstGeom prst="rightArrow">
          <a:avLst>
            <a:gd name="adj1" fmla="val 60000"/>
            <a:gd name="adj2" fmla="val 50000"/>
          </a:avLst>
        </a:prstGeom>
        <a:gradFill rotWithShape="0">
          <a:gsLst>
            <a:gs pos="0">
              <a:schemeClr val="accent2">
                <a:tint val="60000"/>
                <a:hueOff val="0"/>
                <a:satOff val="0"/>
                <a:lumOff val="0"/>
                <a:alphaOff val="0"/>
                <a:tint val="50000"/>
                <a:satMod val="300000"/>
              </a:schemeClr>
            </a:gs>
            <a:gs pos="35000">
              <a:schemeClr val="accent2">
                <a:tint val="60000"/>
                <a:hueOff val="0"/>
                <a:satOff val="0"/>
                <a:lumOff val="0"/>
                <a:alphaOff val="0"/>
                <a:tint val="37000"/>
                <a:satMod val="300000"/>
              </a:schemeClr>
            </a:gs>
            <a:gs pos="100000">
              <a:schemeClr val="accent2">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4434969" y="291046"/>
        <a:ext cx="168657" cy="169111"/>
      </dsp:txXfrm>
    </dsp:sp>
    <dsp:sp modelId="{70AF5BF2-B273-DC4D-ABEE-A194D2C44783}">
      <dsp:nvSpPr>
        <dsp:cNvPr id="0" name=""/>
        <dsp:cNvSpPr/>
      </dsp:nvSpPr>
      <dsp:spPr>
        <a:xfrm>
          <a:off x="4775920" y="34650"/>
          <a:ext cx="1136505" cy="681903"/>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Participate in audit and standardisation</a:t>
          </a:r>
        </a:p>
      </dsp:txBody>
      <dsp:txXfrm>
        <a:off x="4795892" y="54622"/>
        <a:ext cx="1096561" cy="64195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49A945-ECC6-5C4B-BDEA-67AA0E525916}">
      <dsp:nvSpPr>
        <dsp:cNvPr id="0" name=""/>
        <dsp:cNvSpPr/>
      </dsp:nvSpPr>
      <dsp:spPr>
        <a:xfrm>
          <a:off x="5931" y="40693"/>
          <a:ext cx="918952" cy="680599"/>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Select helicopter operator</a:t>
          </a:r>
        </a:p>
      </dsp:txBody>
      <dsp:txXfrm>
        <a:off x="25865" y="60627"/>
        <a:ext cx="879084" cy="640731"/>
      </dsp:txXfrm>
    </dsp:sp>
    <dsp:sp modelId="{ABBB16E8-2E07-9749-BE6E-70E60755A5B0}">
      <dsp:nvSpPr>
        <dsp:cNvPr id="0" name=""/>
        <dsp:cNvSpPr/>
      </dsp:nvSpPr>
      <dsp:spPr>
        <a:xfrm rot="50918">
          <a:off x="1016768" y="276653"/>
          <a:ext cx="194839" cy="227900"/>
        </a:xfrm>
        <a:prstGeom prst="rightArrow">
          <a:avLst>
            <a:gd name="adj1" fmla="val 60000"/>
            <a:gd name="adj2" fmla="val 50000"/>
          </a:avLst>
        </a:prstGeom>
        <a:gradFill rotWithShape="0">
          <a:gsLst>
            <a:gs pos="0">
              <a:schemeClr val="accent2">
                <a:tint val="60000"/>
                <a:hueOff val="0"/>
                <a:satOff val="0"/>
                <a:lumOff val="0"/>
                <a:alphaOff val="0"/>
                <a:tint val="50000"/>
                <a:satMod val="300000"/>
              </a:schemeClr>
            </a:gs>
            <a:gs pos="35000">
              <a:schemeClr val="accent2">
                <a:tint val="60000"/>
                <a:hueOff val="0"/>
                <a:satOff val="0"/>
                <a:lumOff val="0"/>
                <a:alphaOff val="0"/>
                <a:tint val="37000"/>
                <a:satMod val="300000"/>
              </a:schemeClr>
            </a:gs>
            <a:gs pos="100000">
              <a:schemeClr val="accent2">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b="1" kern="1200"/>
        </a:p>
      </dsp:txBody>
      <dsp:txXfrm>
        <a:off x="1016771" y="321800"/>
        <a:ext cx="136387" cy="136740"/>
      </dsp:txXfrm>
    </dsp:sp>
    <dsp:sp modelId="{8203B76D-0121-A74A-84A8-89553BEDC8B9}">
      <dsp:nvSpPr>
        <dsp:cNvPr id="0" name=""/>
        <dsp:cNvSpPr/>
      </dsp:nvSpPr>
      <dsp:spPr>
        <a:xfrm>
          <a:off x="1292465" y="59750"/>
          <a:ext cx="918952" cy="680599"/>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Select, or approve selection of,  aircraft</a:t>
          </a:r>
        </a:p>
      </dsp:txBody>
      <dsp:txXfrm>
        <a:off x="1312399" y="79684"/>
        <a:ext cx="879084" cy="640731"/>
      </dsp:txXfrm>
    </dsp:sp>
    <dsp:sp modelId="{CDEAD7F1-A591-0848-9D01-87E3CB474705}">
      <dsp:nvSpPr>
        <dsp:cNvPr id="0" name=""/>
        <dsp:cNvSpPr/>
      </dsp:nvSpPr>
      <dsp:spPr>
        <a:xfrm>
          <a:off x="2303312" y="286099"/>
          <a:ext cx="194817" cy="227900"/>
        </a:xfrm>
        <a:prstGeom prst="rightArrow">
          <a:avLst>
            <a:gd name="adj1" fmla="val 60000"/>
            <a:gd name="adj2" fmla="val 50000"/>
          </a:avLst>
        </a:prstGeom>
        <a:gradFill rotWithShape="0">
          <a:gsLst>
            <a:gs pos="0">
              <a:schemeClr val="accent2">
                <a:tint val="60000"/>
                <a:hueOff val="0"/>
                <a:satOff val="0"/>
                <a:lumOff val="0"/>
                <a:alphaOff val="0"/>
                <a:tint val="50000"/>
                <a:satMod val="300000"/>
              </a:schemeClr>
            </a:gs>
            <a:gs pos="35000">
              <a:schemeClr val="accent2">
                <a:tint val="60000"/>
                <a:hueOff val="0"/>
                <a:satOff val="0"/>
                <a:lumOff val="0"/>
                <a:alphaOff val="0"/>
                <a:tint val="37000"/>
                <a:satMod val="300000"/>
              </a:schemeClr>
            </a:gs>
            <a:gs pos="100000">
              <a:schemeClr val="accent2">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b="1" kern="1200"/>
        </a:p>
      </dsp:txBody>
      <dsp:txXfrm>
        <a:off x="2303312" y="331679"/>
        <a:ext cx="136372" cy="136740"/>
      </dsp:txXfrm>
    </dsp:sp>
    <dsp:sp modelId="{A5652540-BAC2-894D-9EEC-78457708512D}">
      <dsp:nvSpPr>
        <dsp:cNvPr id="0" name=""/>
        <dsp:cNvSpPr/>
      </dsp:nvSpPr>
      <dsp:spPr>
        <a:xfrm>
          <a:off x="2578998" y="59750"/>
          <a:ext cx="918952" cy="680599"/>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Define personal competence of aircrew</a:t>
          </a:r>
        </a:p>
      </dsp:txBody>
      <dsp:txXfrm>
        <a:off x="2598932" y="79684"/>
        <a:ext cx="879084" cy="640731"/>
      </dsp:txXfrm>
    </dsp:sp>
    <dsp:sp modelId="{C0315FEF-6C4E-7A47-83CA-84AFD21BDFA0}">
      <dsp:nvSpPr>
        <dsp:cNvPr id="0" name=""/>
        <dsp:cNvSpPr/>
      </dsp:nvSpPr>
      <dsp:spPr>
        <a:xfrm>
          <a:off x="3589846" y="286099"/>
          <a:ext cx="194817" cy="227900"/>
        </a:xfrm>
        <a:prstGeom prst="rightArrow">
          <a:avLst>
            <a:gd name="adj1" fmla="val 60000"/>
            <a:gd name="adj2" fmla="val 50000"/>
          </a:avLst>
        </a:prstGeom>
        <a:gradFill rotWithShape="0">
          <a:gsLst>
            <a:gs pos="0">
              <a:schemeClr val="accent2">
                <a:tint val="60000"/>
                <a:hueOff val="0"/>
                <a:satOff val="0"/>
                <a:lumOff val="0"/>
                <a:alphaOff val="0"/>
                <a:tint val="50000"/>
                <a:satMod val="300000"/>
              </a:schemeClr>
            </a:gs>
            <a:gs pos="35000">
              <a:schemeClr val="accent2">
                <a:tint val="60000"/>
                <a:hueOff val="0"/>
                <a:satOff val="0"/>
                <a:lumOff val="0"/>
                <a:alphaOff val="0"/>
                <a:tint val="37000"/>
                <a:satMod val="300000"/>
              </a:schemeClr>
            </a:gs>
            <a:gs pos="100000">
              <a:schemeClr val="accent2">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b="1" kern="1200"/>
        </a:p>
      </dsp:txBody>
      <dsp:txXfrm>
        <a:off x="3589846" y="331679"/>
        <a:ext cx="136372" cy="136740"/>
      </dsp:txXfrm>
    </dsp:sp>
    <dsp:sp modelId="{0DFCAC77-C520-2A46-8333-54DFF63DA61C}">
      <dsp:nvSpPr>
        <dsp:cNvPr id="0" name=""/>
        <dsp:cNvSpPr/>
      </dsp:nvSpPr>
      <dsp:spPr>
        <a:xfrm>
          <a:off x="3865532" y="59750"/>
          <a:ext cx="918952" cy="680599"/>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Ongoing control of aviation</a:t>
          </a:r>
        </a:p>
      </dsp:txBody>
      <dsp:txXfrm>
        <a:off x="3885466" y="79684"/>
        <a:ext cx="879084" cy="640731"/>
      </dsp:txXfrm>
    </dsp:sp>
    <dsp:sp modelId="{CD1EECA1-EB63-FF42-900C-958375204DAB}">
      <dsp:nvSpPr>
        <dsp:cNvPr id="0" name=""/>
        <dsp:cNvSpPr/>
      </dsp:nvSpPr>
      <dsp:spPr>
        <a:xfrm>
          <a:off x="4876380" y="286099"/>
          <a:ext cx="194817" cy="227900"/>
        </a:xfrm>
        <a:prstGeom prst="rightArrow">
          <a:avLst>
            <a:gd name="adj1" fmla="val 60000"/>
            <a:gd name="adj2" fmla="val 50000"/>
          </a:avLst>
        </a:prstGeom>
        <a:gradFill rotWithShape="0">
          <a:gsLst>
            <a:gs pos="0">
              <a:schemeClr val="accent2">
                <a:tint val="60000"/>
                <a:hueOff val="0"/>
                <a:satOff val="0"/>
                <a:lumOff val="0"/>
                <a:alphaOff val="0"/>
                <a:tint val="50000"/>
                <a:satMod val="300000"/>
              </a:schemeClr>
            </a:gs>
            <a:gs pos="35000">
              <a:schemeClr val="accent2">
                <a:tint val="60000"/>
                <a:hueOff val="0"/>
                <a:satOff val="0"/>
                <a:lumOff val="0"/>
                <a:alphaOff val="0"/>
                <a:tint val="37000"/>
                <a:satMod val="300000"/>
              </a:schemeClr>
            </a:gs>
            <a:gs pos="100000">
              <a:schemeClr val="accent2">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4876380" y="331679"/>
        <a:ext cx="136372" cy="136740"/>
      </dsp:txXfrm>
    </dsp:sp>
    <dsp:sp modelId="{70AF5BF2-B273-DC4D-ABEE-A194D2C44783}">
      <dsp:nvSpPr>
        <dsp:cNvPr id="0" name=""/>
        <dsp:cNvSpPr/>
      </dsp:nvSpPr>
      <dsp:spPr>
        <a:xfrm>
          <a:off x="5152065" y="59750"/>
          <a:ext cx="918952" cy="680599"/>
        </a:xfrm>
        <a:prstGeom prst="roundRect">
          <a:avLst>
            <a:gd name="adj" fmla="val 1000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b="1" kern="1200"/>
            <a:t>Conduct audit and standardisation</a:t>
          </a:r>
        </a:p>
      </dsp:txBody>
      <dsp:txXfrm>
        <a:off x="5171999" y="79684"/>
        <a:ext cx="879084" cy="64073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rano_Couleurs">
      <a:dk1>
        <a:sysClr val="windowText" lastClr="000000"/>
      </a:dk1>
      <a:lt1>
        <a:sysClr val="window" lastClr="FFFFFF"/>
      </a:lt1>
      <a:dk2>
        <a:srgbClr val="FFE600"/>
      </a:dk2>
      <a:lt2>
        <a:srgbClr val="E7E7E8"/>
      </a:lt2>
      <a:accent1>
        <a:srgbClr val="FFE600"/>
      </a:accent1>
      <a:accent2>
        <a:srgbClr val="00677F"/>
      </a:accent2>
      <a:accent3>
        <a:srgbClr val="939598"/>
      </a:accent3>
      <a:accent4>
        <a:srgbClr val="77787B"/>
      </a:accent4>
      <a:accent5>
        <a:srgbClr val="FFF694"/>
      </a:accent5>
      <a:accent6>
        <a:srgbClr val="FFFCCF"/>
      </a:accent6>
      <a:hlink>
        <a:srgbClr val="000000"/>
      </a:hlink>
      <a:folHlink>
        <a:srgbClr val="00000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4CCE49C1A707634DA7A6EB95FD39B195" ma:contentTypeVersion="10" ma:contentTypeDescription="Crear nuevo documento." ma:contentTypeScope="" ma:versionID="552069625603209f97664f6df168342a">
  <xsd:schema xmlns:xsd="http://www.w3.org/2001/XMLSchema" xmlns:xs="http://www.w3.org/2001/XMLSchema" xmlns:p="http://schemas.microsoft.com/office/2006/metadata/properties" xmlns:ns3="20ac85f9-2d74-4a41-bbc2-759b72972aec" targetNamespace="http://schemas.microsoft.com/office/2006/metadata/properties" ma:root="true" ma:fieldsID="3a6af5ca39c564bdc6c044af8e441012" ns3:_="">
    <xsd:import namespace="20ac85f9-2d74-4a41-bbc2-759b72972a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c85f9-2d74-4a41-bbc2-759b72972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9161D-A013-40E4-B989-41F6D563CD55}">
  <ds:schemaRefs>
    <ds:schemaRef ds:uri="http://schemas.openxmlformats.org/officeDocument/2006/bibliography"/>
  </ds:schemaRefs>
</ds:datastoreItem>
</file>

<file path=customXml/itemProps2.xml><?xml version="1.0" encoding="utf-8"?>
<ds:datastoreItem xmlns:ds="http://schemas.openxmlformats.org/officeDocument/2006/customXml" ds:itemID="{EDF3B745-A8E6-4303-A0A1-83DDDE83239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0ac85f9-2d74-4a41-bbc2-759b72972aec"/>
    <ds:schemaRef ds:uri="http://www.w3.org/XML/1998/namespace"/>
    <ds:schemaRef ds:uri="http://purl.org/dc/dcmitype/"/>
  </ds:schemaRefs>
</ds:datastoreItem>
</file>

<file path=customXml/itemProps3.xml><?xml version="1.0" encoding="utf-8"?>
<ds:datastoreItem xmlns:ds="http://schemas.openxmlformats.org/officeDocument/2006/customXml" ds:itemID="{B69A5726-851A-445C-A9CD-A611DF5AEA91}">
  <ds:schemaRefs>
    <ds:schemaRef ds:uri="http://schemas.microsoft.com/sharepoint/v3/contenttype/forms"/>
  </ds:schemaRefs>
</ds:datastoreItem>
</file>

<file path=customXml/itemProps4.xml><?xml version="1.0" encoding="utf-8"?>
<ds:datastoreItem xmlns:ds="http://schemas.openxmlformats.org/officeDocument/2006/customXml" ds:itemID="{729A8D97-6AC2-4B98-8D29-D44CE63759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c85f9-2d74-4a41-bbc2-759b72972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112</Pages>
  <Words>37697</Words>
  <Characters>214877</Characters>
  <Application>Microsoft Office Word</Application>
  <DocSecurity>4</DocSecurity>
  <Lines>1790</Lines>
  <Paragraphs>504</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Orano Memo</vt:lpstr>
      <vt:lpstr>Orano Memo</vt:lpstr>
      <vt:lpstr>Orano Memo</vt:lpstr>
    </vt:vector>
  </TitlesOfParts>
  <Company>New Areva</Company>
  <LinksUpToDate>false</LinksUpToDate>
  <CharactersWithSpaces>252070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Orano Memo</dc:title>
  <dc:creator>rmhall</dc:creator>
  <cp:lastModifiedBy>Kate Harvey</cp:lastModifiedBy>
  <cp:revision>2</cp:revision>
  <cp:lastPrinted>2020-09-16T19:06:00Z</cp:lastPrinted>
  <dcterms:created xsi:type="dcterms:W3CDTF">2020-09-17T10:50:00Z</dcterms:created>
  <dcterms:modified xsi:type="dcterms:W3CDTF">2020-09-17T10:50:00Z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iteId">
    <vt:lpwstr>12f921d8-f30d-4596-a652-7045b338485a</vt:lpwstr>
  </property>
  <property fmtid="{D5CDD505-2E9C-101B-9397-08002B2CF9AE}" pid="4" name="MSIP_Label_6013f521-439d-4e48-8e98-41ab6c596aa7_Owner">
    <vt:lpwstr>Jimmy.Gregersen@siemensgamesa.com</vt:lpwstr>
  </property>
  <property fmtid="{D5CDD505-2E9C-101B-9397-08002B2CF9AE}" pid="5" name="MSIP_Label_6013f521-439d-4e48-8e98-41ab6c596aa7_SetDate">
    <vt:lpwstr>2020-03-19T15:35:57.7676401Z</vt:lpwstr>
  </property>
  <property fmtid="{D5CDD505-2E9C-101B-9397-08002B2CF9AE}" pid="6" name="MSIP_Label_6013f521-439d-4e48-8e98-41ab6c596aa7_Name">
    <vt:lpwstr>Restricted</vt:lpwstr>
  </property>
  <property fmtid="{D5CDD505-2E9C-101B-9397-08002B2CF9AE}" pid="7" name="MSIP_Label_6013f521-439d-4e48-8e98-41ab6c596aa7_Application">
    <vt:lpwstr>Microsoft Azure Information Protection</vt:lpwstr>
  </property>
  <property fmtid="{D5CDD505-2E9C-101B-9397-08002B2CF9AE}" pid="8" name="MSIP_Label_6013f521-439d-4e48-8e98-41ab6c596aa7_Extended_MSFT_Method">
    <vt:lpwstr>Automatic</vt:lpwstr>
  </property>
  <property fmtid="{D5CDD505-2E9C-101B-9397-08002B2CF9AE}" pid="9" name="Sensitivity">
    <vt:lpwstr>Restricted</vt:lpwstr>
  </property>
  <property fmtid="{D5CDD505-2E9C-101B-9397-08002B2CF9AE}" pid="10" name="ContentTypeId">
    <vt:lpwstr>0x0101004CCE49C1A707634DA7A6EB95FD39B195</vt:lpwstr>
  </property>
</Properties>
</file>